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030F2" w14:textId="74B46219" w:rsidR="00BA49CE" w:rsidRPr="008909E0" w:rsidRDefault="002A5D74" w:rsidP="008909E0">
      <w:pPr>
        <w:widowControl w:val="0"/>
        <w:spacing w:line="240" w:lineRule="auto"/>
        <w:ind w:left="3579"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ОТЧЕТ </w:t>
      </w:r>
      <w:r w:rsidRPr="008909E0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з</w:t>
      </w:r>
      <w:r w:rsidRPr="008909E0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909E0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202</w:t>
      </w:r>
      <w:r w:rsidR="00B5766F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3</w:t>
      </w:r>
      <w:r w:rsidRPr="008909E0">
        <w:rPr>
          <w:rFonts w:ascii="Times New Roman" w:eastAsia="Arial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год</w:t>
      </w:r>
    </w:p>
    <w:p w14:paraId="40829878" w14:textId="6EEEA847" w:rsidR="00BA49CE" w:rsidRPr="008909E0" w:rsidRDefault="002A5D74" w:rsidP="008909E0">
      <w:pPr>
        <w:widowControl w:val="0"/>
        <w:spacing w:line="240" w:lineRule="auto"/>
        <w:ind w:left="711" w:right="652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8909E0">
        <w:rPr>
          <w:rFonts w:ascii="Times New Roman" w:eastAsia="Arial" w:hAnsi="Times New Roman" w:cs="Times New Roman"/>
          <w:b/>
          <w:bCs/>
          <w:color w:val="000000"/>
          <w:spacing w:val="1"/>
          <w:w w:val="99"/>
          <w:sz w:val="28"/>
          <w:szCs w:val="28"/>
        </w:rPr>
        <w:t>х</w:t>
      </w:r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од</w:t>
      </w:r>
      <w:r w:rsidRPr="008909E0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в</w:t>
      </w:r>
      <w:r w:rsidRPr="008909E0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по</w:t>
      </w:r>
      <w:r w:rsidRPr="008909E0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н</w:t>
      </w:r>
      <w:r w:rsidRPr="008909E0">
        <w:rPr>
          <w:rFonts w:ascii="Times New Roman" w:eastAsia="Arial" w:hAnsi="Times New Roman" w:cs="Times New Roman"/>
          <w:b/>
          <w:bCs/>
          <w:color w:val="000000"/>
          <w:w w:val="99"/>
          <w:sz w:val="28"/>
          <w:szCs w:val="28"/>
        </w:rPr>
        <w:t>е</w:t>
      </w:r>
      <w:r w:rsidRPr="008909E0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ия </w:t>
      </w:r>
      <w:r w:rsidR="00ED552D"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Прогноза социально-экономического развития </w:t>
      </w:r>
      <w:proofErr w:type="spellStart"/>
      <w:r w:rsidR="00C35A38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Бочкаревского</w:t>
      </w:r>
      <w:proofErr w:type="spellEnd"/>
      <w:r w:rsidR="00ED552D"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ED552D"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Черепановского</w:t>
      </w:r>
      <w:proofErr w:type="spellEnd"/>
      <w:r w:rsidR="00ED552D" w:rsidRPr="008909E0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 на 2023 год и плановый период 2024 и 2025 годов</w:t>
      </w:r>
    </w:p>
    <w:p w14:paraId="6D200470" w14:textId="0CEED98A" w:rsidR="00BA49CE" w:rsidRPr="00C35A38" w:rsidRDefault="002A5D74" w:rsidP="00266EC4">
      <w:pPr>
        <w:spacing w:line="360" w:lineRule="auto"/>
        <w:jc w:val="center"/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</w:pP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(п</w:t>
      </w:r>
      <w:r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ст</w:t>
      </w:r>
      <w:r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анов</w:t>
      </w: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</w:t>
      </w:r>
      <w:r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ен</w:t>
      </w: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C35A38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дми</w:t>
      </w:r>
      <w:r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ист</w:t>
      </w:r>
      <w:r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ции</w:t>
      </w:r>
      <w:r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C35A38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Бочкаревского</w:t>
      </w:r>
      <w:proofErr w:type="spellEnd"/>
      <w:r w:rsidR="00ED552D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 xml:space="preserve"> сельсовета </w:t>
      </w:r>
      <w:proofErr w:type="spellStart"/>
      <w:r w:rsidR="00ED552D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Черепановского</w:t>
      </w:r>
      <w:proofErr w:type="spellEnd"/>
      <w:r w:rsidR="00ED552D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 xml:space="preserve"> района Новосибирской области</w:t>
      </w:r>
      <w:r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66EC4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от 17.11.2022 № 92</w:t>
      </w:r>
      <w:r w:rsidRPr="00C35A38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)</w:t>
      </w:r>
    </w:p>
    <w:p w14:paraId="00573C85" w14:textId="77777777" w:rsidR="00BA49CE" w:rsidRPr="008909E0" w:rsidRDefault="00BA49CE" w:rsidP="00266EC4">
      <w:pPr>
        <w:spacing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2DB9694C" w14:textId="660F8A43" w:rsidR="00BA49CE" w:rsidRPr="001A48DF" w:rsidRDefault="00266EC4" w:rsidP="00266EC4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т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ве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тст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ии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танов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ен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м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ми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ист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ра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ции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Бочкаревского</w:t>
      </w:r>
      <w:proofErr w:type="spellEnd"/>
      <w:r w:rsidR="00ED552D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ED552D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Черепановского</w:t>
      </w:r>
      <w:proofErr w:type="spellEnd"/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а</w:t>
      </w:r>
      <w:r w:rsidR="00ED552D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2A5D74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от 17.11.2022 № 92</w:t>
      </w:r>
      <w:r w:rsid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«О прогнозе социально-экономического развития </w:t>
      </w:r>
      <w:proofErr w:type="spellStart"/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Бочкаревского</w:t>
      </w:r>
      <w:proofErr w:type="spellEnd"/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>Черепановского</w:t>
      </w:r>
      <w:proofErr w:type="spellEnd"/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района на 202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3</w:t>
      </w:r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4</w:t>
      </w:r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5</w:t>
      </w:r>
      <w:r w:rsidR="001A48DF" w:rsidRP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годов»</w:t>
      </w:r>
      <w:r w:rsidR="001A48D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</w:t>
      </w:r>
      <w:r w:rsidR="002A5D74" w:rsidRPr="008909E0">
        <w:rPr>
          <w:rFonts w:ascii="Times New Roman" w:eastAsia="Arial" w:hAnsi="Times New Roman" w:cs="Times New Roman"/>
          <w:color w:val="000000"/>
          <w:spacing w:val="-37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ован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ии    </w:t>
      </w:r>
      <w:r w:rsidR="002A5D74" w:rsidRPr="008909E0">
        <w:rPr>
          <w:rFonts w:ascii="Times New Roman" w:eastAsia="Arial" w:hAnsi="Times New Roman" w:cs="Times New Roman"/>
          <w:color w:val="000000"/>
          <w:spacing w:val="-36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дст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енн</w:t>
      </w:r>
      <w:r w:rsid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ых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лж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ст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ыми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л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иц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м</w:t>
      </w:r>
      <w:r w:rsidR="002F2859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и </w:t>
      </w:r>
      <w:bookmarkStart w:id="1" w:name="_GoBack"/>
      <w:bookmarkEnd w:id="1"/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дминист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ции</w:t>
      </w:r>
      <w:r w:rsidR="002A5D74" w:rsidRPr="008909E0">
        <w:rPr>
          <w:rFonts w:ascii="Times New Roman" w:eastAsia="Arial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 w:rsidR="001A48DF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Бочкаревского</w:t>
      </w:r>
      <w:proofErr w:type="spellEnd"/>
      <w:r w:rsidR="00ED552D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 xml:space="preserve"> сельсовета</w:t>
      </w:r>
      <w:r w:rsidR="002A5D74" w:rsidRPr="008909E0">
        <w:rPr>
          <w:rFonts w:ascii="Times New Roman" w:eastAsia="Arial" w:hAnsi="Times New Roman" w:cs="Times New Roman"/>
          <w:color w:val="000000"/>
          <w:spacing w:val="7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с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ий</w:t>
      </w:r>
      <w:r w:rsidR="002A5D74" w:rsidRPr="008909E0">
        <w:rPr>
          <w:rFonts w:ascii="Times New Roman" w:eastAsia="Arial" w:hAnsi="Times New Roman" w:cs="Times New Roman"/>
          <w:color w:val="000000"/>
          <w:spacing w:val="7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pacing w:val="71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вып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не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ии</w:t>
      </w:r>
      <w:r w:rsidR="002A5D74" w:rsidRPr="008909E0">
        <w:rPr>
          <w:rFonts w:ascii="Times New Roman" w:eastAsia="Arial" w:hAnsi="Times New Roman" w:cs="Times New Roman"/>
          <w:color w:val="000000"/>
          <w:spacing w:val="7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м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ер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ия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ий</w:t>
      </w:r>
      <w:r w:rsidR="002A5D74" w:rsidRPr="008909E0">
        <w:rPr>
          <w:rFonts w:ascii="Times New Roman" w:eastAsia="Arial" w:hAnsi="Times New Roman" w:cs="Times New Roman"/>
          <w:color w:val="000000"/>
          <w:spacing w:val="71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 д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стиж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ии</w:t>
      </w:r>
      <w:r w:rsidR="002A5D74" w:rsidRPr="008909E0">
        <w:rPr>
          <w:rFonts w:ascii="Times New Roman" w:eastAsia="Arial" w:hAnsi="Times New Roman" w:cs="Times New Roman"/>
          <w:color w:val="000000"/>
          <w:spacing w:val="44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з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ч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ен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="002A5D74" w:rsidRPr="008909E0">
        <w:rPr>
          <w:rFonts w:ascii="Times New Roman" w:eastAsia="Arial" w:hAnsi="Times New Roman" w:cs="Times New Roman"/>
          <w:color w:val="000000"/>
          <w:spacing w:val="44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ц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ев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ых</w:t>
      </w:r>
      <w:r w:rsidR="002A5D74" w:rsidRPr="008909E0">
        <w:rPr>
          <w:rFonts w:ascii="Times New Roman" w:eastAsia="Arial" w:hAnsi="Times New Roman" w:cs="Times New Roman"/>
          <w:color w:val="000000"/>
          <w:spacing w:val="41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к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з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="002A5D74" w:rsidRPr="008909E0">
        <w:rPr>
          <w:rFonts w:ascii="Times New Roman" w:eastAsia="Arial" w:hAnsi="Times New Roman" w:cs="Times New Roman"/>
          <w:color w:val="000000"/>
          <w:spacing w:val="4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п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г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ен</w:t>
      </w:r>
      <w:r w:rsidR="002A5D74" w:rsidRPr="008909E0">
        <w:rPr>
          <w:rFonts w:ascii="Times New Roman" w:eastAsia="Arial" w:hAnsi="Times New Roman" w:cs="Times New Roman"/>
          <w:color w:val="000000"/>
          <w:spacing w:val="4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в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ый</w:t>
      </w:r>
      <w:r w:rsidR="002A5D74" w:rsidRPr="008909E0">
        <w:rPr>
          <w:rFonts w:ascii="Times New Roman" w:eastAsia="Arial" w:hAnsi="Times New Roman" w:cs="Times New Roman"/>
          <w:color w:val="000000"/>
          <w:spacing w:val="4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тч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pacing w:val="41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з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pacing w:val="4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2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0</w:t>
      </w:r>
      <w:r w:rsidR="00ED552D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2</w:t>
      </w:r>
      <w:r w:rsidR="00B5766F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3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г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1A48DF">
        <w:rPr>
          <w:rFonts w:ascii="Times New Roman" w:eastAsia="Arial" w:hAnsi="Times New Roman" w:cs="Times New Roman"/>
          <w:color w:val="000000"/>
          <w:spacing w:val="19"/>
          <w:sz w:val="28"/>
          <w:szCs w:val="28"/>
        </w:rPr>
        <w:t>.</w:t>
      </w:r>
    </w:p>
    <w:p w14:paraId="2B6EDD35" w14:textId="20B81165" w:rsidR="00BA49CE" w:rsidRDefault="00266EC4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Вып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нен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pacing w:val="1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з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пл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ва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ых</w:t>
      </w:r>
      <w:r w:rsidR="002A5D74" w:rsidRPr="008909E0">
        <w:rPr>
          <w:rFonts w:ascii="Times New Roman" w:eastAsia="Arial" w:hAnsi="Times New Roman" w:cs="Times New Roman"/>
          <w:color w:val="000000"/>
          <w:spacing w:val="10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</w:t>
      </w:r>
      <w:r w:rsidR="002A5D74" w:rsidRPr="008909E0">
        <w:rPr>
          <w:rFonts w:ascii="Times New Roman" w:eastAsia="Arial" w:hAnsi="Times New Roman" w:cs="Times New Roman"/>
          <w:color w:val="000000"/>
          <w:spacing w:val="12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2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0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2</w:t>
      </w:r>
      <w:r w:rsidR="00B5766F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3</w:t>
      </w:r>
      <w:r w:rsidR="002A5D74" w:rsidRPr="008909E0">
        <w:rPr>
          <w:rFonts w:ascii="Times New Roman" w:eastAsia="Arial" w:hAnsi="Times New Roman" w:cs="Times New Roman"/>
          <w:color w:val="000000"/>
          <w:spacing w:val="12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г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ду</w:t>
      </w:r>
      <w:r w:rsidR="002A5D74" w:rsidRPr="008909E0">
        <w:rPr>
          <w:rFonts w:ascii="Times New Roman" w:eastAsia="Arial" w:hAnsi="Times New Roman" w:cs="Times New Roman"/>
          <w:color w:val="000000"/>
          <w:spacing w:val="10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м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ер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ия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ий</w:t>
      </w:r>
      <w:r w:rsidR="002A5D74" w:rsidRPr="008909E0">
        <w:rPr>
          <w:rFonts w:ascii="Times New Roman" w:eastAsia="Arial" w:hAnsi="Times New Roman" w:cs="Times New Roman"/>
          <w:color w:val="000000"/>
          <w:spacing w:val="1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зв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лил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pacing w:val="1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вып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ол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ни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ь 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вны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pacing w:val="114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ц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ли</w:t>
      </w:r>
      <w:r w:rsidR="002A5D74" w:rsidRPr="008909E0">
        <w:rPr>
          <w:rFonts w:ascii="Times New Roman" w:eastAsia="Arial" w:hAnsi="Times New Roman" w:cs="Times New Roman"/>
          <w:color w:val="000000"/>
          <w:spacing w:val="11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spacing w:val="11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з</w:t>
      </w:r>
      <w:r w:rsidR="002A5D74" w:rsidRPr="008909E0">
        <w:rPr>
          <w:rFonts w:ascii="Times New Roman" w:eastAsia="Arial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д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чи</w:t>
      </w:r>
      <w:r w:rsidR="002A5D74" w:rsidRPr="008909E0">
        <w:rPr>
          <w:rFonts w:ascii="Times New Roman" w:eastAsia="Arial" w:hAnsi="Times New Roman" w:cs="Times New Roman"/>
          <w:color w:val="000000"/>
          <w:spacing w:val="11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ци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ль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э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к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мич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ск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г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pacing w:val="113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звития</w:t>
      </w:r>
      <w:r w:rsidR="002A5D74" w:rsidRPr="008909E0">
        <w:rPr>
          <w:rFonts w:ascii="Times New Roman" w:eastAsia="Arial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 w:rsidR="001A48DF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Бочкаревског</w:t>
      </w:r>
      <w:r w:rsidR="00ED552D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proofErr w:type="spellEnd"/>
      <w:r w:rsidR="00ED552D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 xml:space="preserve"> сельсовета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="002A5D74" w:rsidRPr="008909E0">
        <w:rPr>
          <w:rFonts w:ascii="Times New Roman" w:eastAsia="Arial" w:hAnsi="Times New Roman" w:cs="Times New Roman"/>
          <w:color w:val="000000"/>
          <w:spacing w:val="61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pacing w:val="61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им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ст</w:t>
      </w:r>
      <w:r w:rsidR="002A5D74" w:rsidRPr="008909E0">
        <w:rPr>
          <w:rFonts w:ascii="Times New Roman" w:eastAsia="Arial" w:hAnsi="Times New Roman" w:cs="Times New Roman"/>
          <w:color w:val="000000"/>
          <w:spacing w:val="126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нве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ици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нн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г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pacing w:val="128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ц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pacing w:val="125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spacing w:val="127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п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вы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шен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pacing w:val="126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к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ч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т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в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pacing w:val="126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жи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з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и</w:t>
      </w:r>
      <w:r w:rsidR="002A5D74" w:rsidRPr="008909E0">
        <w:rPr>
          <w:rFonts w:ascii="Times New Roman" w:eastAsia="Arial" w:hAnsi="Times New Roman" w:cs="Times New Roman"/>
          <w:color w:val="000000"/>
          <w:spacing w:val="127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еле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ния (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б</w:t>
      </w:r>
      <w:r w:rsidR="002A5D74" w:rsidRPr="008909E0">
        <w:rPr>
          <w:rFonts w:ascii="Times New Roman" w:eastAsia="Arial" w:hAnsi="Times New Roman" w:cs="Times New Roman"/>
          <w:color w:val="000000"/>
          <w:spacing w:val="-2"/>
          <w:sz w:val="28"/>
          <w:szCs w:val="28"/>
        </w:rPr>
        <w:t>у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ст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йст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во</w:t>
      </w:r>
      <w:r w:rsidR="002A5D74" w:rsidRPr="008909E0">
        <w:rPr>
          <w:rFonts w:ascii="Times New Roman" w:eastAsia="Arial" w:hAnsi="Times New Roman" w:cs="Times New Roman"/>
          <w:color w:val="000000"/>
          <w:spacing w:val="16"/>
          <w:sz w:val="28"/>
          <w:szCs w:val="28"/>
        </w:rPr>
        <w:t xml:space="preserve"> </w:t>
      </w:r>
      <w:r w:rsidR="001A48DF">
        <w:rPr>
          <w:rFonts w:ascii="Times New Roman" w:eastAsia="Arial" w:hAnsi="Times New Roman" w:cs="Times New Roman"/>
          <w:color w:val="000000"/>
          <w:sz w:val="28"/>
          <w:szCs w:val="28"/>
        </w:rPr>
        <w:t>населенных пунктов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="002A5D74" w:rsidRPr="008909E0">
        <w:rPr>
          <w:rFonts w:ascii="Times New Roman" w:eastAsia="Arial" w:hAnsi="Times New Roman" w:cs="Times New Roman"/>
          <w:color w:val="000000"/>
          <w:spacing w:val="15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ре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м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онт</w:t>
      </w:r>
      <w:r w:rsidR="002A5D74" w:rsidRPr="008909E0">
        <w:rPr>
          <w:rFonts w:ascii="Times New Roman" w:eastAsia="Arial" w:hAnsi="Times New Roman" w:cs="Times New Roman"/>
          <w:color w:val="000000"/>
          <w:spacing w:val="15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дор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г и 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б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>ъ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кт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в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sz w:val="28"/>
          <w:szCs w:val="28"/>
        </w:rPr>
        <w:t>с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ци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ль</w:t>
      </w:r>
      <w:r w:rsidR="002A5D74" w:rsidRPr="008909E0">
        <w:rPr>
          <w:rFonts w:ascii="Times New Roman" w:eastAsia="Arial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о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sz w:val="28"/>
          <w:szCs w:val="28"/>
        </w:rPr>
        <w:t xml:space="preserve"> 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сф</w:t>
      </w:r>
      <w:r w:rsidR="002A5D74" w:rsidRPr="008909E0">
        <w:rPr>
          <w:rFonts w:ascii="Times New Roman" w:eastAsia="Arial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2A5D74" w:rsidRPr="008909E0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р</w:t>
      </w:r>
      <w:r w:rsidR="002A5D74" w:rsidRPr="008909E0">
        <w:rPr>
          <w:rFonts w:ascii="Times New Roman" w:eastAsia="Arial" w:hAnsi="Times New Roman" w:cs="Times New Roman"/>
          <w:color w:val="000000"/>
          <w:sz w:val="28"/>
          <w:szCs w:val="28"/>
        </w:rPr>
        <w:t>ы).</w:t>
      </w:r>
    </w:p>
    <w:p w14:paraId="6956A338" w14:textId="50802110" w:rsidR="001A48DF" w:rsidRDefault="00266EC4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="001A48DF">
        <w:rPr>
          <w:rFonts w:ascii="Times New Roman" w:eastAsia="Arial" w:hAnsi="Times New Roman" w:cs="Times New Roman"/>
          <w:color w:val="000000"/>
          <w:sz w:val="28"/>
          <w:szCs w:val="28"/>
        </w:rPr>
        <w:t>За счет средств местного бюджета в 2023 году выполнены следующие мероприятия:</w:t>
      </w:r>
    </w:p>
    <w:p w14:paraId="31CCBD21" w14:textId="3D47D077" w:rsidR="001A48DF" w:rsidRDefault="001A48DF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приобретены и установлены дополнительные 13 уличных фонарей в поселке Пушной ул. Мира, пер. Школьный, пер. Пионерский, ул. Советская;</w:t>
      </w:r>
    </w:p>
    <w:p w14:paraId="0A15BFE9" w14:textId="0715273F" w:rsidR="001A48DF" w:rsidRDefault="001A48DF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устройство уличного освещения в п.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Бочкарево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ул. Больничная, ул. Шоссейная;</w:t>
      </w:r>
    </w:p>
    <w:p w14:paraId="518F5056" w14:textId="0DE0E2DA" w:rsidR="001A48DF" w:rsidRDefault="001A48DF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приобретение и установка 5 информационных стендов в п.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Бочкарево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п. Пушной;</w:t>
      </w:r>
    </w:p>
    <w:p w14:paraId="42478D9A" w14:textId="39D43583" w:rsidR="001A48DF" w:rsidRDefault="001A48DF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</w:t>
      </w:r>
      <w:r w:rsidR="000E237D">
        <w:rPr>
          <w:rFonts w:ascii="Times New Roman" w:eastAsia="Arial" w:hAnsi="Times New Roman" w:cs="Times New Roman"/>
          <w:color w:val="000000"/>
          <w:sz w:val="28"/>
          <w:szCs w:val="28"/>
        </w:rPr>
        <w:t>устройство детской площадки в п. Пушной на территории дома культуры;</w:t>
      </w:r>
    </w:p>
    <w:p w14:paraId="1D15C100" w14:textId="680A4C35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очистка дорог от снега,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окос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травы вдоль дорог,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грейдирование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дорог;</w:t>
      </w:r>
    </w:p>
    <w:p w14:paraId="6E1A7F4B" w14:textId="4EEDA3D2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ямочный ремонт части ул. Садовая п.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Бочкарево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7718A3F1" w14:textId="5F61BC22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щебенение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у.Лесная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п.Пушной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437B5EDC" w14:textId="537964BB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- нанесение разметки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в .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Бочкарево</w:t>
      </w:r>
      <w:proofErr w:type="spellEnd"/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>, п. Пушной;</w:t>
      </w:r>
    </w:p>
    <w:p w14:paraId="731A369E" w14:textId="600F11AB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приобретение знаков, металлических стоек, цемента;</w:t>
      </w:r>
    </w:p>
    <w:p w14:paraId="3D25A6E3" w14:textId="0B6C8697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отсыпка обочин щебнем;</w:t>
      </w:r>
    </w:p>
    <w:p w14:paraId="5D73FD16" w14:textId="5195D348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- подготовка проектной документации по ремонту ул. Шоссейная п.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Бочкарево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7BD75DCD" w14:textId="67048127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приобретение и обслуживание АДПИ;</w:t>
      </w:r>
    </w:p>
    <w:p w14:paraId="32DBA9FB" w14:textId="13718DBD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ремонт электропроводки 2 этажа в доме культуры п. Пушной;</w:t>
      </w:r>
    </w:p>
    <w:p w14:paraId="0657455C" w14:textId="527E942F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ремонт помещения в доме культуры п. Пушной;</w:t>
      </w:r>
    </w:p>
    <w:p w14:paraId="5D07A95D" w14:textId="0A21316A" w:rsidR="000E237D" w:rsidRDefault="000E237D" w:rsidP="00266EC4">
      <w:pPr>
        <w:widowControl w:val="0"/>
        <w:spacing w:line="360" w:lineRule="auto"/>
        <w:ind w:left="1" w:right="-17" w:firstLine="40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- оформление земельных участков под дорогами.</w:t>
      </w:r>
    </w:p>
    <w:bookmarkEnd w:id="0"/>
    <w:p w14:paraId="59C4C0D9" w14:textId="77777777" w:rsidR="00266EC4" w:rsidRDefault="00266EC4" w:rsidP="00266EC4">
      <w:pPr>
        <w:widowControl w:val="0"/>
        <w:spacing w:line="360" w:lineRule="auto"/>
        <w:ind w:right="-64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6C272BDB" w14:textId="77777777" w:rsidR="00266EC4" w:rsidRDefault="00266EC4" w:rsidP="00266EC4">
      <w:pPr>
        <w:widowControl w:val="0"/>
        <w:spacing w:line="360" w:lineRule="auto"/>
        <w:ind w:right="-64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30ED6AD4" w14:textId="77777777" w:rsidR="00266EC4" w:rsidRDefault="008909E0" w:rsidP="00266EC4">
      <w:pPr>
        <w:widowControl w:val="0"/>
        <w:spacing w:line="360" w:lineRule="auto"/>
        <w:ind w:right="-64"/>
        <w:jc w:val="both"/>
        <w:rPr>
          <w:rFonts w:ascii="Times New Roman" w:eastAsia="Arial" w:hAnsi="Times New Roman" w:cs="Times New Roman"/>
          <w:b/>
          <w:color w:val="000000"/>
          <w:w w:val="99"/>
          <w:sz w:val="28"/>
          <w:szCs w:val="28"/>
        </w:rPr>
      </w:pPr>
      <w:r w:rsidRPr="00266EC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 w:rsidR="00266EC4" w:rsidRPr="00266EC4">
        <w:rPr>
          <w:rFonts w:ascii="Times New Roman" w:eastAsia="Arial" w:hAnsi="Times New Roman" w:cs="Times New Roman"/>
          <w:color w:val="000000"/>
          <w:sz w:val="28"/>
          <w:szCs w:val="28"/>
        </w:rPr>
        <w:t>Бочкаревского</w:t>
      </w:r>
      <w:proofErr w:type="spellEnd"/>
      <w:r w:rsidRPr="00266EC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сельсовета </w:t>
      </w:r>
    </w:p>
    <w:p w14:paraId="130E5C2F" w14:textId="77777777" w:rsidR="002F2859" w:rsidRDefault="008909E0" w:rsidP="00266EC4">
      <w:pPr>
        <w:widowControl w:val="0"/>
        <w:spacing w:line="360" w:lineRule="auto"/>
        <w:ind w:right="-64"/>
        <w:jc w:val="both"/>
        <w:rPr>
          <w:rFonts w:ascii="Times New Roman" w:eastAsia="Arial" w:hAnsi="Times New Roman" w:cs="Times New Roman"/>
          <w:b/>
          <w:color w:val="000000"/>
          <w:w w:val="99"/>
          <w:sz w:val="28"/>
          <w:szCs w:val="28"/>
        </w:rPr>
      </w:pPr>
      <w:proofErr w:type="spellStart"/>
      <w:r w:rsidRPr="00266EC4">
        <w:rPr>
          <w:rFonts w:ascii="Times New Roman" w:eastAsia="Arial" w:hAnsi="Times New Roman" w:cs="Times New Roman"/>
          <w:color w:val="000000"/>
          <w:sz w:val="28"/>
          <w:szCs w:val="28"/>
        </w:rPr>
        <w:t>Черепановского</w:t>
      </w:r>
      <w:proofErr w:type="spellEnd"/>
      <w:r w:rsidRPr="00266EC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района </w:t>
      </w:r>
    </w:p>
    <w:p w14:paraId="078E3B14" w14:textId="7CA65BF7" w:rsidR="008909E0" w:rsidRPr="00266EC4" w:rsidRDefault="008909E0" w:rsidP="00266EC4">
      <w:pPr>
        <w:widowControl w:val="0"/>
        <w:spacing w:line="360" w:lineRule="auto"/>
        <w:ind w:right="-64"/>
        <w:jc w:val="both"/>
        <w:rPr>
          <w:rFonts w:ascii="Times New Roman" w:eastAsia="Arial" w:hAnsi="Times New Roman" w:cs="Times New Roman"/>
          <w:b/>
          <w:color w:val="000000"/>
          <w:w w:val="99"/>
          <w:sz w:val="28"/>
          <w:szCs w:val="28"/>
        </w:rPr>
        <w:sectPr w:rsidR="008909E0" w:rsidRPr="00266EC4">
          <w:pgSz w:w="11906" w:h="16838"/>
          <w:pgMar w:top="1134" w:right="844" w:bottom="0" w:left="1701" w:header="0" w:footer="0" w:gutter="0"/>
          <w:cols w:space="708"/>
        </w:sectPr>
      </w:pPr>
      <w:r w:rsidRPr="00266EC4">
        <w:rPr>
          <w:rFonts w:ascii="Times New Roman" w:eastAsia="Arial" w:hAnsi="Times New Roman" w:cs="Times New Roman"/>
          <w:color w:val="000000"/>
          <w:sz w:val="28"/>
          <w:szCs w:val="28"/>
        </w:rPr>
        <w:t>Новосибирской области</w:t>
      </w:r>
      <w:r w:rsidR="002A5D74" w:rsidRPr="00266EC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266EC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</w:t>
      </w:r>
      <w:r w:rsidR="002A5D74" w:rsidRPr="00266EC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2F2859">
        <w:rPr>
          <w:rFonts w:ascii="Times New Roman" w:eastAsia="Arial" w:hAnsi="Times New Roman" w:cs="Times New Roman"/>
          <w:color w:val="000000"/>
          <w:sz w:val="28"/>
          <w:szCs w:val="28"/>
        </w:rPr>
        <w:t>О.И. Карпова</w:t>
      </w:r>
    </w:p>
    <w:p w14:paraId="767D1E24" w14:textId="77777777" w:rsidR="00BA49CE" w:rsidRPr="008909E0" w:rsidRDefault="00BA49CE" w:rsidP="008909E0">
      <w:pPr>
        <w:widowControl w:val="0"/>
        <w:spacing w:line="240" w:lineRule="auto"/>
        <w:ind w:right="-20"/>
        <w:rPr>
          <w:color w:val="000000"/>
        </w:rPr>
      </w:pPr>
    </w:p>
    <w:sectPr w:rsidR="00BA49CE" w:rsidRPr="008909E0">
      <w:pgSz w:w="11906" w:h="16838"/>
      <w:pgMar w:top="1128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9CE"/>
    <w:rsid w:val="000E237D"/>
    <w:rsid w:val="001A48DF"/>
    <w:rsid w:val="001A6F85"/>
    <w:rsid w:val="00266EC4"/>
    <w:rsid w:val="002A5D74"/>
    <w:rsid w:val="002F2859"/>
    <w:rsid w:val="00643826"/>
    <w:rsid w:val="008909E0"/>
    <w:rsid w:val="00B5766F"/>
    <w:rsid w:val="00BA49CE"/>
    <w:rsid w:val="00C35A38"/>
    <w:rsid w:val="00D54D8C"/>
    <w:rsid w:val="00DB6340"/>
    <w:rsid w:val="00E77545"/>
    <w:rsid w:val="00E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0A53"/>
  <w15:docId w15:val="{697AA7C3-D865-4ACF-B634-2F476C5C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8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2024-07-30T03:29:00Z</cp:lastPrinted>
  <dcterms:created xsi:type="dcterms:W3CDTF">2024-07-05T07:14:00Z</dcterms:created>
  <dcterms:modified xsi:type="dcterms:W3CDTF">2024-07-30T03:32:00Z</dcterms:modified>
</cp:coreProperties>
</file>