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58D" w:rsidRDefault="0058658D" w:rsidP="0058658D">
      <w:pPr>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 1</w:t>
      </w:r>
      <w:r>
        <w:rPr>
          <w:rFonts w:ascii="Times New Roman" w:eastAsia="Times New Roman" w:hAnsi="Times New Roman" w:cs="Times New Roman"/>
          <w:sz w:val="52"/>
          <w:szCs w:val="52"/>
          <w:lang w:eastAsia="ru-RU"/>
        </w:rPr>
        <w:t>3</w:t>
      </w:r>
      <w:r>
        <w:rPr>
          <w:rFonts w:ascii="Times New Roman" w:eastAsia="Times New Roman" w:hAnsi="Times New Roman" w:cs="Times New Roman"/>
          <w:sz w:val="52"/>
          <w:szCs w:val="52"/>
          <w:lang w:eastAsia="ru-RU"/>
        </w:rPr>
        <w:t xml:space="preserve">                                                                                                </w:t>
      </w:r>
    </w:p>
    <w:p w:rsidR="0058658D" w:rsidRDefault="0058658D" w:rsidP="005865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16  июл</w:t>
      </w:r>
      <w:r>
        <w:rPr>
          <w:rFonts w:ascii="Times New Roman" w:eastAsia="Times New Roman" w:hAnsi="Times New Roman" w:cs="Times New Roman"/>
          <w:sz w:val="28"/>
          <w:szCs w:val="28"/>
          <w:lang w:eastAsia="ru-RU"/>
        </w:rPr>
        <w:t>я  2018</w:t>
      </w:r>
    </w:p>
    <w:p w:rsidR="0058658D" w:rsidRDefault="0058658D" w:rsidP="0058658D">
      <w:pPr>
        <w:spacing w:after="0" w:line="240" w:lineRule="auto"/>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 xml:space="preserve">  СЕЛЬСКИЕ ВЕДОМОСТИ</w:t>
      </w:r>
    </w:p>
    <w:p w:rsidR="0058658D" w:rsidRDefault="0058658D" w:rsidP="0058658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Газета администрации и Совета депутатов </w:t>
      </w:r>
      <w:proofErr w:type="spellStart"/>
      <w:r>
        <w:rPr>
          <w:rFonts w:ascii="Times New Roman" w:eastAsia="Times New Roman" w:hAnsi="Times New Roman" w:cs="Times New Roman"/>
          <w:sz w:val="24"/>
          <w:szCs w:val="24"/>
          <w:lang w:eastAsia="ru-RU"/>
        </w:rPr>
        <w:t>Бочкаревского</w:t>
      </w:r>
      <w:proofErr w:type="spellEnd"/>
      <w:r>
        <w:rPr>
          <w:rFonts w:ascii="Times New Roman" w:eastAsia="Times New Roman" w:hAnsi="Times New Roman" w:cs="Times New Roman"/>
          <w:sz w:val="24"/>
          <w:szCs w:val="24"/>
          <w:lang w:eastAsia="ru-RU"/>
        </w:rPr>
        <w:t xml:space="preserve"> сельсовета</w:t>
      </w:r>
    </w:p>
    <w:p w:rsidR="0058658D" w:rsidRDefault="0058658D" w:rsidP="005865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Черепановского</w:t>
      </w:r>
      <w:proofErr w:type="spellEnd"/>
      <w:r>
        <w:rPr>
          <w:rFonts w:ascii="Times New Roman" w:eastAsia="Times New Roman" w:hAnsi="Times New Roman" w:cs="Times New Roman"/>
          <w:sz w:val="24"/>
          <w:szCs w:val="24"/>
          <w:lang w:eastAsia="ru-RU"/>
        </w:rPr>
        <w:t xml:space="preserve"> района Новосибирской области</w:t>
      </w:r>
    </w:p>
    <w:p w:rsidR="0058658D" w:rsidRDefault="0058658D" w:rsidP="0058658D"/>
    <w:p w:rsidR="0058658D" w:rsidRPr="00D32BDD" w:rsidRDefault="0058658D" w:rsidP="0058658D">
      <w:pPr>
        <w:jc w:val="center"/>
        <w:rPr>
          <w:rFonts w:ascii="Times New Roman" w:hAnsi="Times New Roman" w:cs="Times New Roman"/>
          <w:b/>
          <w:sz w:val="24"/>
          <w:szCs w:val="24"/>
        </w:rPr>
      </w:pPr>
      <w:r w:rsidRPr="00D32BDD">
        <w:rPr>
          <w:rFonts w:ascii="Times New Roman" w:hAnsi="Times New Roman" w:cs="Times New Roman"/>
          <w:b/>
          <w:sz w:val="24"/>
          <w:szCs w:val="24"/>
        </w:rPr>
        <w:t>Конкурс «Вместе против коррупции!»</w:t>
      </w:r>
    </w:p>
    <w:p w:rsidR="0058658D" w:rsidRPr="00D32BDD" w:rsidRDefault="0058658D" w:rsidP="0058658D">
      <w:pPr>
        <w:spacing w:after="0" w:line="240" w:lineRule="auto"/>
        <w:jc w:val="both"/>
        <w:rPr>
          <w:rFonts w:ascii="Times New Roman" w:hAnsi="Times New Roman" w:cs="Times New Roman"/>
          <w:sz w:val="24"/>
          <w:szCs w:val="24"/>
        </w:rPr>
      </w:pPr>
      <w:r w:rsidRPr="00D32BDD">
        <w:rPr>
          <w:rFonts w:ascii="Times New Roman" w:hAnsi="Times New Roman" w:cs="Times New Roman"/>
          <w:sz w:val="24"/>
          <w:szCs w:val="24"/>
        </w:rPr>
        <w:tab/>
        <w:t>Генеральная прокуратура Российской Федерации выступает организатором Международного молодежного конкурса социальной антикоррупционной рекламы на тему «Вместе против коррупции!».</w:t>
      </w:r>
    </w:p>
    <w:p w:rsidR="0058658D" w:rsidRPr="00D32BDD" w:rsidRDefault="0058658D" w:rsidP="0058658D">
      <w:pPr>
        <w:spacing w:after="0" w:line="240" w:lineRule="auto"/>
        <w:jc w:val="both"/>
        <w:rPr>
          <w:rFonts w:ascii="Times New Roman" w:hAnsi="Times New Roman" w:cs="Times New Roman"/>
          <w:sz w:val="24"/>
          <w:szCs w:val="24"/>
        </w:rPr>
      </w:pPr>
      <w:r w:rsidRPr="00D32BDD">
        <w:rPr>
          <w:rFonts w:ascii="Times New Roman" w:hAnsi="Times New Roman" w:cs="Times New Roman"/>
          <w:sz w:val="24"/>
          <w:szCs w:val="24"/>
        </w:rPr>
        <w:tab/>
        <w:t>Конкурс проводится в рамках деятельности Межгосударственного совета по противодействию коррупции, созданного для организации конструктивного международного сотрудничества и принятия совместных эффективных мер в сфере борьбы с этим негативным социальным явлением.</w:t>
      </w:r>
    </w:p>
    <w:p w:rsidR="0058658D" w:rsidRPr="00D32BDD" w:rsidRDefault="0058658D" w:rsidP="0058658D">
      <w:pPr>
        <w:spacing w:after="0" w:line="240" w:lineRule="auto"/>
        <w:jc w:val="both"/>
        <w:rPr>
          <w:rFonts w:ascii="Times New Roman" w:hAnsi="Times New Roman" w:cs="Times New Roman"/>
          <w:sz w:val="24"/>
          <w:szCs w:val="24"/>
        </w:rPr>
      </w:pPr>
      <w:r w:rsidRPr="00D32BDD">
        <w:rPr>
          <w:rFonts w:ascii="Times New Roman" w:hAnsi="Times New Roman" w:cs="Times New Roman"/>
          <w:sz w:val="24"/>
          <w:szCs w:val="24"/>
        </w:rPr>
        <w:tab/>
      </w:r>
      <w:proofErr w:type="spellStart"/>
      <w:r w:rsidRPr="00D32BDD">
        <w:rPr>
          <w:rFonts w:ascii="Times New Roman" w:hAnsi="Times New Roman" w:cs="Times New Roman"/>
          <w:sz w:val="24"/>
          <w:szCs w:val="24"/>
        </w:rPr>
        <w:t>Соорганизаторами</w:t>
      </w:r>
      <w:proofErr w:type="spellEnd"/>
      <w:r w:rsidRPr="00D32BDD">
        <w:rPr>
          <w:rFonts w:ascii="Times New Roman" w:hAnsi="Times New Roman" w:cs="Times New Roman"/>
          <w:sz w:val="24"/>
          <w:szCs w:val="24"/>
        </w:rPr>
        <w:t xml:space="preserve"> конкурса являются Генеральная прокуратура Республики Армения, Генеральная прокуратура Республики Беларусь, Генеральная прокуратура </w:t>
      </w:r>
      <w:proofErr w:type="spellStart"/>
      <w:r w:rsidRPr="00D32BDD">
        <w:rPr>
          <w:rFonts w:ascii="Times New Roman" w:hAnsi="Times New Roman" w:cs="Times New Roman"/>
          <w:sz w:val="24"/>
          <w:szCs w:val="24"/>
        </w:rPr>
        <w:t>Кыргызской</w:t>
      </w:r>
      <w:proofErr w:type="spellEnd"/>
      <w:r w:rsidRPr="00D32BDD">
        <w:rPr>
          <w:rFonts w:ascii="Times New Roman" w:hAnsi="Times New Roman" w:cs="Times New Roman"/>
          <w:sz w:val="24"/>
          <w:szCs w:val="24"/>
        </w:rPr>
        <w:t xml:space="preserve"> Республики, Агентство Республики Казахстан по делам государственной службы и противодействию коррупции, Агентство по государственному финансовому контролю и борьбе с коррупцией Республики Таджикистан. </w:t>
      </w:r>
    </w:p>
    <w:p w:rsidR="0058658D" w:rsidRPr="00D32BDD" w:rsidRDefault="0058658D" w:rsidP="0058658D">
      <w:pPr>
        <w:spacing w:after="0" w:line="240" w:lineRule="auto"/>
        <w:jc w:val="both"/>
        <w:rPr>
          <w:rFonts w:ascii="Times New Roman" w:hAnsi="Times New Roman" w:cs="Times New Roman"/>
          <w:sz w:val="24"/>
          <w:szCs w:val="24"/>
        </w:rPr>
      </w:pPr>
      <w:r w:rsidRPr="00D32BDD">
        <w:rPr>
          <w:rFonts w:ascii="Times New Roman" w:hAnsi="Times New Roman" w:cs="Times New Roman"/>
          <w:sz w:val="24"/>
          <w:szCs w:val="24"/>
        </w:rPr>
        <w:tab/>
        <w:t>Конкурсантам в возрасте от 14 до 35 лет предлагается подготовить антикоррупционную социальную рекламу в формате плакатов и видеороликов на тему: «Вместе против коррупции!».</w:t>
      </w:r>
    </w:p>
    <w:p w:rsidR="0058658D" w:rsidRPr="00D32BDD" w:rsidRDefault="0058658D" w:rsidP="0058658D">
      <w:pPr>
        <w:spacing w:after="0" w:line="240" w:lineRule="auto"/>
        <w:jc w:val="both"/>
        <w:rPr>
          <w:rFonts w:ascii="Times New Roman" w:hAnsi="Times New Roman" w:cs="Times New Roman"/>
          <w:sz w:val="24"/>
          <w:szCs w:val="24"/>
        </w:rPr>
      </w:pPr>
      <w:r w:rsidRPr="00D32BDD">
        <w:rPr>
          <w:rFonts w:ascii="Times New Roman" w:hAnsi="Times New Roman" w:cs="Times New Roman"/>
          <w:sz w:val="24"/>
          <w:szCs w:val="24"/>
        </w:rPr>
        <w:tab/>
        <w:t xml:space="preserve">Прием работ осуществляется с 02.07.2018 по 19.10.2018 на официальном сайте конкурса </w:t>
      </w:r>
      <w:hyperlink r:id="rId5" w:history="1">
        <w:r w:rsidRPr="00D32BDD">
          <w:rPr>
            <w:rStyle w:val="a3"/>
            <w:rFonts w:ascii="Times New Roman" w:hAnsi="Times New Roman" w:cs="Times New Roman"/>
            <w:sz w:val="24"/>
            <w:szCs w:val="24"/>
            <w:lang w:val="en-US"/>
          </w:rPr>
          <w:t>http</w:t>
        </w:r>
        <w:r w:rsidRPr="00D32BDD">
          <w:rPr>
            <w:rStyle w:val="a3"/>
            <w:rFonts w:ascii="Times New Roman" w:hAnsi="Times New Roman" w:cs="Times New Roman"/>
            <w:sz w:val="24"/>
            <w:szCs w:val="24"/>
          </w:rPr>
          <w:t>://</w:t>
        </w:r>
        <w:r w:rsidRPr="00D32BDD">
          <w:rPr>
            <w:rStyle w:val="a3"/>
            <w:rFonts w:ascii="Times New Roman" w:hAnsi="Times New Roman" w:cs="Times New Roman"/>
            <w:sz w:val="24"/>
            <w:szCs w:val="24"/>
            <w:lang w:val="en-US"/>
          </w:rPr>
          <w:t>anticorruption</w:t>
        </w:r>
        <w:r w:rsidRPr="00D32BDD">
          <w:rPr>
            <w:rStyle w:val="a3"/>
            <w:rFonts w:ascii="Times New Roman" w:hAnsi="Times New Roman" w:cs="Times New Roman"/>
            <w:sz w:val="24"/>
            <w:szCs w:val="24"/>
          </w:rPr>
          <w:t>.</w:t>
        </w:r>
        <w:r w:rsidRPr="00D32BDD">
          <w:rPr>
            <w:rStyle w:val="a3"/>
            <w:rFonts w:ascii="Times New Roman" w:hAnsi="Times New Roman" w:cs="Times New Roman"/>
            <w:sz w:val="24"/>
            <w:szCs w:val="24"/>
            <w:lang w:val="en-US"/>
          </w:rPr>
          <w:t>life</w:t>
        </w:r>
      </w:hyperlink>
      <w:r w:rsidRPr="00D32BDD">
        <w:rPr>
          <w:rFonts w:ascii="Times New Roman" w:hAnsi="Times New Roman" w:cs="Times New Roman"/>
          <w:sz w:val="24"/>
          <w:szCs w:val="24"/>
        </w:rPr>
        <w:t xml:space="preserve"> по двум номинациям – социальный плакат и социальный видеоролик.</w:t>
      </w:r>
    </w:p>
    <w:p w:rsidR="0058658D" w:rsidRPr="00D32BDD" w:rsidRDefault="0058658D" w:rsidP="0058658D">
      <w:pPr>
        <w:spacing w:after="0" w:line="240" w:lineRule="auto"/>
        <w:jc w:val="both"/>
        <w:rPr>
          <w:rFonts w:ascii="Times New Roman" w:hAnsi="Times New Roman" w:cs="Times New Roman"/>
          <w:sz w:val="24"/>
          <w:szCs w:val="24"/>
        </w:rPr>
      </w:pPr>
      <w:r w:rsidRPr="00D32BDD">
        <w:rPr>
          <w:rFonts w:ascii="Times New Roman" w:hAnsi="Times New Roman" w:cs="Times New Roman"/>
          <w:sz w:val="24"/>
          <w:szCs w:val="24"/>
        </w:rPr>
        <w:tab/>
        <w:t xml:space="preserve">Правила проведения конкурса доступны на официальном сайте Генеральной прокуратуры Российской Федерации в сети «Интернет». </w:t>
      </w:r>
    </w:p>
    <w:p w:rsidR="0058658D" w:rsidRDefault="0058658D"/>
    <w:p w:rsidR="0058658D" w:rsidRPr="0058658D" w:rsidRDefault="0058658D" w:rsidP="0058658D">
      <w:pPr>
        <w:ind w:firstLine="851"/>
        <w:jc w:val="center"/>
        <w:rPr>
          <w:rFonts w:ascii="Times New Roman" w:hAnsi="Times New Roman" w:cs="Times New Roman"/>
          <w:b/>
          <w:sz w:val="24"/>
          <w:szCs w:val="24"/>
        </w:rPr>
      </w:pPr>
      <w:r w:rsidRPr="0058658D">
        <w:rPr>
          <w:rFonts w:ascii="Times New Roman" w:hAnsi="Times New Roman" w:cs="Times New Roman"/>
          <w:b/>
          <w:sz w:val="24"/>
          <w:szCs w:val="24"/>
        </w:rPr>
        <w:t>Пожарная безопасность в быту.</w:t>
      </w:r>
    </w:p>
    <w:p w:rsidR="0058658D" w:rsidRPr="0058658D" w:rsidRDefault="0058658D" w:rsidP="0058658D">
      <w:pPr>
        <w:ind w:firstLine="851"/>
        <w:jc w:val="both"/>
        <w:rPr>
          <w:rFonts w:ascii="Times New Roman" w:hAnsi="Times New Roman" w:cs="Times New Roman"/>
          <w:sz w:val="24"/>
          <w:szCs w:val="24"/>
        </w:rPr>
      </w:pPr>
      <w:r w:rsidRPr="0058658D">
        <w:rPr>
          <w:rFonts w:ascii="Times New Roman" w:hAnsi="Times New Roman" w:cs="Times New Roman"/>
          <w:sz w:val="24"/>
          <w:szCs w:val="24"/>
        </w:rPr>
        <w:t>Ежегодно, с</w:t>
      </w:r>
      <w:r>
        <w:rPr>
          <w:rFonts w:ascii="Times New Roman" w:hAnsi="Times New Roman" w:cs="Times New Roman"/>
          <w:sz w:val="24"/>
          <w:szCs w:val="24"/>
        </w:rPr>
        <w:t xml:space="preserve"> </w:t>
      </w:r>
      <w:r w:rsidRPr="0058658D">
        <w:rPr>
          <w:rFonts w:ascii="Times New Roman" w:hAnsi="Times New Roman" w:cs="Times New Roman"/>
          <w:sz w:val="24"/>
          <w:szCs w:val="24"/>
        </w:rPr>
        <w:t xml:space="preserve">наступлением холодов, наблюдается активный всплеск пожаров и, соответственно, растет гибель людей в огне. </w:t>
      </w:r>
    </w:p>
    <w:p w:rsidR="0058658D" w:rsidRPr="0058658D" w:rsidRDefault="0058658D" w:rsidP="0058658D">
      <w:pPr>
        <w:jc w:val="both"/>
        <w:rPr>
          <w:rFonts w:ascii="Times New Roman" w:hAnsi="Times New Roman" w:cs="Times New Roman"/>
          <w:sz w:val="24"/>
          <w:szCs w:val="24"/>
        </w:rPr>
      </w:pPr>
      <w:r w:rsidRPr="0058658D">
        <w:rPr>
          <w:rFonts w:ascii="Times New Roman" w:hAnsi="Times New Roman" w:cs="Times New Roman"/>
          <w:sz w:val="24"/>
          <w:szCs w:val="24"/>
        </w:rPr>
        <w:t xml:space="preserve">     Резкое похолодание и ночные заморозки заставляют граждан затопить печи и включить электронагревательные приборы, нередко самодельного производства. В каждом втором случае происходит нарушение правил устройства и эксплуатации отопительных печей и нагревательных приборов. Пожары по этой причине в наших квартирах, домах, банях и дачах осенью и зимой становятся доминирующими. Граждане гибнут и получают травмы. Ухудшению обстановки способствует незнание нашими гражданами элементарных правил пожарной безопасности. А всего-то нужно – быть осторожным при курении, не допускать детской шалости с огнем, не пользоваться неисправными электроприборами и не оставлять без присмотра топящиеся печи. Эти несложные правила действительно могут помочь избежать трагедии.</w:t>
      </w:r>
    </w:p>
    <w:p w:rsidR="0058658D" w:rsidRPr="0058658D" w:rsidRDefault="0058658D" w:rsidP="0058658D">
      <w:pPr>
        <w:jc w:val="both"/>
        <w:rPr>
          <w:rFonts w:ascii="Times New Roman" w:hAnsi="Times New Roman" w:cs="Times New Roman"/>
          <w:sz w:val="24"/>
          <w:szCs w:val="24"/>
        </w:rPr>
      </w:pPr>
      <w:r w:rsidRPr="0058658D">
        <w:rPr>
          <w:rFonts w:ascii="Times New Roman" w:hAnsi="Times New Roman" w:cs="Times New Roman"/>
          <w:sz w:val="24"/>
          <w:szCs w:val="24"/>
        </w:rPr>
        <w:lastRenderedPageBreak/>
        <w:t xml:space="preserve">     Большая доля пожаров происходит по причине нарушения требований правил пожарной безопасности при эксплуатации и устройстве печного отопления. В большинстве случаев домовладельцы не уделяют должного внимания печному отоплению и допускают его эксплуатацию в неисправном состоянии. Возгорания по причине нарушения требований пожарной безопасности при устройстве печей и дымоходов имеют массовый характер. Недостаточные разделки перекрытия и малые </w:t>
      </w:r>
      <w:proofErr w:type="spellStart"/>
      <w:r w:rsidRPr="0058658D">
        <w:rPr>
          <w:rFonts w:ascii="Times New Roman" w:hAnsi="Times New Roman" w:cs="Times New Roman"/>
          <w:sz w:val="24"/>
          <w:szCs w:val="24"/>
        </w:rPr>
        <w:t>отступки</w:t>
      </w:r>
      <w:proofErr w:type="spellEnd"/>
      <w:r w:rsidRPr="0058658D">
        <w:rPr>
          <w:rFonts w:ascii="Times New Roman" w:hAnsi="Times New Roman" w:cs="Times New Roman"/>
          <w:sz w:val="24"/>
          <w:szCs w:val="24"/>
        </w:rPr>
        <w:t xml:space="preserve"> между стенками печи и деревянными перегородками в доме являются нарушением при кладке печи. Зачастую при строительстве дома к этим работам привлекаются не профессионалы, имеющие соответствующую квалификацию, а </w:t>
      </w:r>
      <w:proofErr w:type="gramStart"/>
      <w:r w:rsidRPr="0058658D">
        <w:rPr>
          <w:rFonts w:ascii="Times New Roman" w:hAnsi="Times New Roman" w:cs="Times New Roman"/>
          <w:sz w:val="24"/>
          <w:szCs w:val="24"/>
        </w:rPr>
        <w:t>печники-калымщики</w:t>
      </w:r>
      <w:proofErr w:type="gramEnd"/>
      <w:r w:rsidRPr="0058658D">
        <w:rPr>
          <w:rFonts w:ascii="Times New Roman" w:hAnsi="Times New Roman" w:cs="Times New Roman"/>
          <w:sz w:val="24"/>
          <w:szCs w:val="24"/>
        </w:rPr>
        <w:t xml:space="preserve">. Поэтому печь возводится не на самостоятельном фундаменте, и </w:t>
      </w:r>
      <w:proofErr w:type="gramStart"/>
      <w:r w:rsidRPr="0058658D">
        <w:rPr>
          <w:rFonts w:ascii="Times New Roman" w:hAnsi="Times New Roman" w:cs="Times New Roman"/>
          <w:sz w:val="24"/>
          <w:szCs w:val="24"/>
        </w:rPr>
        <w:t>в последствии</w:t>
      </w:r>
      <w:proofErr w:type="gramEnd"/>
      <w:r w:rsidRPr="0058658D">
        <w:rPr>
          <w:rFonts w:ascii="Times New Roman" w:hAnsi="Times New Roman" w:cs="Times New Roman"/>
          <w:sz w:val="24"/>
          <w:szCs w:val="24"/>
        </w:rPr>
        <w:t xml:space="preserve"> при усадке здания она растрескивается. </w:t>
      </w:r>
    </w:p>
    <w:p w:rsidR="0058658D" w:rsidRPr="0058658D" w:rsidRDefault="0058658D" w:rsidP="0058658D">
      <w:pPr>
        <w:jc w:val="both"/>
        <w:rPr>
          <w:rFonts w:ascii="Times New Roman" w:hAnsi="Times New Roman" w:cs="Times New Roman"/>
          <w:sz w:val="24"/>
          <w:szCs w:val="24"/>
        </w:rPr>
      </w:pPr>
      <w:r w:rsidRPr="0058658D">
        <w:rPr>
          <w:rFonts w:ascii="Times New Roman" w:hAnsi="Times New Roman" w:cs="Times New Roman"/>
          <w:sz w:val="24"/>
          <w:szCs w:val="24"/>
        </w:rPr>
        <w:t xml:space="preserve">     При эксплуатации печного отопления также допускаются нарушения пожарной безопасности. Часто заканчивается пожарами и травмами розжиги печей легковоспламеняющимися жидкостями. </w:t>
      </w:r>
    </w:p>
    <w:p w:rsidR="0058658D" w:rsidRPr="0058658D" w:rsidRDefault="0058658D" w:rsidP="0058658D">
      <w:pPr>
        <w:jc w:val="both"/>
        <w:rPr>
          <w:rFonts w:ascii="Times New Roman" w:hAnsi="Times New Roman" w:cs="Times New Roman"/>
          <w:sz w:val="24"/>
          <w:szCs w:val="24"/>
        </w:rPr>
      </w:pPr>
      <w:r w:rsidRPr="0058658D">
        <w:rPr>
          <w:rFonts w:ascii="Times New Roman" w:hAnsi="Times New Roman" w:cs="Times New Roman"/>
          <w:sz w:val="24"/>
          <w:szCs w:val="24"/>
        </w:rPr>
        <w:t xml:space="preserve">     Кроме того, нельзя топить печи с открытыми дверками, сушить на них одежду и дрова. Дымоходы должны быть очищены от пыли и побелены, трещины заделаны. </w:t>
      </w:r>
      <w:proofErr w:type="spellStart"/>
      <w:r w:rsidRPr="0058658D">
        <w:rPr>
          <w:rFonts w:ascii="Times New Roman" w:hAnsi="Times New Roman" w:cs="Times New Roman"/>
          <w:sz w:val="24"/>
          <w:szCs w:val="24"/>
        </w:rPr>
        <w:t>Предтопочный</w:t>
      </w:r>
      <w:proofErr w:type="spellEnd"/>
      <w:r w:rsidRPr="0058658D">
        <w:rPr>
          <w:rFonts w:ascii="Times New Roman" w:hAnsi="Times New Roman" w:cs="Times New Roman"/>
          <w:sz w:val="24"/>
          <w:szCs w:val="24"/>
        </w:rPr>
        <w:t xml:space="preserve"> лист возле отопительной печи должен быть размером 0,5 на 0,7 м. </w:t>
      </w:r>
    </w:p>
    <w:p w:rsidR="0058658D" w:rsidRPr="0058658D" w:rsidRDefault="0058658D" w:rsidP="0058658D">
      <w:pPr>
        <w:jc w:val="both"/>
        <w:rPr>
          <w:rFonts w:ascii="Times New Roman" w:hAnsi="Times New Roman" w:cs="Times New Roman"/>
          <w:sz w:val="24"/>
          <w:szCs w:val="24"/>
        </w:rPr>
      </w:pPr>
      <w:r w:rsidRPr="0058658D">
        <w:rPr>
          <w:rFonts w:ascii="Times New Roman" w:hAnsi="Times New Roman" w:cs="Times New Roman"/>
          <w:sz w:val="24"/>
          <w:szCs w:val="24"/>
        </w:rPr>
        <w:t xml:space="preserve">     К отопительному сезону все печи должны быть отремонтированы и тщательно проверены. Ведь последствия пожара, несопоставимы ни с какими расходами на ремонт.</w:t>
      </w:r>
      <w:r w:rsidRPr="0058658D">
        <w:rPr>
          <w:rFonts w:ascii="Times New Roman" w:hAnsi="Times New Roman" w:cs="Times New Roman"/>
          <w:sz w:val="24"/>
          <w:szCs w:val="24"/>
        </w:rPr>
        <w:cr/>
        <w:t xml:space="preserve">     «Пьяные пожары» - острая тема. Проведенный анализ показывает, что алкогольные напитки являются непременными спутниками пожаров. Зачастую люди в состоянии сильнейшего алкогольного опьянения засыпают с сигаретой в руках и больше не просыпаются. На небрежности при курении следует остановиться особо. Причину возникновения пожара по этой причине определить не всегда легко, численность курящих людей пока еще очень велика. Нередко можно наблюдать как отдельные люди, прикуривая сигарету, бросают спички, а покурив, и непотушенные окурки куда попало, курят в запрещенных местах, где это особенно опасно, кладут окурки на деревянные предметы, вблизи вещей способных к воспламенению при малейшем прикосновении с огнём. Пожары, вызванные папиросой или сигаретой, более распространены, чем может показаться на первый взгляд. Очень опасно курить лёжа, особенно в нетрезвом состоянии. Иногда подобные пожары с натяжкой можно назвать пожарами, ведь выгорают только постельные принадлежности на незначительной площади, но любители «Зеленого змия» этого не чувствуют и задыхаются от дыма. По вине лиц, находящихся в нетрезвом состоянии, происходят действительно страшные пожары, подчас с массовой гибелью людей. </w:t>
      </w:r>
    </w:p>
    <w:p w:rsidR="0058658D" w:rsidRPr="0058658D" w:rsidRDefault="0058658D" w:rsidP="0058658D">
      <w:pPr>
        <w:jc w:val="both"/>
        <w:rPr>
          <w:rFonts w:ascii="Times New Roman" w:hAnsi="Times New Roman" w:cs="Times New Roman"/>
          <w:sz w:val="24"/>
          <w:szCs w:val="24"/>
        </w:rPr>
      </w:pPr>
      <w:r w:rsidRPr="0058658D">
        <w:rPr>
          <w:rFonts w:ascii="Times New Roman" w:hAnsi="Times New Roman" w:cs="Times New Roman"/>
          <w:sz w:val="24"/>
          <w:szCs w:val="24"/>
        </w:rPr>
        <w:t xml:space="preserve">     Сотрудники отдела надзорной деятельности совместно с органами местного самоуправления проводят многочисленные инструктажи и беседы с неблагополучными семьями, стараются обучить их правилам пожарной безопасности. Однако пока люди сами не осознают лежащей на них ответственности за жизнь и здоровье своих близких и окружающих, пока они </w:t>
      </w:r>
      <w:proofErr w:type="gramStart"/>
      <w:r w:rsidRPr="0058658D">
        <w:rPr>
          <w:rFonts w:ascii="Times New Roman" w:hAnsi="Times New Roman" w:cs="Times New Roman"/>
          <w:sz w:val="24"/>
          <w:szCs w:val="24"/>
        </w:rPr>
        <w:t>будут наплевательски относится</w:t>
      </w:r>
      <w:proofErr w:type="gramEnd"/>
      <w:r w:rsidRPr="0058658D">
        <w:rPr>
          <w:rFonts w:ascii="Times New Roman" w:hAnsi="Times New Roman" w:cs="Times New Roman"/>
          <w:sz w:val="24"/>
          <w:szCs w:val="24"/>
        </w:rPr>
        <w:t xml:space="preserve"> к себе и своим детям, никакой инспектор, никакая комиссия не решат их проблем, и никто не сможет предотвратить трагедию.</w:t>
      </w:r>
    </w:p>
    <w:p w:rsidR="0058658D" w:rsidRPr="0058658D" w:rsidRDefault="0058658D" w:rsidP="0058658D">
      <w:pPr>
        <w:jc w:val="both"/>
        <w:rPr>
          <w:rFonts w:ascii="Times New Roman" w:hAnsi="Times New Roman" w:cs="Times New Roman"/>
          <w:sz w:val="24"/>
          <w:szCs w:val="24"/>
        </w:rPr>
      </w:pPr>
      <w:r w:rsidRPr="0058658D">
        <w:rPr>
          <w:rFonts w:ascii="Times New Roman" w:hAnsi="Times New Roman" w:cs="Times New Roman"/>
          <w:sz w:val="24"/>
          <w:szCs w:val="24"/>
        </w:rPr>
        <w:lastRenderedPageBreak/>
        <w:t xml:space="preserve">     Отдел надзорной деятельности по </w:t>
      </w:r>
      <w:proofErr w:type="spellStart"/>
      <w:r w:rsidRPr="0058658D">
        <w:rPr>
          <w:rFonts w:ascii="Times New Roman" w:hAnsi="Times New Roman" w:cs="Times New Roman"/>
          <w:sz w:val="24"/>
          <w:szCs w:val="24"/>
        </w:rPr>
        <w:t>Черепановскому</w:t>
      </w:r>
      <w:proofErr w:type="spellEnd"/>
      <w:r w:rsidRPr="0058658D">
        <w:rPr>
          <w:rFonts w:ascii="Times New Roman" w:hAnsi="Times New Roman" w:cs="Times New Roman"/>
          <w:sz w:val="24"/>
          <w:szCs w:val="24"/>
        </w:rPr>
        <w:t xml:space="preserve"> и </w:t>
      </w:r>
      <w:proofErr w:type="spellStart"/>
      <w:r w:rsidRPr="0058658D">
        <w:rPr>
          <w:rFonts w:ascii="Times New Roman" w:hAnsi="Times New Roman" w:cs="Times New Roman"/>
          <w:sz w:val="24"/>
          <w:szCs w:val="24"/>
        </w:rPr>
        <w:t>Маслянинскому</w:t>
      </w:r>
      <w:proofErr w:type="spellEnd"/>
      <w:r w:rsidRPr="0058658D">
        <w:rPr>
          <w:rFonts w:ascii="Times New Roman" w:hAnsi="Times New Roman" w:cs="Times New Roman"/>
          <w:sz w:val="24"/>
          <w:szCs w:val="24"/>
        </w:rPr>
        <w:t xml:space="preserve"> районам предупреждает «Соблюдение элементарных правил пожарной безопасности убережет вашу жизнь, здоровье и имущество от пожара.</w:t>
      </w:r>
    </w:p>
    <w:p w:rsidR="0058658D" w:rsidRPr="0058658D" w:rsidRDefault="0058658D" w:rsidP="0058658D">
      <w:pPr>
        <w:ind w:firstLine="426"/>
        <w:jc w:val="both"/>
        <w:rPr>
          <w:rFonts w:ascii="Times New Roman" w:hAnsi="Times New Roman" w:cs="Times New Roman"/>
          <w:sz w:val="24"/>
          <w:szCs w:val="24"/>
        </w:rPr>
      </w:pPr>
      <w:r w:rsidRPr="0058658D">
        <w:rPr>
          <w:rFonts w:ascii="Times New Roman" w:hAnsi="Times New Roman" w:cs="Times New Roman"/>
          <w:sz w:val="24"/>
          <w:szCs w:val="24"/>
        </w:rPr>
        <w:t>В случае обнаружения пожара вызывайте пожарную охрану по телефонам: «01» - со стационарного телефона; «101» - с мобильного телефона.</w:t>
      </w:r>
    </w:p>
    <w:p w:rsidR="0058658D" w:rsidRPr="0058658D" w:rsidRDefault="0058658D" w:rsidP="0058658D">
      <w:pPr>
        <w:spacing w:after="0" w:line="240" w:lineRule="auto"/>
        <w:ind w:firstLine="425"/>
        <w:jc w:val="right"/>
        <w:rPr>
          <w:rFonts w:ascii="Times New Roman" w:hAnsi="Times New Roman" w:cs="Times New Roman"/>
          <w:sz w:val="24"/>
          <w:szCs w:val="24"/>
        </w:rPr>
      </w:pPr>
    </w:p>
    <w:p w:rsidR="0058658D" w:rsidRPr="0058658D" w:rsidRDefault="0058658D" w:rsidP="0058658D">
      <w:pPr>
        <w:spacing w:after="0" w:line="240" w:lineRule="auto"/>
        <w:ind w:firstLine="425"/>
        <w:jc w:val="right"/>
        <w:rPr>
          <w:rFonts w:ascii="Times New Roman" w:hAnsi="Times New Roman" w:cs="Times New Roman"/>
          <w:sz w:val="24"/>
          <w:szCs w:val="24"/>
        </w:rPr>
      </w:pPr>
      <w:r w:rsidRPr="0058658D">
        <w:rPr>
          <w:rFonts w:ascii="Times New Roman" w:hAnsi="Times New Roman" w:cs="Times New Roman"/>
          <w:sz w:val="24"/>
          <w:szCs w:val="24"/>
        </w:rPr>
        <w:t xml:space="preserve">Отдел </w:t>
      </w:r>
      <w:proofErr w:type="spellStart"/>
      <w:r w:rsidRPr="0058658D">
        <w:rPr>
          <w:rFonts w:ascii="Times New Roman" w:hAnsi="Times New Roman" w:cs="Times New Roman"/>
          <w:sz w:val="24"/>
          <w:szCs w:val="24"/>
        </w:rPr>
        <w:t>НДиПР</w:t>
      </w:r>
      <w:proofErr w:type="spellEnd"/>
      <w:r w:rsidRPr="0058658D">
        <w:rPr>
          <w:rFonts w:ascii="Times New Roman" w:hAnsi="Times New Roman" w:cs="Times New Roman"/>
          <w:sz w:val="24"/>
          <w:szCs w:val="24"/>
        </w:rPr>
        <w:t xml:space="preserve"> по </w:t>
      </w:r>
      <w:proofErr w:type="spellStart"/>
      <w:r w:rsidRPr="0058658D">
        <w:rPr>
          <w:rFonts w:ascii="Times New Roman" w:hAnsi="Times New Roman" w:cs="Times New Roman"/>
          <w:sz w:val="24"/>
          <w:szCs w:val="24"/>
        </w:rPr>
        <w:t>Черепановскому</w:t>
      </w:r>
      <w:proofErr w:type="spellEnd"/>
      <w:r w:rsidRPr="0058658D">
        <w:rPr>
          <w:rFonts w:ascii="Times New Roman" w:hAnsi="Times New Roman" w:cs="Times New Roman"/>
          <w:sz w:val="24"/>
          <w:szCs w:val="24"/>
        </w:rPr>
        <w:t xml:space="preserve"> и </w:t>
      </w:r>
    </w:p>
    <w:p w:rsidR="0058658D" w:rsidRPr="0058658D" w:rsidRDefault="0058658D" w:rsidP="0058658D">
      <w:pPr>
        <w:spacing w:after="0" w:line="240" w:lineRule="auto"/>
        <w:ind w:firstLine="425"/>
        <w:jc w:val="right"/>
        <w:rPr>
          <w:rFonts w:ascii="Times New Roman" w:hAnsi="Times New Roman" w:cs="Times New Roman"/>
          <w:sz w:val="24"/>
          <w:szCs w:val="24"/>
        </w:rPr>
      </w:pPr>
      <w:proofErr w:type="spellStart"/>
      <w:r w:rsidRPr="0058658D">
        <w:rPr>
          <w:rFonts w:ascii="Times New Roman" w:hAnsi="Times New Roman" w:cs="Times New Roman"/>
          <w:sz w:val="24"/>
          <w:szCs w:val="24"/>
        </w:rPr>
        <w:t>Маслянинскому</w:t>
      </w:r>
      <w:proofErr w:type="spellEnd"/>
      <w:r w:rsidRPr="0058658D">
        <w:rPr>
          <w:rFonts w:ascii="Times New Roman" w:hAnsi="Times New Roman" w:cs="Times New Roman"/>
          <w:sz w:val="24"/>
          <w:szCs w:val="24"/>
        </w:rPr>
        <w:t xml:space="preserve"> районам Новосибирской области</w:t>
      </w:r>
    </w:p>
    <w:p w:rsidR="0058658D" w:rsidRPr="0058658D" w:rsidRDefault="0058658D" w:rsidP="0058658D">
      <w:pPr>
        <w:rPr>
          <w:rFonts w:ascii="Times New Roman" w:hAnsi="Times New Roman" w:cs="Times New Roman"/>
          <w:sz w:val="24"/>
          <w:szCs w:val="24"/>
        </w:rPr>
      </w:pPr>
    </w:p>
    <w:p w:rsidR="0058658D" w:rsidRPr="0058658D" w:rsidRDefault="0058658D" w:rsidP="0058658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658D">
        <w:rPr>
          <w:rFonts w:ascii="Times New Roman" w:eastAsia="Times New Roman" w:hAnsi="Times New Roman" w:cs="Times New Roman"/>
          <w:b/>
          <w:sz w:val="28"/>
          <w:szCs w:val="28"/>
          <w:lang w:eastAsia="ru-RU"/>
        </w:rPr>
        <w:t xml:space="preserve">АДМИНИСТРАЦИЯ БОЧКАРЕВСКОГО СЕЛЬСОВЕТА </w:t>
      </w:r>
    </w:p>
    <w:p w:rsidR="0058658D" w:rsidRPr="0058658D" w:rsidRDefault="0058658D" w:rsidP="0058658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658D">
        <w:rPr>
          <w:rFonts w:ascii="Times New Roman" w:eastAsia="Times New Roman" w:hAnsi="Times New Roman" w:cs="Times New Roman"/>
          <w:b/>
          <w:sz w:val="28"/>
          <w:szCs w:val="28"/>
          <w:lang w:eastAsia="ru-RU"/>
        </w:rPr>
        <w:t xml:space="preserve"> ЧЕРЕПАНОВСКОГО РАЙОНА НОВОСИБИРСКОЙ ОБЛАСТИ</w:t>
      </w:r>
    </w:p>
    <w:p w:rsidR="0058658D" w:rsidRPr="0058658D" w:rsidRDefault="0058658D" w:rsidP="0058658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658D" w:rsidRPr="0058658D" w:rsidRDefault="0058658D" w:rsidP="005865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658D">
        <w:rPr>
          <w:rFonts w:ascii="Times New Roman" w:eastAsia="Times New Roman" w:hAnsi="Times New Roman" w:cs="Times New Roman"/>
          <w:b/>
          <w:sz w:val="24"/>
          <w:szCs w:val="24"/>
          <w:lang w:eastAsia="ru-RU"/>
        </w:rPr>
        <w:t>ПОСТАНОВЛЕНИЕ</w:t>
      </w:r>
    </w:p>
    <w:p w:rsidR="0058658D" w:rsidRPr="0058658D" w:rsidRDefault="0058658D" w:rsidP="005865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658D" w:rsidRPr="0058658D" w:rsidRDefault="0058658D" w:rsidP="005865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От 05.07.2018     № 44</w:t>
      </w:r>
    </w:p>
    <w:p w:rsidR="0058658D" w:rsidRPr="0058658D" w:rsidRDefault="0058658D" w:rsidP="0058658D">
      <w:pPr>
        <w:autoSpaceDE w:val="0"/>
        <w:autoSpaceDN w:val="0"/>
        <w:adjustRightInd w:val="0"/>
        <w:spacing w:after="0" w:line="240" w:lineRule="auto"/>
        <w:outlineLvl w:val="0"/>
        <w:rPr>
          <w:rFonts w:ascii="Calibri" w:eastAsia="Calibri" w:hAnsi="Calibri" w:cs="Calibri"/>
          <w:sz w:val="24"/>
          <w:szCs w:val="24"/>
        </w:rPr>
      </w:pPr>
    </w:p>
    <w:p w:rsidR="0058658D" w:rsidRPr="0058658D" w:rsidRDefault="0058658D" w:rsidP="005865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658D">
        <w:rPr>
          <w:rFonts w:ascii="Times New Roman" w:eastAsia="Times New Roman" w:hAnsi="Times New Roman" w:cs="Times New Roman"/>
          <w:b/>
          <w:sz w:val="24"/>
          <w:szCs w:val="24"/>
          <w:lang w:eastAsia="ru-RU"/>
        </w:rPr>
        <w:t>Об определении специально отведенных мест для проведения встреч кандидатов с избирателями, перечня помещений для проведения встреч кандидатов с избирателями, и порядке их предоставления</w:t>
      </w:r>
    </w:p>
    <w:p w:rsidR="0058658D" w:rsidRPr="0058658D" w:rsidRDefault="0058658D" w:rsidP="0058658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658D" w:rsidRPr="0058658D" w:rsidRDefault="0058658D" w:rsidP="005865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В связи с вступлением в силу Федерального закона от 07.06.2017 № 107-ФЗ «О внесении изменений в отдельные законодательные акты Российской Федерации в части совершенствования законодательства о публичных мероприятиях», руководствуясь уставом </w:t>
      </w:r>
      <w:proofErr w:type="spellStart"/>
      <w:r w:rsidRPr="0058658D">
        <w:rPr>
          <w:rFonts w:ascii="Times New Roman" w:eastAsia="Times New Roman" w:hAnsi="Times New Roman" w:cs="Times New Roman"/>
          <w:sz w:val="24"/>
          <w:szCs w:val="24"/>
          <w:lang w:eastAsia="ru-RU"/>
        </w:rPr>
        <w:t>Бочкаревского</w:t>
      </w:r>
      <w:proofErr w:type="spellEnd"/>
      <w:r w:rsidRPr="0058658D">
        <w:rPr>
          <w:rFonts w:ascii="Times New Roman" w:eastAsia="Times New Roman" w:hAnsi="Times New Roman" w:cs="Times New Roman"/>
          <w:sz w:val="24"/>
          <w:szCs w:val="24"/>
          <w:lang w:eastAsia="ru-RU"/>
        </w:rPr>
        <w:t xml:space="preserve"> сельсовета </w:t>
      </w:r>
      <w:proofErr w:type="spellStart"/>
      <w:r w:rsidRPr="0058658D">
        <w:rPr>
          <w:rFonts w:ascii="Times New Roman" w:eastAsia="Times New Roman" w:hAnsi="Times New Roman" w:cs="Times New Roman"/>
          <w:sz w:val="24"/>
          <w:szCs w:val="24"/>
          <w:lang w:eastAsia="ru-RU"/>
        </w:rPr>
        <w:t>Черепановского</w:t>
      </w:r>
      <w:proofErr w:type="spellEnd"/>
      <w:r w:rsidRPr="0058658D">
        <w:rPr>
          <w:rFonts w:ascii="Times New Roman" w:eastAsia="Times New Roman" w:hAnsi="Times New Roman" w:cs="Times New Roman"/>
          <w:sz w:val="24"/>
          <w:szCs w:val="24"/>
          <w:lang w:eastAsia="ru-RU"/>
        </w:rPr>
        <w:t xml:space="preserve"> района Новосибирской области,</w:t>
      </w:r>
    </w:p>
    <w:p w:rsidR="0058658D" w:rsidRPr="0058658D" w:rsidRDefault="0058658D" w:rsidP="0058658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8658D">
        <w:rPr>
          <w:rFonts w:ascii="Times New Roman" w:eastAsia="Times New Roman" w:hAnsi="Times New Roman" w:cs="Times New Roman"/>
          <w:b/>
          <w:sz w:val="24"/>
          <w:szCs w:val="24"/>
          <w:lang w:eastAsia="ru-RU"/>
        </w:rPr>
        <w:t>ПОСТАНОВЛЯЮ:</w:t>
      </w:r>
    </w:p>
    <w:p w:rsidR="0058658D" w:rsidRPr="0058658D" w:rsidRDefault="0058658D" w:rsidP="005865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1. Определить места для проведения встреч кандидатов с избирателями, помещения для проведения встреч с кандидатов избирателями:</w:t>
      </w:r>
    </w:p>
    <w:p w:rsidR="0058658D" w:rsidRPr="0058658D" w:rsidRDefault="0058658D" w:rsidP="005865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зрительный зал  МУ «</w:t>
      </w:r>
      <w:proofErr w:type="spellStart"/>
      <w:r w:rsidRPr="0058658D">
        <w:rPr>
          <w:rFonts w:ascii="Times New Roman" w:eastAsia="Times New Roman" w:hAnsi="Times New Roman" w:cs="Times New Roman"/>
          <w:sz w:val="24"/>
          <w:szCs w:val="24"/>
          <w:lang w:eastAsia="ru-RU"/>
        </w:rPr>
        <w:t>Бочкаревский</w:t>
      </w:r>
      <w:proofErr w:type="spellEnd"/>
      <w:r w:rsidRPr="0058658D">
        <w:rPr>
          <w:rFonts w:ascii="Times New Roman" w:eastAsia="Times New Roman" w:hAnsi="Times New Roman" w:cs="Times New Roman"/>
          <w:sz w:val="24"/>
          <w:szCs w:val="24"/>
          <w:lang w:eastAsia="ru-RU"/>
        </w:rPr>
        <w:t xml:space="preserve"> СДК»  </w:t>
      </w:r>
      <w:proofErr w:type="spellStart"/>
      <w:r w:rsidRPr="0058658D">
        <w:rPr>
          <w:rFonts w:ascii="Times New Roman" w:eastAsia="Times New Roman" w:hAnsi="Times New Roman" w:cs="Times New Roman"/>
          <w:sz w:val="24"/>
          <w:szCs w:val="24"/>
          <w:lang w:eastAsia="ru-RU"/>
        </w:rPr>
        <w:t>Бочкаревского</w:t>
      </w:r>
      <w:proofErr w:type="spellEnd"/>
      <w:r w:rsidRPr="0058658D">
        <w:rPr>
          <w:rFonts w:ascii="Times New Roman" w:eastAsia="Times New Roman" w:hAnsi="Times New Roman" w:cs="Times New Roman"/>
          <w:sz w:val="24"/>
          <w:szCs w:val="24"/>
          <w:lang w:eastAsia="ru-RU"/>
        </w:rPr>
        <w:t xml:space="preserve"> сельсовета </w:t>
      </w:r>
      <w:proofErr w:type="spellStart"/>
      <w:r w:rsidRPr="0058658D">
        <w:rPr>
          <w:rFonts w:ascii="Times New Roman" w:eastAsia="Times New Roman" w:hAnsi="Times New Roman" w:cs="Times New Roman"/>
          <w:sz w:val="24"/>
          <w:szCs w:val="24"/>
          <w:lang w:eastAsia="ru-RU"/>
        </w:rPr>
        <w:t>Черепановского</w:t>
      </w:r>
      <w:proofErr w:type="spellEnd"/>
      <w:r w:rsidRPr="0058658D">
        <w:rPr>
          <w:rFonts w:ascii="Times New Roman" w:eastAsia="Times New Roman" w:hAnsi="Times New Roman" w:cs="Times New Roman"/>
          <w:sz w:val="24"/>
          <w:szCs w:val="24"/>
          <w:lang w:eastAsia="ru-RU"/>
        </w:rPr>
        <w:t xml:space="preserve"> района Новосибирской области, адрес: Новосибирская область, </w:t>
      </w:r>
      <w:proofErr w:type="spellStart"/>
      <w:r w:rsidRPr="0058658D">
        <w:rPr>
          <w:rFonts w:ascii="Times New Roman" w:eastAsia="Times New Roman" w:hAnsi="Times New Roman" w:cs="Times New Roman"/>
          <w:sz w:val="24"/>
          <w:szCs w:val="24"/>
          <w:lang w:eastAsia="ru-RU"/>
        </w:rPr>
        <w:t>Черепановский</w:t>
      </w:r>
      <w:proofErr w:type="spellEnd"/>
      <w:r w:rsidRPr="0058658D">
        <w:rPr>
          <w:rFonts w:ascii="Times New Roman" w:eastAsia="Times New Roman" w:hAnsi="Times New Roman" w:cs="Times New Roman"/>
          <w:sz w:val="24"/>
          <w:szCs w:val="24"/>
          <w:lang w:eastAsia="ru-RU"/>
        </w:rPr>
        <w:t xml:space="preserve"> район, п. </w:t>
      </w:r>
      <w:proofErr w:type="spellStart"/>
      <w:r w:rsidRPr="0058658D">
        <w:rPr>
          <w:rFonts w:ascii="Times New Roman" w:eastAsia="Times New Roman" w:hAnsi="Times New Roman" w:cs="Times New Roman"/>
          <w:sz w:val="24"/>
          <w:szCs w:val="24"/>
          <w:lang w:eastAsia="ru-RU"/>
        </w:rPr>
        <w:t>Бочкарево</w:t>
      </w:r>
      <w:proofErr w:type="spellEnd"/>
      <w:r w:rsidRPr="0058658D">
        <w:rPr>
          <w:rFonts w:ascii="Times New Roman" w:eastAsia="Times New Roman" w:hAnsi="Times New Roman" w:cs="Times New Roman"/>
          <w:sz w:val="24"/>
          <w:szCs w:val="24"/>
          <w:lang w:eastAsia="ru-RU"/>
        </w:rPr>
        <w:t xml:space="preserve"> ул. Больничная, д.1б.</w:t>
      </w:r>
    </w:p>
    <w:p w:rsidR="0058658D" w:rsidRPr="0058658D" w:rsidRDefault="0058658D" w:rsidP="005865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зрительный зал  МУ «</w:t>
      </w:r>
      <w:proofErr w:type="spellStart"/>
      <w:r w:rsidRPr="0058658D">
        <w:rPr>
          <w:rFonts w:ascii="Times New Roman" w:eastAsia="Times New Roman" w:hAnsi="Times New Roman" w:cs="Times New Roman"/>
          <w:sz w:val="24"/>
          <w:szCs w:val="24"/>
          <w:lang w:eastAsia="ru-RU"/>
        </w:rPr>
        <w:t>Пушнинский</w:t>
      </w:r>
      <w:proofErr w:type="spellEnd"/>
      <w:r w:rsidRPr="0058658D">
        <w:rPr>
          <w:rFonts w:ascii="Times New Roman" w:eastAsia="Times New Roman" w:hAnsi="Times New Roman" w:cs="Times New Roman"/>
          <w:sz w:val="24"/>
          <w:szCs w:val="24"/>
          <w:lang w:eastAsia="ru-RU"/>
        </w:rPr>
        <w:t xml:space="preserve"> СДК» </w:t>
      </w:r>
      <w:proofErr w:type="spellStart"/>
      <w:r w:rsidRPr="0058658D">
        <w:rPr>
          <w:rFonts w:ascii="Times New Roman" w:eastAsia="Times New Roman" w:hAnsi="Times New Roman" w:cs="Times New Roman"/>
          <w:sz w:val="24"/>
          <w:szCs w:val="24"/>
          <w:lang w:eastAsia="ru-RU"/>
        </w:rPr>
        <w:t>Бочкаревского</w:t>
      </w:r>
      <w:proofErr w:type="spellEnd"/>
      <w:r w:rsidRPr="0058658D">
        <w:rPr>
          <w:rFonts w:ascii="Times New Roman" w:eastAsia="Times New Roman" w:hAnsi="Times New Roman" w:cs="Times New Roman"/>
          <w:sz w:val="24"/>
          <w:szCs w:val="24"/>
          <w:lang w:eastAsia="ru-RU"/>
        </w:rPr>
        <w:t xml:space="preserve">  сельсовета </w:t>
      </w:r>
      <w:proofErr w:type="spellStart"/>
      <w:r w:rsidRPr="0058658D">
        <w:rPr>
          <w:rFonts w:ascii="Times New Roman" w:eastAsia="Times New Roman" w:hAnsi="Times New Roman" w:cs="Times New Roman"/>
          <w:sz w:val="24"/>
          <w:szCs w:val="24"/>
          <w:lang w:eastAsia="ru-RU"/>
        </w:rPr>
        <w:t>Черепановского</w:t>
      </w:r>
      <w:proofErr w:type="spellEnd"/>
      <w:r w:rsidRPr="0058658D">
        <w:rPr>
          <w:rFonts w:ascii="Times New Roman" w:eastAsia="Times New Roman" w:hAnsi="Times New Roman" w:cs="Times New Roman"/>
          <w:sz w:val="24"/>
          <w:szCs w:val="24"/>
          <w:lang w:eastAsia="ru-RU"/>
        </w:rPr>
        <w:t xml:space="preserve"> района Новосибирской области, адрес: Новосибирская область, </w:t>
      </w:r>
      <w:proofErr w:type="spellStart"/>
      <w:r w:rsidRPr="0058658D">
        <w:rPr>
          <w:rFonts w:ascii="Times New Roman" w:eastAsia="Times New Roman" w:hAnsi="Times New Roman" w:cs="Times New Roman"/>
          <w:sz w:val="24"/>
          <w:szCs w:val="24"/>
          <w:lang w:eastAsia="ru-RU"/>
        </w:rPr>
        <w:t>Черепановский</w:t>
      </w:r>
      <w:proofErr w:type="spellEnd"/>
      <w:r w:rsidRPr="0058658D">
        <w:rPr>
          <w:rFonts w:ascii="Times New Roman" w:eastAsia="Times New Roman" w:hAnsi="Times New Roman" w:cs="Times New Roman"/>
          <w:sz w:val="24"/>
          <w:szCs w:val="24"/>
          <w:lang w:eastAsia="ru-RU"/>
        </w:rPr>
        <w:t xml:space="preserve"> район, п. Пушной ул. Ленина, д.18а.</w:t>
      </w:r>
    </w:p>
    <w:p w:rsidR="0058658D" w:rsidRPr="0058658D" w:rsidRDefault="0058658D" w:rsidP="005865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2. Встречи кандидатов с избирателями проводятся в зрительном зале  МУ «СДК»  </w:t>
      </w:r>
      <w:proofErr w:type="spellStart"/>
      <w:r w:rsidRPr="0058658D">
        <w:rPr>
          <w:rFonts w:ascii="Times New Roman" w:eastAsia="Times New Roman" w:hAnsi="Times New Roman" w:cs="Times New Roman"/>
          <w:sz w:val="24"/>
          <w:szCs w:val="24"/>
          <w:lang w:eastAsia="ru-RU"/>
        </w:rPr>
        <w:t>Бочкаревского</w:t>
      </w:r>
      <w:proofErr w:type="spellEnd"/>
      <w:r w:rsidRPr="0058658D">
        <w:rPr>
          <w:rFonts w:ascii="Times New Roman" w:eastAsia="Times New Roman" w:hAnsi="Times New Roman" w:cs="Times New Roman"/>
          <w:sz w:val="24"/>
          <w:szCs w:val="24"/>
          <w:lang w:eastAsia="ru-RU"/>
        </w:rPr>
        <w:t xml:space="preserve"> сельсовета </w:t>
      </w:r>
      <w:proofErr w:type="spellStart"/>
      <w:r w:rsidRPr="0058658D">
        <w:rPr>
          <w:rFonts w:ascii="Times New Roman" w:eastAsia="Times New Roman" w:hAnsi="Times New Roman" w:cs="Times New Roman"/>
          <w:sz w:val="24"/>
          <w:szCs w:val="24"/>
          <w:lang w:eastAsia="ru-RU"/>
        </w:rPr>
        <w:t>Черепановского</w:t>
      </w:r>
      <w:proofErr w:type="spellEnd"/>
      <w:r w:rsidRPr="0058658D">
        <w:rPr>
          <w:rFonts w:ascii="Times New Roman" w:eastAsia="Times New Roman" w:hAnsi="Times New Roman" w:cs="Times New Roman"/>
          <w:sz w:val="24"/>
          <w:szCs w:val="24"/>
          <w:lang w:eastAsia="ru-RU"/>
        </w:rPr>
        <w:t xml:space="preserve"> района Новосибирской области, а также на </w:t>
      </w:r>
      <w:proofErr w:type="spellStart"/>
      <w:r w:rsidRPr="0058658D">
        <w:rPr>
          <w:rFonts w:ascii="Times New Roman" w:eastAsia="Times New Roman" w:hAnsi="Times New Roman" w:cs="Times New Roman"/>
          <w:sz w:val="24"/>
          <w:szCs w:val="24"/>
          <w:lang w:eastAsia="ru-RU"/>
        </w:rPr>
        <w:t>внутридворовых</w:t>
      </w:r>
      <w:proofErr w:type="spellEnd"/>
      <w:r w:rsidRPr="0058658D">
        <w:rPr>
          <w:rFonts w:ascii="Times New Roman" w:eastAsia="Times New Roman"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Уведомление органов исполнительной власти субъекта Российской Федерации или органов местного самоуправления о таких встречах не требуется. При этом кандидат вправе предварительно проинформировать указанные органы о дате и времени их проведения.</w:t>
      </w:r>
    </w:p>
    <w:p w:rsidR="0058658D" w:rsidRPr="0058658D" w:rsidRDefault="0058658D" w:rsidP="005865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При поступлении такого уведомления, администрация </w:t>
      </w:r>
      <w:proofErr w:type="spellStart"/>
      <w:r w:rsidRPr="0058658D">
        <w:rPr>
          <w:rFonts w:ascii="Times New Roman" w:eastAsia="Times New Roman" w:hAnsi="Times New Roman" w:cs="Times New Roman"/>
          <w:sz w:val="24"/>
          <w:szCs w:val="24"/>
          <w:lang w:eastAsia="ru-RU"/>
        </w:rPr>
        <w:t>Бочкаревского</w:t>
      </w:r>
      <w:proofErr w:type="spellEnd"/>
      <w:r w:rsidRPr="0058658D">
        <w:rPr>
          <w:rFonts w:ascii="Times New Roman" w:eastAsia="Times New Roman" w:hAnsi="Times New Roman" w:cs="Times New Roman"/>
          <w:sz w:val="24"/>
          <w:szCs w:val="24"/>
          <w:lang w:eastAsia="ru-RU"/>
        </w:rPr>
        <w:t xml:space="preserve"> сельсовета </w:t>
      </w:r>
      <w:proofErr w:type="spellStart"/>
      <w:r w:rsidRPr="0058658D">
        <w:rPr>
          <w:rFonts w:ascii="Times New Roman" w:eastAsia="Times New Roman" w:hAnsi="Times New Roman" w:cs="Times New Roman"/>
          <w:sz w:val="24"/>
          <w:szCs w:val="24"/>
          <w:lang w:eastAsia="ru-RU"/>
        </w:rPr>
        <w:t>Черепановского</w:t>
      </w:r>
      <w:proofErr w:type="spellEnd"/>
      <w:r w:rsidRPr="0058658D">
        <w:rPr>
          <w:rFonts w:ascii="Times New Roman" w:eastAsia="Times New Roman" w:hAnsi="Times New Roman" w:cs="Times New Roman"/>
          <w:sz w:val="24"/>
          <w:szCs w:val="24"/>
          <w:lang w:eastAsia="ru-RU"/>
        </w:rPr>
        <w:t xml:space="preserve"> района Новосибирской области безотлагательно информирует об этом отдел МВД России по </w:t>
      </w:r>
      <w:proofErr w:type="spellStart"/>
      <w:r w:rsidRPr="0058658D">
        <w:rPr>
          <w:rFonts w:ascii="Times New Roman" w:eastAsia="Times New Roman" w:hAnsi="Times New Roman" w:cs="Times New Roman"/>
          <w:sz w:val="24"/>
          <w:szCs w:val="24"/>
          <w:lang w:eastAsia="ru-RU"/>
        </w:rPr>
        <w:t>Черепановскому</w:t>
      </w:r>
      <w:proofErr w:type="spellEnd"/>
      <w:r w:rsidRPr="0058658D">
        <w:rPr>
          <w:rFonts w:ascii="Times New Roman" w:eastAsia="Times New Roman" w:hAnsi="Times New Roman" w:cs="Times New Roman"/>
          <w:sz w:val="24"/>
          <w:szCs w:val="24"/>
          <w:lang w:eastAsia="ru-RU"/>
        </w:rPr>
        <w:t xml:space="preserve"> району для обеспечения общественного порядка и безопасности.</w:t>
      </w:r>
    </w:p>
    <w:p w:rsidR="0058658D" w:rsidRPr="0058658D" w:rsidRDefault="0058658D" w:rsidP="005865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4. Опубликовать настоящее постановление в газете «Сельские ведомости» и </w:t>
      </w:r>
      <w:proofErr w:type="gramStart"/>
      <w:r w:rsidRPr="0058658D">
        <w:rPr>
          <w:rFonts w:ascii="Times New Roman" w:eastAsia="Times New Roman" w:hAnsi="Times New Roman" w:cs="Times New Roman"/>
          <w:sz w:val="24"/>
          <w:szCs w:val="24"/>
          <w:lang w:eastAsia="ru-RU"/>
        </w:rPr>
        <w:t>разместить его</w:t>
      </w:r>
      <w:proofErr w:type="gramEnd"/>
      <w:r w:rsidRPr="0058658D">
        <w:rPr>
          <w:rFonts w:ascii="Times New Roman" w:eastAsia="Times New Roman" w:hAnsi="Times New Roman" w:cs="Times New Roman"/>
          <w:sz w:val="24"/>
          <w:szCs w:val="24"/>
          <w:lang w:eastAsia="ru-RU"/>
        </w:rPr>
        <w:t xml:space="preserve"> на официальном сайте администрации </w:t>
      </w:r>
      <w:proofErr w:type="spellStart"/>
      <w:r w:rsidRPr="0058658D">
        <w:rPr>
          <w:rFonts w:ascii="Times New Roman" w:eastAsia="Times New Roman" w:hAnsi="Times New Roman" w:cs="Times New Roman"/>
          <w:sz w:val="24"/>
          <w:szCs w:val="24"/>
          <w:lang w:eastAsia="ru-RU"/>
        </w:rPr>
        <w:t>Бочкаревского</w:t>
      </w:r>
      <w:proofErr w:type="spellEnd"/>
      <w:r w:rsidRPr="0058658D">
        <w:rPr>
          <w:rFonts w:ascii="Times New Roman" w:eastAsia="Times New Roman" w:hAnsi="Times New Roman" w:cs="Times New Roman"/>
          <w:sz w:val="24"/>
          <w:szCs w:val="24"/>
          <w:lang w:eastAsia="ru-RU"/>
        </w:rPr>
        <w:t xml:space="preserve"> сельсовета </w:t>
      </w:r>
      <w:proofErr w:type="spellStart"/>
      <w:r w:rsidRPr="0058658D">
        <w:rPr>
          <w:rFonts w:ascii="Times New Roman" w:eastAsia="Times New Roman" w:hAnsi="Times New Roman" w:cs="Times New Roman"/>
          <w:sz w:val="24"/>
          <w:szCs w:val="24"/>
          <w:lang w:eastAsia="ru-RU"/>
        </w:rPr>
        <w:t>Черепановского</w:t>
      </w:r>
      <w:proofErr w:type="spellEnd"/>
      <w:r w:rsidRPr="0058658D">
        <w:rPr>
          <w:rFonts w:ascii="Times New Roman" w:eastAsia="Times New Roman" w:hAnsi="Times New Roman" w:cs="Times New Roman"/>
          <w:sz w:val="24"/>
          <w:szCs w:val="24"/>
          <w:lang w:eastAsia="ru-RU"/>
        </w:rPr>
        <w:t xml:space="preserve"> района Новосибирской области в сети Интернет.</w:t>
      </w:r>
    </w:p>
    <w:p w:rsidR="0058658D" w:rsidRPr="0058658D" w:rsidRDefault="0058658D" w:rsidP="005865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5. Контроль исполнения настоящего постановления оставляю за собой.</w:t>
      </w:r>
    </w:p>
    <w:p w:rsidR="0058658D" w:rsidRPr="0058658D" w:rsidRDefault="0058658D" w:rsidP="0058658D">
      <w:pPr>
        <w:autoSpaceDE w:val="0"/>
        <w:autoSpaceDN w:val="0"/>
        <w:adjustRightInd w:val="0"/>
        <w:spacing w:after="0" w:line="240" w:lineRule="auto"/>
        <w:ind w:firstLine="540"/>
        <w:jc w:val="both"/>
        <w:rPr>
          <w:rFonts w:ascii="Times New Roman" w:eastAsia="Calibri" w:hAnsi="Times New Roman" w:cs="Times New Roman"/>
          <w:sz w:val="24"/>
          <w:szCs w:val="24"/>
        </w:rPr>
      </w:pPr>
    </w:p>
    <w:p w:rsidR="0058658D" w:rsidRPr="0058658D" w:rsidRDefault="0058658D" w:rsidP="0058658D">
      <w:pPr>
        <w:autoSpaceDE w:val="0"/>
        <w:autoSpaceDN w:val="0"/>
        <w:adjustRightInd w:val="0"/>
        <w:spacing w:after="0" w:line="240" w:lineRule="auto"/>
        <w:rPr>
          <w:rFonts w:ascii="Times New Roman" w:eastAsia="Calibri" w:hAnsi="Times New Roman" w:cs="Times New Roman"/>
          <w:sz w:val="24"/>
          <w:szCs w:val="24"/>
        </w:rPr>
      </w:pPr>
      <w:r w:rsidRPr="0058658D">
        <w:rPr>
          <w:rFonts w:ascii="Times New Roman" w:eastAsia="Calibri" w:hAnsi="Times New Roman" w:cs="Times New Roman"/>
          <w:sz w:val="24"/>
          <w:szCs w:val="24"/>
        </w:rPr>
        <w:t xml:space="preserve">Глава </w:t>
      </w:r>
      <w:proofErr w:type="spellStart"/>
      <w:r w:rsidRPr="0058658D">
        <w:rPr>
          <w:rFonts w:ascii="Times New Roman" w:eastAsia="Calibri" w:hAnsi="Times New Roman" w:cs="Times New Roman"/>
          <w:sz w:val="24"/>
          <w:szCs w:val="24"/>
        </w:rPr>
        <w:t>Бочкаревского</w:t>
      </w:r>
      <w:proofErr w:type="spellEnd"/>
      <w:r w:rsidRPr="0058658D">
        <w:rPr>
          <w:rFonts w:ascii="Times New Roman" w:eastAsia="Calibri" w:hAnsi="Times New Roman" w:cs="Times New Roman"/>
          <w:sz w:val="24"/>
          <w:szCs w:val="24"/>
        </w:rPr>
        <w:t xml:space="preserve"> сельсовета </w:t>
      </w:r>
    </w:p>
    <w:p w:rsidR="0058658D" w:rsidRPr="0058658D" w:rsidRDefault="0058658D" w:rsidP="0058658D">
      <w:pPr>
        <w:autoSpaceDE w:val="0"/>
        <w:autoSpaceDN w:val="0"/>
        <w:adjustRightInd w:val="0"/>
        <w:spacing w:after="0" w:line="240" w:lineRule="auto"/>
        <w:rPr>
          <w:rFonts w:ascii="Times New Roman" w:eastAsia="Calibri" w:hAnsi="Times New Roman" w:cs="Times New Roman"/>
          <w:sz w:val="24"/>
          <w:szCs w:val="24"/>
        </w:rPr>
      </w:pPr>
      <w:proofErr w:type="spellStart"/>
      <w:r w:rsidRPr="0058658D">
        <w:rPr>
          <w:rFonts w:ascii="Times New Roman" w:eastAsia="Calibri" w:hAnsi="Times New Roman" w:cs="Times New Roman"/>
          <w:sz w:val="24"/>
          <w:szCs w:val="24"/>
        </w:rPr>
        <w:t>Черепановского</w:t>
      </w:r>
      <w:proofErr w:type="spellEnd"/>
      <w:r w:rsidRPr="0058658D">
        <w:rPr>
          <w:rFonts w:ascii="Times New Roman" w:eastAsia="Calibri" w:hAnsi="Times New Roman" w:cs="Times New Roman"/>
          <w:sz w:val="24"/>
          <w:szCs w:val="24"/>
        </w:rPr>
        <w:t xml:space="preserve"> района </w:t>
      </w:r>
    </w:p>
    <w:p w:rsidR="0058658D" w:rsidRPr="0058658D" w:rsidRDefault="0058658D" w:rsidP="0058658D">
      <w:pPr>
        <w:autoSpaceDE w:val="0"/>
        <w:autoSpaceDN w:val="0"/>
        <w:adjustRightInd w:val="0"/>
        <w:spacing w:after="0" w:line="240" w:lineRule="auto"/>
        <w:rPr>
          <w:rFonts w:ascii="Times New Roman" w:eastAsia="Calibri" w:hAnsi="Times New Roman" w:cs="Times New Roman"/>
          <w:sz w:val="24"/>
          <w:szCs w:val="24"/>
        </w:rPr>
      </w:pPr>
      <w:r w:rsidRPr="0058658D">
        <w:rPr>
          <w:rFonts w:ascii="Times New Roman" w:eastAsia="Calibri" w:hAnsi="Times New Roman" w:cs="Times New Roman"/>
          <w:sz w:val="24"/>
          <w:szCs w:val="24"/>
        </w:rPr>
        <w:t xml:space="preserve">Новосибирской области:                                                             </w:t>
      </w:r>
      <w:proofErr w:type="spellStart"/>
      <w:r w:rsidRPr="0058658D">
        <w:rPr>
          <w:rFonts w:ascii="Times New Roman" w:eastAsia="Calibri" w:hAnsi="Times New Roman" w:cs="Times New Roman"/>
          <w:sz w:val="24"/>
          <w:szCs w:val="24"/>
        </w:rPr>
        <w:t>В.И.Калиновский</w:t>
      </w:r>
      <w:proofErr w:type="spellEnd"/>
    </w:p>
    <w:p w:rsidR="0058658D" w:rsidRPr="0058658D" w:rsidRDefault="0058658D" w:rsidP="0058658D">
      <w:pPr>
        <w:autoSpaceDE w:val="0"/>
        <w:autoSpaceDN w:val="0"/>
        <w:adjustRightInd w:val="0"/>
        <w:spacing w:after="0" w:line="240" w:lineRule="auto"/>
        <w:rPr>
          <w:rFonts w:ascii="Times New Roman" w:eastAsia="Calibri" w:hAnsi="Times New Roman" w:cs="Times New Roman"/>
          <w:sz w:val="24"/>
          <w:szCs w:val="24"/>
        </w:rPr>
      </w:pPr>
    </w:p>
    <w:p w:rsidR="0058658D" w:rsidRPr="0058658D" w:rsidRDefault="0058658D" w:rsidP="0058658D">
      <w:pPr>
        <w:spacing w:after="0" w:line="240" w:lineRule="auto"/>
        <w:jc w:val="center"/>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АДМИНИСТРАЦИЯ БОЧКАРЕВСКОГО СЕЛЬСОВЕТА</w:t>
      </w:r>
    </w:p>
    <w:p w:rsidR="0058658D" w:rsidRPr="0058658D" w:rsidRDefault="0058658D" w:rsidP="0058658D">
      <w:pPr>
        <w:spacing w:after="0" w:line="240" w:lineRule="auto"/>
        <w:jc w:val="center"/>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ЧЕРЕПАНОВСКОГО РАЙОНА</w:t>
      </w:r>
    </w:p>
    <w:p w:rsidR="0058658D" w:rsidRPr="0058658D" w:rsidRDefault="0058658D" w:rsidP="0058658D">
      <w:pPr>
        <w:spacing w:after="0" w:line="240" w:lineRule="auto"/>
        <w:jc w:val="center"/>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НОВОСИБИРСКОЙ ОБЛАСТИ</w:t>
      </w:r>
    </w:p>
    <w:p w:rsidR="0058658D" w:rsidRPr="0058658D" w:rsidRDefault="0058658D" w:rsidP="0058658D">
      <w:pPr>
        <w:spacing w:after="0" w:line="240" w:lineRule="auto"/>
        <w:rPr>
          <w:rFonts w:ascii="Times New Roman" w:eastAsia="Times New Roman" w:hAnsi="Times New Roman" w:cs="Times New Roman"/>
          <w:sz w:val="24"/>
          <w:szCs w:val="24"/>
          <w:lang w:eastAsia="ru-RU"/>
        </w:rPr>
      </w:pPr>
    </w:p>
    <w:p w:rsidR="0058658D" w:rsidRPr="0058658D" w:rsidRDefault="0058658D" w:rsidP="0058658D">
      <w:pPr>
        <w:spacing w:after="0" w:line="240" w:lineRule="auto"/>
        <w:jc w:val="center"/>
        <w:rPr>
          <w:rFonts w:ascii="Times New Roman" w:eastAsia="Times New Roman" w:hAnsi="Times New Roman" w:cs="Times New Roman"/>
          <w:sz w:val="24"/>
          <w:szCs w:val="24"/>
          <w:lang w:eastAsia="ru-RU"/>
        </w:rPr>
      </w:pPr>
      <w:proofErr w:type="gramStart"/>
      <w:r w:rsidRPr="0058658D">
        <w:rPr>
          <w:rFonts w:ascii="Times New Roman" w:eastAsia="Times New Roman" w:hAnsi="Times New Roman" w:cs="Times New Roman"/>
          <w:sz w:val="24"/>
          <w:szCs w:val="24"/>
          <w:lang w:eastAsia="ru-RU"/>
        </w:rPr>
        <w:t>П</w:t>
      </w:r>
      <w:proofErr w:type="gramEnd"/>
      <w:r w:rsidRPr="0058658D">
        <w:rPr>
          <w:rFonts w:ascii="Times New Roman" w:eastAsia="Times New Roman" w:hAnsi="Times New Roman" w:cs="Times New Roman"/>
          <w:sz w:val="24"/>
          <w:szCs w:val="24"/>
          <w:lang w:eastAsia="ru-RU"/>
        </w:rPr>
        <w:t xml:space="preserve"> О С Т А Н О В Л Е Н И Е</w:t>
      </w:r>
    </w:p>
    <w:p w:rsidR="0058658D" w:rsidRPr="0058658D" w:rsidRDefault="0058658D" w:rsidP="0058658D">
      <w:pPr>
        <w:spacing w:after="0" w:line="240" w:lineRule="auto"/>
        <w:jc w:val="center"/>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от 05.07.2018 г.    №  45</w:t>
      </w:r>
    </w:p>
    <w:p w:rsidR="0058658D" w:rsidRPr="0058658D" w:rsidRDefault="0058658D" w:rsidP="0058658D">
      <w:pPr>
        <w:spacing w:after="0" w:line="240" w:lineRule="auto"/>
        <w:jc w:val="center"/>
        <w:rPr>
          <w:rFonts w:ascii="Times New Roman" w:eastAsia="Times New Roman" w:hAnsi="Times New Roman" w:cs="Times New Roman"/>
          <w:sz w:val="24"/>
          <w:szCs w:val="24"/>
          <w:lang w:eastAsia="ru-RU"/>
        </w:rPr>
      </w:pPr>
    </w:p>
    <w:p w:rsidR="0058658D" w:rsidRPr="0058658D" w:rsidRDefault="0058658D" w:rsidP="0058658D">
      <w:pPr>
        <w:spacing w:after="0" w:line="240" w:lineRule="auto"/>
        <w:jc w:val="center"/>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О выделении и оборудовании  на территории специальных мест для размещения предвыборных печатных агитационных материалов.</w:t>
      </w:r>
    </w:p>
    <w:p w:rsidR="0058658D" w:rsidRPr="0058658D" w:rsidRDefault="0058658D" w:rsidP="0058658D">
      <w:pPr>
        <w:spacing w:after="0" w:line="240" w:lineRule="auto"/>
        <w:jc w:val="center"/>
        <w:rPr>
          <w:rFonts w:ascii="Times New Roman" w:eastAsia="Times New Roman" w:hAnsi="Times New Roman" w:cs="Times New Roman"/>
          <w:sz w:val="24"/>
          <w:szCs w:val="24"/>
          <w:lang w:eastAsia="ru-RU"/>
        </w:rPr>
      </w:pPr>
    </w:p>
    <w:p w:rsidR="0058658D" w:rsidRPr="0058658D" w:rsidRDefault="0058658D" w:rsidP="0058658D">
      <w:pPr>
        <w:spacing w:after="0" w:line="240" w:lineRule="auto"/>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           </w:t>
      </w:r>
      <w:proofErr w:type="gramStart"/>
      <w:r w:rsidRPr="0058658D">
        <w:rPr>
          <w:rFonts w:ascii="Times New Roman" w:eastAsia="Times New Roman" w:hAnsi="Times New Roman" w:cs="Times New Roman"/>
          <w:sz w:val="24"/>
          <w:szCs w:val="24"/>
          <w:lang w:eastAsia="ru-RU"/>
        </w:rPr>
        <w:t>В целях организации проведения 9  сентября 2018г. досрочных выборов Губернатора Новосибирской области, для размещения печатных предвыборных агитационных материалов зарегистрированных кандидатов на пост Губернатора Новосибирской области, на основании пунктов 7, 8 статьи 54 Федерального Закона № 67-ФЗ от 12.06.2002 « Об основных гарантиях избирательных прав и права на участие в референдуме граждан Российской Федерации»</w:t>
      </w:r>
      <w:proofErr w:type="gramEnd"/>
    </w:p>
    <w:p w:rsidR="0058658D" w:rsidRPr="0058658D" w:rsidRDefault="0058658D" w:rsidP="0058658D">
      <w:pPr>
        <w:spacing w:after="0" w:line="240" w:lineRule="auto"/>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ПОСТАНОВЛЯЮ:</w:t>
      </w:r>
    </w:p>
    <w:p w:rsidR="0058658D" w:rsidRPr="0058658D" w:rsidRDefault="0058658D" w:rsidP="0058658D">
      <w:pPr>
        <w:spacing w:after="0" w:line="240" w:lineRule="auto"/>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         1.Выделить зарегистрированным кандидатам на должность Губернатора Новосибирской области  в равной площади места для размещения предвыборных печатных агитационных материалов на территории каждого избирательного участка:  </w:t>
      </w:r>
    </w:p>
    <w:p w:rsidR="0058658D" w:rsidRPr="0058658D" w:rsidRDefault="0058658D" w:rsidP="0058658D">
      <w:pPr>
        <w:spacing w:after="0" w:line="240" w:lineRule="auto"/>
        <w:jc w:val="both"/>
        <w:rPr>
          <w:rFonts w:ascii="Times New Roman" w:eastAsia="Times New Roman" w:hAnsi="Times New Roman" w:cs="Times New Roman"/>
          <w:b/>
          <w:sz w:val="24"/>
          <w:szCs w:val="24"/>
          <w:lang w:eastAsia="ru-RU"/>
        </w:rPr>
      </w:pPr>
      <w:r w:rsidRPr="0058658D">
        <w:rPr>
          <w:rFonts w:ascii="Times New Roman" w:eastAsia="Times New Roman" w:hAnsi="Times New Roman" w:cs="Times New Roman"/>
          <w:sz w:val="24"/>
          <w:szCs w:val="24"/>
          <w:lang w:eastAsia="ru-RU"/>
        </w:rPr>
        <w:t xml:space="preserve">  </w:t>
      </w:r>
      <w:r w:rsidRPr="0058658D">
        <w:rPr>
          <w:rFonts w:ascii="Times New Roman" w:eastAsia="Times New Roman" w:hAnsi="Times New Roman" w:cs="Times New Roman"/>
          <w:b/>
          <w:sz w:val="24"/>
          <w:szCs w:val="24"/>
          <w:lang w:eastAsia="ru-RU"/>
        </w:rPr>
        <w:t xml:space="preserve">-избирательный участок № 1240 (поселок  </w:t>
      </w:r>
      <w:proofErr w:type="spellStart"/>
      <w:r w:rsidRPr="0058658D">
        <w:rPr>
          <w:rFonts w:ascii="Times New Roman" w:eastAsia="Times New Roman" w:hAnsi="Times New Roman" w:cs="Times New Roman"/>
          <w:b/>
          <w:sz w:val="24"/>
          <w:szCs w:val="24"/>
          <w:lang w:eastAsia="ru-RU"/>
        </w:rPr>
        <w:t>Бочкарево</w:t>
      </w:r>
      <w:proofErr w:type="spellEnd"/>
      <w:r w:rsidRPr="0058658D">
        <w:rPr>
          <w:rFonts w:ascii="Times New Roman" w:eastAsia="Times New Roman" w:hAnsi="Times New Roman" w:cs="Times New Roman"/>
          <w:b/>
          <w:sz w:val="24"/>
          <w:szCs w:val="24"/>
          <w:lang w:eastAsia="ru-RU"/>
        </w:rPr>
        <w:t>)</w:t>
      </w:r>
      <w:proofErr w:type="gramStart"/>
      <w:r w:rsidRPr="0058658D">
        <w:rPr>
          <w:rFonts w:ascii="Times New Roman" w:eastAsia="Times New Roman" w:hAnsi="Times New Roman" w:cs="Times New Roman"/>
          <w:b/>
          <w:sz w:val="24"/>
          <w:szCs w:val="24"/>
          <w:lang w:eastAsia="ru-RU"/>
        </w:rPr>
        <w:t xml:space="preserve"> :</w:t>
      </w:r>
      <w:proofErr w:type="gramEnd"/>
    </w:p>
    <w:p w:rsidR="0058658D" w:rsidRPr="0058658D" w:rsidRDefault="0058658D" w:rsidP="0058658D">
      <w:pPr>
        <w:spacing w:after="0" w:line="240" w:lineRule="auto"/>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ЧП «Пашков» ул</w:t>
      </w:r>
      <w:proofErr w:type="gramStart"/>
      <w:r w:rsidRPr="0058658D">
        <w:rPr>
          <w:rFonts w:ascii="Times New Roman" w:eastAsia="Times New Roman" w:hAnsi="Times New Roman" w:cs="Times New Roman"/>
          <w:sz w:val="24"/>
          <w:szCs w:val="24"/>
          <w:lang w:eastAsia="ru-RU"/>
        </w:rPr>
        <w:t>.Ш</w:t>
      </w:r>
      <w:proofErr w:type="gramEnd"/>
      <w:r w:rsidRPr="0058658D">
        <w:rPr>
          <w:rFonts w:ascii="Times New Roman" w:eastAsia="Times New Roman" w:hAnsi="Times New Roman" w:cs="Times New Roman"/>
          <w:sz w:val="24"/>
          <w:szCs w:val="24"/>
          <w:lang w:eastAsia="ru-RU"/>
        </w:rPr>
        <w:t>оссейная,14/1 ( доска объявлений)</w:t>
      </w:r>
    </w:p>
    <w:p w:rsidR="0058658D" w:rsidRPr="0058658D" w:rsidRDefault="0058658D" w:rsidP="0058658D">
      <w:pPr>
        <w:spacing w:after="0" w:line="240" w:lineRule="auto"/>
        <w:jc w:val="both"/>
        <w:rPr>
          <w:rFonts w:ascii="Times New Roman" w:eastAsia="Times New Roman" w:hAnsi="Times New Roman" w:cs="Times New Roman"/>
          <w:b/>
          <w:sz w:val="24"/>
          <w:szCs w:val="24"/>
          <w:lang w:eastAsia="ru-RU"/>
        </w:rPr>
      </w:pPr>
      <w:r w:rsidRPr="0058658D">
        <w:rPr>
          <w:rFonts w:ascii="Times New Roman" w:eastAsia="Times New Roman" w:hAnsi="Times New Roman" w:cs="Times New Roman"/>
          <w:b/>
          <w:sz w:val="24"/>
          <w:szCs w:val="24"/>
          <w:lang w:eastAsia="ru-RU"/>
        </w:rPr>
        <w:t xml:space="preserve">   -избирательный участок № 1241 (поселок Пушной)</w:t>
      </w:r>
      <w:proofErr w:type="gramStart"/>
      <w:r w:rsidRPr="0058658D">
        <w:rPr>
          <w:rFonts w:ascii="Times New Roman" w:eastAsia="Times New Roman" w:hAnsi="Times New Roman" w:cs="Times New Roman"/>
          <w:b/>
          <w:sz w:val="24"/>
          <w:szCs w:val="24"/>
          <w:lang w:eastAsia="ru-RU"/>
        </w:rPr>
        <w:t xml:space="preserve"> :</w:t>
      </w:r>
      <w:proofErr w:type="gramEnd"/>
    </w:p>
    <w:p w:rsidR="0058658D" w:rsidRPr="0058658D" w:rsidRDefault="0058658D" w:rsidP="0058658D">
      <w:pPr>
        <w:spacing w:after="0" w:line="240" w:lineRule="auto"/>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магазина «Продукты» ул</w:t>
      </w:r>
      <w:proofErr w:type="gramStart"/>
      <w:r w:rsidRPr="0058658D">
        <w:rPr>
          <w:rFonts w:ascii="Times New Roman" w:eastAsia="Times New Roman" w:hAnsi="Times New Roman" w:cs="Times New Roman"/>
          <w:sz w:val="24"/>
          <w:szCs w:val="24"/>
          <w:lang w:eastAsia="ru-RU"/>
        </w:rPr>
        <w:t>.Л</w:t>
      </w:r>
      <w:proofErr w:type="gramEnd"/>
      <w:r w:rsidRPr="0058658D">
        <w:rPr>
          <w:rFonts w:ascii="Times New Roman" w:eastAsia="Times New Roman" w:hAnsi="Times New Roman" w:cs="Times New Roman"/>
          <w:sz w:val="24"/>
          <w:szCs w:val="24"/>
          <w:lang w:eastAsia="ru-RU"/>
        </w:rPr>
        <w:t xml:space="preserve">енина17а (доска объявлений )       </w:t>
      </w:r>
    </w:p>
    <w:p w:rsidR="0058658D" w:rsidRPr="0058658D" w:rsidRDefault="0058658D" w:rsidP="0058658D">
      <w:pPr>
        <w:spacing w:after="0" w:line="240" w:lineRule="auto"/>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ЧП «</w:t>
      </w:r>
      <w:proofErr w:type="spellStart"/>
      <w:r w:rsidRPr="0058658D">
        <w:rPr>
          <w:rFonts w:ascii="Times New Roman" w:eastAsia="Times New Roman" w:hAnsi="Times New Roman" w:cs="Times New Roman"/>
          <w:sz w:val="24"/>
          <w:szCs w:val="24"/>
          <w:lang w:eastAsia="ru-RU"/>
        </w:rPr>
        <w:t>Дахов</w:t>
      </w:r>
      <w:proofErr w:type="spellEnd"/>
      <w:r w:rsidRPr="0058658D">
        <w:rPr>
          <w:rFonts w:ascii="Times New Roman" w:eastAsia="Times New Roman" w:hAnsi="Times New Roman" w:cs="Times New Roman"/>
          <w:sz w:val="24"/>
          <w:szCs w:val="24"/>
          <w:lang w:eastAsia="ru-RU"/>
        </w:rPr>
        <w:t>» ул</w:t>
      </w:r>
      <w:proofErr w:type="gramStart"/>
      <w:r w:rsidRPr="0058658D">
        <w:rPr>
          <w:rFonts w:ascii="Times New Roman" w:eastAsia="Times New Roman" w:hAnsi="Times New Roman" w:cs="Times New Roman"/>
          <w:sz w:val="24"/>
          <w:szCs w:val="24"/>
          <w:lang w:eastAsia="ru-RU"/>
        </w:rPr>
        <w:t>.Л</w:t>
      </w:r>
      <w:proofErr w:type="gramEnd"/>
      <w:r w:rsidRPr="0058658D">
        <w:rPr>
          <w:rFonts w:ascii="Times New Roman" w:eastAsia="Times New Roman" w:hAnsi="Times New Roman" w:cs="Times New Roman"/>
          <w:sz w:val="24"/>
          <w:szCs w:val="24"/>
          <w:lang w:eastAsia="ru-RU"/>
        </w:rPr>
        <w:t>енина,24 (доска объявлений)</w:t>
      </w:r>
    </w:p>
    <w:p w:rsidR="0058658D" w:rsidRPr="0058658D" w:rsidRDefault="0058658D" w:rsidP="0058658D">
      <w:pPr>
        <w:spacing w:after="0" w:line="240" w:lineRule="auto"/>
        <w:jc w:val="both"/>
        <w:rPr>
          <w:rFonts w:ascii="Times New Roman" w:eastAsia="Times New Roman" w:hAnsi="Times New Roman" w:cs="Times New Roman"/>
          <w:color w:val="000000"/>
          <w:sz w:val="24"/>
          <w:szCs w:val="24"/>
          <w:lang w:eastAsia="ru-RU"/>
        </w:rPr>
      </w:pPr>
      <w:r w:rsidRPr="0058658D">
        <w:rPr>
          <w:rFonts w:ascii="Times New Roman" w:eastAsia="Times New Roman" w:hAnsi="Times New Roman" w:cs="Times New Roman"/>
          <w:color w:val="000000"/>
          <w:sz w:val="24"/>
          <w:szCs w:val="24"/>
          <w:lang w:eastAsia="ru-RU"/>
        </w:rPr>
        <w:t xml:space="preserve">          2. Установить, что размещение печатных агитационных материалов в местах, не оговоренных настоящим постановлением, допускается только с согласия собственников имущества, на котором предполагается размещение агитационных материалов.  </w:t>
      </w:r>
    </w:p>
    <w:p w:rsidR="0058658D" w:rsidRPr="0058658D" w:rsidRDefault="0058658D" w:rsidP="0058658D">
      <w:pPr>
        <w:spacing w:after="0" w:line="240" w:lineRule="auto"/>
        <w:jc w:val="both"/>
        <w:rPr>
          <w:rFonts w:ascii="Times New Roman" w:eastAsia="Times New Roman" w:hAnsi="Times New Roman" w:cs="Times New Roman"/>
          <w:color w:val="000000"/>
          <w:sz w:val="24"/>
          <w:szCs w:val="24"/>
          <w:lang w:eastAsia="ru-RU"/>
        </w:rPr>
      </w:pPr>
      <w:r w:rsidRPr="0058658D">
        <w:rPr>
          <w:rFonts w:ascii="Times New Roman" w:eastAsia="Times New Roman" w:hAnsi="Times New Roman" w:cs="Times New Roman"/>
          <w:color w:val="000000"/>
          <w:sz w:val="24"/>
          <w:szCs w:val="24"/>
          <w:lang w:eastAsia="ru-RU"/>
        </w:rPr>
        <w:t xml:space="preserve">         3. Запретить размещение печатных агитационных материалов на памятниках, зданиях, сооружениях, имеющих историческую, культурную или архитектурную ценность, а также в зданиях и помещениях комиссий, в помещениях для голосования и на расстоянии менее 50 метров от входа в них.  </w:t>
      </w:r>
    </w:p>
    <w:p w:rsidR="0058658D" w:rsidRPr="0058658D" w:rsidRDefault="0058658D" w:rsidP="0058658D">
      <w:pPr>
        <w:spacing w:after="0" w:line="240" w:lineRule="auto"/>
        <w:jc w:val="both"/>
        <w:rPr>
          <w:rFonts w:ascii="Times New Roman" w:eastAsia="Times New Roman" w:hAnsi="Times New Roman" w:cs="Times New Roman"/>
          <w:color w:val="000000"/>
          <w:sz w:val="24"/>
          <w:szCs w:val="24"/>
          <w:lang w:eastAsia="ru-RU"/>
        </w:rPr>
      </w:pPr>
      <w:r w:rsidRPr="0058658D">
        <w:rPr>
          <w:rFonts w:ascii="Times New Roman" w:eastAsia="Times New Roman" w:hAnsi="Times New Roman" w:cs="Times New Roman"/>
          <w:color w:val="000000"/>
          <w:sz w:val="24"/>
          <w:szCs w:val="24"/>
          <w:lang w:eastAsia="ru-RU"/>
        </w:rPr>
        <w:t xml:space="preserve">        4. </w:t>
      </w:r>
      <w:proofErr w:type="gramStart"/>
      <w:r w:rsidRPr="0058658D">
        <w:rPr>
          <w:rFonts w:ascii="Times New Roman" w:eastAsia="Times New Roman" w:hAnsi="Times New Roman" w:cs="Times New Roman"/>
          <w:color w:val="000000"/>
          <w:sz w:val="24"/>
          <w:szCs w:val="24"/>
          <w:lang w:eastAsia="ru-RU"/>
        </w:rPr>
        <w:t>Контроль за</w:t>
      </w:r>
      <w:proofErr w:type="gramEnd"/>
      <w:r w:rsidRPr="0058658D">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  </w:t>
      </w:r>
    </w:p>
    <w:p w:rsidR="0058658D" w:rsidRPr="0058658D" w:rsidRDefault="0058658D" w:rsidP="0058658D">
      <w:pPr>
        <w:spacing w:after="0" w:line="240" w:lineRule="auto"/>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color w:val="000000"/>
          <w:sz w:val="24"/>
          <w:szCs w:val="24"/>
          <w:lang w:eastAsia="ru-RU"/>
        </w:rPr>
        <w:t xml:space="preserve">        5. Постановление вступает в силу со дня его официального обнародования и подлежит размещению на официальном сайте администрации </w:t>
      </w:r>
      <w:proofErr w:type="spellStart"/>
      <w:r w:rsidRPr="0058658D">
        <w:rPr>
          <w:rFonts w:ascii="Times New Roman" w:eastAsia="Times New Roman" w:hAnsi="Times New Roman" w:cs="Times New Roman"/>
          <w:color w:val="000000"/>
          <w:sz w:val="24"/>
          <w:szCs w:val="24"/>
          <w:lang w:eastAsia="ru-RU"/>
        </w:rPr>
        <w:t>Бочкаревского</w:t>
      </w:r>
      <w:proofErr w:type="spellEnd"/>
      <w:r w:rsidRPr="0058658D">
        <w:rPr>
          <w:rFonts w:ascii="Times New Roman" w:eastAsia="Times New Roman" w:hAnsi="Times New Roman" w:cs="Times New Roman"/>
          <w:color w:val="000000"/>
          <w:sz w:val="24"/>
          <w:szCs w:val="24"/>
          <w:lang w:eastAsia="ru-RU"/>
        </w:rPr>
        <w:t xml:space="preserve"> сельсовета.</w:t>
      </w:r>
    </w:p>
    <w:p w:rsidR="0058658D" w:rsidRPr="0058658D" w:rsidRDefault="0058658D" w:rsidP="0058658D">
      <w:pPr>
        <w:spacing w:after="0" w:line="240" w:lineRule="auto"/>
        <w:rPr>
          <w:rFonts w:ascii="Times New Roman" w:eastAsia="Times New Roman" w:hAnsi="Times New Roman" w:cs="Times New Roman"/>
          <w:sz w:val="24"/>
          <w:szCs w:val="24"/>
          <w:lang w:eastAsia="ru-RU"/>
        </w:rPr>
      </w:pPr>
    </w:p>
    <w:p w:rsidR="0058658D" w:rsidRPr="0058658D" w:rsidRDefault="0058658D" w:rsidP="0058658D">
      <w:pPr>
        <w:spacing w:after="0" w:line="240" w:lineRule="auto"/>
        <w:jc w:val="center"/>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Глава </w:t>
      </w:r>
      <w:proofErr w:type="spellStart"/>
      <w:r w:rsidRPr="0058658D">
        <w:rPr>
          <w:rFonts w:ascii="Times New Roman" w:eastAsia="Times New Roman" w:hAnsi="Times New Roman" w:cs="Times New Roman"/>
          <w:sz w:val="24"/>
          <w:szCs w:val="24"/>
          <w:lang w:eastAsia="ru-RU"/>
        </w:rPr>
        <w:t>Бочкаревского</w:t>
      </w:r>
      <w:proofErr w:type="spellEnd"/>
      <w:r w:rsidRPr="0058658D">
        <w:rPr>
          <w:rFonts w:ascii="Times New Roman" w:eastAsia="Times New Roman" w:hAnsi="Times New Roman" w:cs="Times New Roman"/>
          <w:sz w:val="24"/>
          <w:szCs w:val="24"/>
          <w:lang w:eastAsia="ru-RU"/>
        </w:rPr>
        <w:t xml:space="preserve"> сельсовета                       </w:t>
      </w:r>
      <w:proofErr w:type="spellStart"/>
      <w:r w:rsidRPr="0058658D">
        <w:rPr>
          <w:rFonts w:ascii="Times New Roman" w:eastAsia="Times New Roman" w:hAnsi="Times New Roman" w:cs="Times New Roman"/>
          <w:sz w:val="24"/>
          <w:szCs w:val="24"/>
          <w:lang w:eastAsia="ru-RU"/>
        </w:rPr>
        <w:t>В.И.Калиновский</w:t>
      </w:r>
      <w:proofErr w:type="spellEnd"/>
    </w:p>
    <w:p w:rsidR="0058658D" w:rsidRDefault="0058658D" w:rsidP="0058658D">
      <w:pPr>
        <w:rPr>
          <w:rFonts w:ascii="Times New Roman" w:hAnsi="Times New Roman" w:cs="Times New Roman"/>
          <w:sz w:val="24"/>
          <w:szCs w:val="24"/>
        </w:rPr>
      </w:pPr>
    </w:p>
    <w:p w:rsidR="0058658D" w:rsidRDefault="0058658D" w:rsidP="0058658D">
      <w:pPr>
        <w:rPr>
          <w:rFonts w:ascii="Times New Roman" w:hAnsi="Times New Roman" w:cs="Times New Roman"/>
          <w:sz w:val="24"/>
          <w:szCs w:val="24"/>
        </w:rPr>
      </w:pPr>
    </w:p>
    <w:p w:rsidR="0058658D" w:rsidRPr="0058658D" w:rsidRDefault="0058658D" w:rsidP="0058658D">
      <w:pPr>
        <w:spacing w:after="0" w:line="240" w:lineRule="auto"/>
        <w:jc w:val="center"/>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АДМИНИСТРАЦИЯ БОЧКАРЕВСКОГО СЕЛЬСОВЕТА</w:t>
      </w:r>
    </w:p>
    <w:p w:rsidR="0058658D" w:rsidRPr="0058658D" w:rsidRDefault="0058658D" w:rsidP="0058658D">
      <w:pPr>
        <w:spacing w:after="0" w:line="240" w:lineRule="auto"/>
        <w:jc w:val="center"/>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ЧЕРЕПАНОВСКОГО РАЙОНА НОВОСИБИРСКОЙ ОБЛАСТИ</w:t>
      </w:r>
    </w:p>
    <w:p w:rsidR="0058658D" w:rsidRPr="0058658D" w:rsidRDefault="0058658D" w:rsidP="0058658D">
      <w:pPr>
        <w:spacing w:after="0" w:line="240" w:lineRule="auto"/>
        <w:jc w:val="center"/>
        <w:rPr>
          <w:rFonts w:ascii="Times New Roman" w:eastAsia="Times New Roman" w:hAnsi="Times New Roman" w:cs="Times New Roman"/>
          <w:sz w:val="24"/>
          <w:szCs w:val="24"/>
          <w:lang w:eastAsia="ru-RU"/>
        </w:rPr>
      </w:pPr>
    </w:p>
    <w:p w:rsidR="0058658D" w:rsidRPr="0058658D" w:rsidRDefault="0058658D" w:rsidP="0058658D">
      <w:pPr>
        <w:spacing w:after="0" w:line="240" w:lineRule="auto"/>
        <w:jc w:val="center"/>
        <w:rPr>
          <w:rFonts w:ascii="Times New Roman" w:eastAsia="Times New Roman" w:hAnsi="Times New Roman" w:cs="Times New Roman"/>
          <w:sz w:val="24"/>
          <w:szCs w:val="24"/>
          <w:lang w:eastAsia="ru-RU"/>
        </w:rPr>
      </w:pPr>
      <w:proofErr w:type="gramStart"/>
      <w:r w:rsidRPr="0058658D">
        <w:rPr>
          <w:rFonts w:ascii="Times New Roman" w:eastAsia="Times New Roman" w:hAnsi="Times New Roman" w:cs="Times New Roman"/>
          <w:sz w:val="24"/>
          <w:szCs w:val="24"/>
          <w:lang w:eastAsia="ru-RU"/>
        </w:rPr>
        <w:t>П</w:t>
      </w:r>
      <w:proofErr w:type="gramEnd"/>
      <w:r w:rsidRPr="0058658D">
        <w:rPr>
          <w:rFonts w:ascii="Times New Roman" w:eastAsia="Times New Roman" w:hAnsi="Times New Roman" w:cs="Times New Roman"/>
          <w:sz w:val="24"/>
          <w:szCs w:val="24"/>
          <w:lang w:eastAsia="ru-RU"/>
        </w:rPr>
        <w:t xml:space="preserve"> О С Т А Н О В Л Е Н И Е</w:t>
      </w:r>
    </w:p>
    <w:p w:rsidR="0058658D" w:rsidRPr="0058658D" w:rsidRDefault="0058658D" w:rsidP="0058658D">
      <w:pPr>
        <w:spacing w:after="0" w:line="240" w:lineRule="auto"/>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от 10.07.2018                                                                                       № 48</w:t>
      </w:r>
    </w:p>
    <w:p w:rsidR="0058658D" w:rsidRPr="0058658D" w:rsidRDefault="0058658D" w:rsidP="0058658D">
      <w:pPr>
        <w:spacing w:after="0" w:line="240" w:lineRule="auto"/>
        <w:rPr>
          <w:rFonts w:ascii="Times New Roman" w:eastAsia="Times New Roman" w:hAnsi="Times New Roman" w:cs="Times New Roman"/>
          <w:sz w:val="24"/>
          <w:szCs w:val="24"/>
          <w:lang w:eastAsia="ru-RU"/>
        </w:rPr>
      </w:pPr>
    </w:p>
    <w:p w:rsidR="0058658D" w:rsidRPr="0058658D" w:rsidRDefault="0058658D" w:rsidP="0058658D">
      <w:pPr>
        <w:spacing w:after="0" w:line="240" w:lineRule="auto"/>
        <w:jc w:val="center"/>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lastRenderedPageBreak/>
        <w:t xml:space="preserve">О муниципальной программе «Развитие малого и среднего предпринимательства на территории </w:t>
      </w:r>
    </w:p>
    <w:p w:rsidR="0058658D" w:rsidRPr="0058658D" w:rsidRDefault="0058658D" w:rsidP="0058658D">
      <w:pPr>
        <w:spacing w:after="0" w:line="240" w:lineRule="auto"/>
        <w:jc w:val="center"/>
        <w:rPr>
          <w:rFonts w:ascii="Times New Roman" w:eastAsia="Times New Roman" w:hAnsi="Times New Roman" w:cs="Times New Roman"/>
          <w:sz w:val="24"/>
          <w:szCs w:val="24"/>
          <w:lang w:eastAsia="ru-RU"/>
        </w:rPr>
      </w:pPr>
      <w:proofErr w:type="spellStart"/>
      <w:r w:rsidRPr="0058658D">
        <w:rPr>
          <w:rFonts w:ascii="Times New Roman" w:eastAsia="Times New Roman" w:hAnsi="Times New Roman" w:cs="Times New Roman"/>
          <w:sz w:val="24"/>
          <w:szCs w:val="24"/>
          <w:lang w:eastAsia="ru-RU"/>
        </w:rPr>
        <w:t>Бочкаревского</w:t>
      </w:r>
      <w:proofErr w:type="spellEnd"/>
      <w:r w:rsidRPr="0058658D">
        <w:rPr>
          <w:rFonts w:ascii="Times New Roman" w:eastAsia="Times New Roman" w:hAnsi="Times New Roman" w:cs="Times New Roman"/>
          <w:sz w:val="24"/>
          <w:szCs w:val="24"/>
          <w:lang w:eastAsia="ru-RU"/>
        </w:rPr>
        <w:t xml:space="preserve"> сельсовета на 2018-2020 </w:t>
      </w:r>
      <w:proofErr w:type="spellStart"/>
      <w:r w:rsidRPr="0058658D">
        <w:rPr>
          <w:rFonts w:ascii="Times New Roman" w:eastAsia="Times New Roman" w:hAnsi="Times New Roman" w:cs="Times New Roman"/>
          <w:sz w:val="24"/>
          <w:szCs w:val="24"/>
          <w:lang w:eastAsia="ru-RU"/>
        </w:rPr>
        <w:t>г.</w:t>
      </w:r>
      <w:proofErr w:type="gramStart"/>
      <w:r w:rsidRPr="0058658D">
        <w:rPr>
          <w:rFonts w:ascii="Times New Roman" w:eastAsia="Times New Roman" w:hAnsi="Times New Roman" w:cs="Times New Roman"/>
          <w:sz w:val="24"/>
          <w:szCs w:val="24"/>
          <w:lang w:eastAsia="ru-RU"/>
        </w:rPr>
        <w:t>г</w:t>
      </w:r>
      <w:proofErr w:type="spellEnd"/>
      <w:proofErr w:type="gramEnd"/>
      <w:r w:rsidRPr="0058658D">
        <w:rPr>
          <w:rFonts w:ascii="Times New Roman" w:eastAsia="Times New Roman" w:hAnsi="Times New Roman" w:cs="Times New Roman"/>
          <w:sz w:val="24"/>
          <w:szCs w:val="24"/>
          <w:lang w:eastAsia="ru-RU"/>
        </w:rPr>
        <w:t>.»</w:t>
      </w:r>
    </w:p>
    <w:p w:rsidR="0058658D" w:rsidRPr="0058658D" w:rsidRDefault="0058658D" w:rsidP="0058658D">
      <w:pPr>
        <w:spacing w:after="0" w:line="240" w:lineRule="auto"/>
        <w:jc w:val="center"/>
        <w:rPr>
          <w:rFonts w:ascii="Times New Roman" w:eastAsia="Times New Roman" w:hAnsi="Times New Roman" w:cs="Times New Roman"/>
          <w:sz w:val="24"/>
          <w:szCs w:val="24"/>
          <w:lang w:eastAsia="ru-RU"/>
        </w:rPr>
      </w:pPr>
    </w:p>
    <w:p w:rsidR="0058658D" w:rsidRPr="0058658D" w:rsidRDefault="0058658D" w:rsidP="0058658D">
      <w:pPr>
        <w:spacing w:after="0" w:line="240" w:lineRule="auto"/>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       В соответствии с Федеральным законом от 24.07.2007 г. № 209-ФЗ «О развитии малого и среднего предпринимательства в Российской Федерации», в целях обеспечения дальнейшего развития малого и среднего предпринимательства на территории </w:t>
      </w:r>
      <w:proofErr w:type="spellStart"/>
      <w:r w:rsidRPr="0058658D">
        <w:rPr>
          <w:rFonts w:ascii="Times New Roman" w:eastAsia="Times New Roman" w:hAnsi="Times New Roman" w:cs="Times New Roman"/>
          <w:sz w:val="24"/>
          <w:szCs w:val="24"/>
          <w:lang w:eastAsia="ru-RU"/>
        </w:rPr>
        <w:t>Бочкаревского</w:t>
      </w:r>
      <w:proofErr w:type="spellEnd"/>
      <w:r w:rsidRPr="0058658D">
        <w:rPr>
          <w:rFonts w:ascii="Times New Roman" w:eastAsia="Times New Roman" w:hAnsi="Times New Roman" w:cs="Times New Roman"/>
          <w:sz w:val="24"/>
          <w:szCs w:val="24"/>
          <w:lang w:eastAsia="ru-RU"/>
        </w:rPr>
        <w:t xml:space="preserve"> сельсовета</w:t>
      </w:r>
    </w:p>
    <w:p w:rsidR="0058658D" w:rsidRPr="0058658D" w:rsidRDefault="0058658D" w:rsidP="0058658D">
      <w:pPr>
        <w:spacing w:after="0" w:line="240" w:lineRule="auto"/>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ПОСТАНОВЛЯЮ:</w:t>
      </w:r>
    </w:p>
    <w:p w:rsidR="0058658D" w:rsidRPr="0058658D" w:rsidRDefault="0058658D" w:rsidP="0058658D">
      <w:pPr>
        <w:spacing w:after="0" w:line="240" w:lineRule="auto"/>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1.Утвердить муниципальную программу «Развитие малого и среднего предпринимательства на территории </w:t>
      </w:r>
      <w:proofErr w:type="spellStart"/>
      <w:r w:rsidRPr="0058658D">
        <w:rPr>
          <w:rFonts w:ascii="Times New Roman" w:eastAsia="Times New Roman" w:hAnsi="Times New Roman" w:cs="Times New Roman"/>
          <w:sz w:val="24"/>
          <w:szCs w:val="24"/>
          <w:lang w:eastAsia="ru-RU"/>
        </w:rPr>
        <w:t>Бочкаревского</w:t>
      </w:r>
      <w:proofErr w:type="spellEnd"/>
      <w:r w:rsidRPr="0058658D">
        <w:rPr>
          <w:rFonts w:ascii="Times New Roman" w:eastAsia="Times New Roman" w:hAnsi="Times New Roman" w:cs="Times New Roman"/>
          <w:sz w:val="24"/>
          <w:szCs w:val="24"/>
          <w:lang w:eastAsia="ru-RU"/>
        </w:rPr>
        <w:t xml:space="preserve"> сельсовета на 2018-2020 </w:t>
      </w:r>
      <w:proofErr w:type="spellStart"/>
      <w:r w:rsidRPr="0058658D">
        <w:rPr>
          <w:rFonts w:ascii="Times New Roman" w:eastAsia="Times New Roman" w:hAnsi="Times New Roman" w:cs="Times New Roman"/>
          <w:sz w:val="24"/>
          <w:szCs w:val="24"/>
          <w:lang w:eastAsia="ru-RU"/>
        </w:rPr>
        <w:t>г.</w:t>
      </w:r>
      <w:proofErr w:type="gramStart"/>
      <w:r w:rsidRPr="0058658D">
        <w:rPr>
          <w:rFonts w:ascii="Times New Roman" w:eastAsia="Times New Roman" w:hAnsi="Times New Roman" w:cs="Times New Roman"/>
          <w:sz w:val="24"/>
          <w:szCs w:val="24"/>
          <w:lang w:eastAsia="ru-RU"/>
        </w:rPr>
        <w:t>г</w:t>
      </w:r>
      <w:proofErr w:type="spellEnd"/>
      <w:proofErr w:type="gramEnd"/>
      <w:r w:rsidRPr="0058658D">
        <w:rPr>
          <w:rFonts w:ascii="Times New Roman" w:eastAsia="Times New Roman" w:hAnsi="Times New Roman" w:cs="Times New Roman"/>
          <w:sz w:val="24"/>
          <w:szCs w:val="24"/>
          <w:lang w:eastAsia="ru-RU"/>
        </w:rPr>
        <w:t>.».</w:t>
      </w:r>
    </w:p>
    <w:p w:rsidR="0058658D" w:rsidRPr="0058658D" w:rsidRDefault="0058658D" w:rsidP="0058658D">
      <w:pPr>
        <w:spacing w:after="0" w:line="240" w:lineRule="auto"/>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2.</w:t>
      </w:r>
      <w:proofErr w:type="gramStart"/>
      <w:r w:rsidRPr="0058658D">
        <w:rPr>
          <w:rFonts w:ascii="Times New Roman" w:eastAsia="Times New Roman" w:hAnsi="Times New Roman" w:cs="Times New Roman"/>
          <w:sz w:val="24"/>
          <w:szCs w:val="24"/>
          <w:lang w:eastAsia="ru-RU"/>
        </w:rPr>
        <w:t>Контроль за</w:t>
      </w:r>
      <w:proofErr w:type="gramEnd"/>
      <w:r w:rsidRPr="0058658D">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58658D" w:rsidRPr="0058658D" w:rsidRDefault="0058658D" w:rsidP="0058658D">
      <w:pPr>
        <w:spacing w:after="0" w:line="240" w:lineRule="auto"/>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3.Данное постановление опубликовать в газете «Сельские ведомости».</w:t>
      </w:r>
    </w:p>
    <w:p w:rsidR="0058658D" w:rsidRPr="0058658D" w:rsidRDefault="0058658D" w:rsidP="0058658D">
      <w:pPr>
        <w:spacing w:after="0" w:line="240" w:lineRule="auto"/>
        <w:jc w:val="both"/>
        <w:rPr>
          <w:rFonts w:ascii="Times New Roman" w:eastAsia="Times New Roman" w:hAnsi="Times New Roman" w:cs="Times New Roman"/>
          <w:sz w:val="24"/>
          <w:szCs w:val="24"/>
          <w:lang w:eastAsia="ru-RU"/>
        </w:rPr>
      </w:pPr>
    </w:p>
    <w:p w:rsidR="0058658D" w:rsidRPr="0058658D" w:rsidRDefault="0058658D" w:rsidP="0058658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658D">
        <w:rPr>
          <w:rFonts w:ascii="Times New Roman" w:eastAsia="Times New Roman" w:hAnsi="Times New Roman" w:cs="Times New Roman"/>
          <w:sz w:val="24"/>
          <w:szCs w:val="24"/>
          <w:lang w:eastAsia="ru-RU"/>
        </w:rPr>
        <w:t xml:space="preserve">Глава </w:t>
      </w:r>
      <w:proofErr w:type="spellStart"/>
      <w:r w:rsidRPr="0058658D">
        <w:rPr>
          <w:rFonts w:ascii="Times New Roman" w:eastAsia="Times New Roman" w:hAnsi="Times New Roman" w:cs="Times New Roman"/>
          <w:sz w:val="24"/>
          <w:szCs w:val="24"/>
          <w:lang w:eastAsia="ru-RU"/>
        </w:rPr>
        <w:t>Бочкаревского</w:t>
      </w:r>
      <w:proofErr w:type="spellEnd"/>
      <w:r w:rsidRPr="0058658D">
        <w:rPr>
          <w:rFonts w:ascii="Times New Roman" w:eastAsia="Times New Roman" w:hAnsi="Times New Roman" w:cs="Times New Roman"/>
          <w:sz w:val="24"/>
          <w:szCs w:val="24"/>
          <w:lang w:eastAsia="ru-RU"/>
        </w:rPr>
        <w:t xml:space="preserve"> сельсовета                     </w:t>
      </w:r>
      <w:proofErr w:type="spellStart"/>
      <w:r w:rsidRPr="0058658D">
        <w:rPr>
          <w:rFonts w:ascii="Times New Roman" w:eastAsia="Times New Roman" w:hAnsi="Times New Roman" w:cs="Times New Roman"/>
          <w:sz w:val="24"/>
          <w:szCs w:val="24"/>
          <w:lang w:eastAsia="ru-RU"/>
        </w:rPr>
        <w:t>В.И.Калиновский</w:t>
      </w:r>
      <w:proofErr w:type="spellEnd"/>
    </w:p>
    <w:p w:rsidR="0058658D" w:rsidRPr="0058658D" w:rsidRDefault="0058658D" w:rsidP="0058658D">
      <w:pPr>
        <w:spacing w:after="0" w:line="240" w:lineRule="auto"/>
        <w:rPr>
          <w:rFonts w:ascii="Times New Roman" w:eastAsia="Times New Roman" w:hAnsi="Times New Roman" w:cs="Times New Roman"/>
          <w:sz w:val="24"/>
          <w:szCs w:val="24"/>
          <w:lang w:eastAsia="ru-RU"/>
        </w:rPr>
      </w:pPr>
    </w:p>
    <w:p w:rsidR="0058658D" w:rsidRPr="0058658D" w:rsidRDefault="0058658D" w:rsidP="0058658D">
      <w:pPr>
        <w:spacing w:after="0" w:line="240" w:lineRule="auto"/>
        <w:rPr>
          <w:rFonts w:ascii="Times New Roman" w:eastAsia="Times New Roman" w:hAnsi="Times New Roman" w:cs="Times New Roman"/>
          <w:sz w:val="24"/>
          <w:szCs w:val="24"/>
          <w:lang w:eastAsia="ru-RU"/>
        </w:rPr>
      </w:pPr>
    </w:p>
    <w:p w:rsidR="0058658D" w:rsidRPr="0058658D" w:rsidRDefault="0058658D" w:rsidP="0058658D">
      <w:pPr>
        <w:spacing w:after="0" w:line="240" w:lineRule="auto"/>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                                                                                УТВЕРЖДЕНО</w:t>
      </w:r>
    </w:p>
    <w:p w:rsidR="0058658D" w:rsidRPr="0058658D" w:rsidRDefault="0058658D" w:rsidP="0058658D">
      <w:pPr>
        <w:spacing w:after="0" w:line="240" w:lineRule="auto"/>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                                                              Постановлением администрации </w:t>
      </w:r>
    </w:p>
    <w:p w:rsidR="0058658D" w:rsidRPr="0058658D" w:rsidRDefault="0058658D" w:rsidP="0058658D">
      <w:pPr>
        <w:spacing w:after="0" w:line="240" w:lineRule="auto"/>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                                                              </w:t>
      </w:r>
      <w:proofErr w:type="spellStart"/>
      <w:r w:rsidRPr="0058658D">
        <w:rPr>
          <w:rFonts w:ascii="Times New Roman" w:eastAsia="Times New Roman" w:hAnsi="Times New Roman" w:cs="Times New Roman"/>
          <w:sz w:val="24"/>
          <w:szCs w:val="24"/>
          <w:lang w:eastAsia="ru-RU"/>
        </w:rPr>
        <w:t>Бочкаревского</w:t>
      </w:r>
      <w:proofErr w:type="spellEnd"/>
      <w:r w:rsidRPr="0058658D">
        <w:rPr>
          <w:rFonts w:ascii="Times New Roman" w:eastAsia="Times New Roman" w:hAnsi="Times New Roman" w:cs="Times New Roman"/>
          <w:sz w:val="24"/>
          <w:szCs w:val="24"/>
          <w:lang w:eastAsia="ru-RU"/>
        </w:rPr>
        <w:t xml:space="preserve">  сельсовета № 48  </w:t>
      </w:r>
    </w:p>
    <w:p w:rsidR="0058658D" w:rsidRPr="0058658D" w:rsidRDefault="0058658D" w:rsidP="0058658D">
      <w:pPr>
        <w:spacing w:after="0" w:line="240" w:lineRule="auto"/>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                                                              от  10.07.2018</w:t>
      </w:r>
    </w:p>
    <w:p w:rsidR="0058658D" w:rsidRPr="0058658D" w:rsidRDefault="0058658D" w:rsidP="0058658D">
      <w:pPr>
        <w:spacing w:after="0" w:line="240" w:lineRule="auto"/>
        <w:rPr>
          <w:rFonts w:ascii="Times New Roman" w:eastAsia="Times New Roman" w:hAnsi="Times New Roman" w:cs="Times New Roman"/>
          <w:sz w:val="24"/>
          <w:szCs w:val="24"/>
          <w:lang w:eastAsia="ru-RU"/>
        </w:rPr>
      </w:pPr>
    </w:p>
    <w:p w:rsidR="0058658D" w:rsidRPr="0058658D" w:rsidRDefault="0058658D" w:rsidP="0058658D">
      <w:pPr>
        <w:spacing w:after="0" w:line="240" w:lineRule="auto"/>
        <w:rPr>
          <w:rFonts w:ascii="Times New Roman" w:eastAsia="Times New Roman" w:hAnsi="Times New Roman" w:cs="Times New Roman"/>
          <w:sz w:val="24"/>
          <w:szCs w:val="24"/>
          <w:lang w:eastAsia="ru-RU"/>
        </w:rPr>
      </w:pPr>
    </w:p>
    <w:p w:rsidR="0058658D" w:rsidRPr="0058658D" w:rsidRDefault="0058658D" w:rsidP="0058658D">
      <w:pPr>
        <w:spacing w:after="0" w:line="240" w:lineRule="auto"/>
        <w:jc w:val="center"/>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МУНИЦИПАЛЬНАЯ ПРОГРАММА</w:t>
      </w:r>
    </w:p>
    <w:p w:rsidR="0058658D" w:rsidRPr="0058658D" w:rsidRDefault="0058658D" w:rsidP="0058658D">
      <w:pPr>
        <w:spacing w:after="0" w:line="240" w:lineRule="auto"/>
        <w:jc w:val="center"/>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«Развитие малого и среднего предпринимательства на территории</w:t>
      </w:r>
    </w:p>
    <w:p w:rsidR="0058658D" w:rsidRPr="0058658D" w:rsidRDefault="0058658D" w:rsidP="0058658D">
      <w:pPr>
        <w:spacing w:after="0" w:line="240" w:lineRule="auto"/>
        <w:jc w:val="center"/>
        <w:rPr>
          <w:rFonts w:ascii="Times New Roman" w:eastAsia="Times New Roman" w:hAnsi="Times New Roman" w:cs="Times New Roman"/>
          <w:sz w:val="24"/>
          <w:szCs w:val="24"/>
          <w:lang w:eastAsia="ru-RU"/>
        </w:rPr>
      </w:pPr>
      <w:proofErr w:type="spellStart"/>
      <w:r w:rsidRPr="0058658D">
        <w:rPr>
          <w:rFonts w:ascii="Times New Roman" w:eastAsia="Times New Roman" w:hAnsi="Times New Roman" w:cs="Times New Roman"/>
          <w:sz w:val="24"/>
          <w:szCs w:val="24"/>
          <w:lang w:eastAsia="ru-RU"/>
        </w:rPr>
        <w:t>Бочкаревского</w:t>
      </w:r>
      <w:proofErr w:type="spellEnd"/>
      <w:r w:rsidRPr="0058658D">
        <w:rPr>
          <w:rFonts w:ascii="Times New Roman" w:eastAsia="Times New Roman" w:hAnsi="Times New Roman" w:cs="Times New Roman"/>
          <w:sz w:val="24"/>
          <w:szCs w:val="24"/>
          <w:lang w:eastAsia="ru-RU"/>
        </w:rPr>
        <w:t xml:space="preserve"> сельсовета на 2018-2020 </w:t>
      </w:r>
      <w:proofErr w:type="spellStart"/>
      <w:r w:rsidRPr="0058658D">
        <w:rPr>
          <w:rFonts w:ascii="Times New Roman" w:eastAsia="Times New Roman" w:hAnsi="Times New Roman" w:cs="Times New Roman"/>
          <w:sz w:val="24"/>
          <w:szCs w:val="24"/>
          <w:lang w:eastAsia="ru-RU"/>
        </w:rPr>
        <w:t>г.</w:t>
      </w:r>
      <w:proofErr w:type="gramStart"/>
      <w:r w:rsidRPr="0058658D">
        <w:rPr>
          <w:rFonts w:ascii="Times New Roman" w:eastAsia="Times New Roman" w:hAnsi="Times New Roman" w:cs="Times New Roman"/>
          <w:sz w:val="24"/>
          <w:szCs w:val="24"/>
          <w:lang w:eastAsia="ru-RU"/>
        </w:rPr>
        <w:t>г</w:t>
      </w:r>
      <w:proofErr w:type="spellEnd"/>
      <w:proofErr w:type="gramEnd"/>
      <w:r w:rsidRPr="0058658D">
        <w:rPr>
          <w:rFonts w:ascii="Times New Roman" w:eastAsia="Times New Roman" w:hAnsi="Times New Roman" w:cs="Times New Roman"/>
          <w:sz w:val="24"/>
          <w:szCs w:val="24"/>
          <w:lang w:eastAsia="ru-RU"/>
        </w:rPr>
        <w:t>.»</w:t>
      </w:r>
    </w:p>
    <w:p w:rsidR="0058658D" w:rsidRPr="0058658D" w:rsidRDefault="0058658D" w:rsidP="0058658D">
      <w:pPr>
        <w:spacing w:after="0" w:line="240" w:lineRule="auto"/>
        <w:rPr>
          <w:rFonts w:ascii="Times New Roman" w:eastAsia="Times New Roman" w:hAnsi="Times New Roman" w:cs="Times New Roman"/>
          <w:sz w:val="24"/>
          <w:szCs w:val="24"/>
          <w:lang w:eastAsia="ru-RU"/>
        </w:rPr>
      </w:pPr>
    </w:p>
    <w:p w:rsidR="0058658D" w:rsidRPr="0058658D" w:rsidRDefault="0058658D" w:rsidP="0058658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8658D" w:rsidRPr="0058658D" w:rsidRDefault="0058658D" w:rsidP="0058658D">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8658D">
        <w:rPr>
          <w:rFonts w:ascii="Times New Roman" w:eastAsia="Times New Roman" w:hAnsi="Times New Roman" w:cs="Times New Roman"/>
          <w:b/>
          <w:sz w:val="24"/>
          <w:szCs w:val="24"/>
          <w:lang w:eastAsia="ru-RU"/>
        </w:rPr>
        <w:t>1. ПАСПОРТ</w:t>
      </w:r>
    </w:p>
    <w:p w:rsidR="0058658D" w:rsidRPr="0058658D" w:rsidRDefault="0058658D" w:rsidP="0058658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658D">
        <w:rPr>
          <w:rFonts w:ascii="Times New Roman" w:eastAsia="Times New Roman" w:hAnsi="Times New Roman" w:cs="Times New Roman"/>
          <w:b/>
          <w:sz w:val="24"/>
          <w:szCs w:val="24"/>
          <w:lang w:eastAsia="ru-RU"/>
        </w:rPr>
        <w:t xml:space="preserve">программы «Развитие малого и среднего предпринимательства в </w:t>
      </w:r>
      <w:proofErr w:type="spellStart"/>
      <w:r w:rsidRPr="0058658D">
        <w:rPr>
          <w:rFonts w:ascii="Times New Roman" w:eastAsia="Times New Roman" w:hAnsi="Times New Roman" w:cs="Times New Roman"/>
          <w:b/>
          <w:sz w:val="24"/>
          <w:szCs w:val="24"/>
          <w:lang w:eastAsia="ru-RU"/>
        </w:rPr>
        <w:t>Бочкаревском</w:t>
      </w:r>
      <w:proofErr w:type="spellEnd"/>
      <w:r w:rsidRPr="0058658D">
        <w:rPr>
          <w:rFonts w:ascii="Times New Roman" w:eastAsia="Times New Roman" w:hAnsi="Times New Roman" w:cs="Times New Roman"/>
          <w:b/>
          <w:sz w:val="24"/>
          <w:szCs w:val="24"/>
          <w:lang w:eastAsia="ru-RU"/>
        </w:rPr>
        <w:t xml:space="preserve"> сельсовете 2018 – 2020 годы»</w:t>
      </w:r>
    </w:p>
    <w:p w:rsidR="0058658D" w:rsidRPr="0058658D" w:rsidRDefault="0058658D" w:rsidP="0058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658D" w:rsidRPr="0058658D" w:rsidRDefault="0058658D" w:rsidP="0058658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a4"/>
        <w:tblW w:w="0" w:type="auto"/>
        <w:tblInd w:w="-252" w:type="dxa"/>
        <w:tblLook w:val="01E0" w:firstRow="1" w:lastRow="1" w:firstColumn="1" w:lastColumn="1" w:noHBand="0" w:noVBand="0"/>
      </w:tblPr>
      <w:tblGrid>
        <w:gridCol w:w="2832"/>
        <w:gridCol w:w="6990"/>
      </w:tblGrid>
      <w:tr w:rsidR="0058658D" w:rsidRPr="0058658D" w:rsidTr="008407E1">
        <w:trPr>
          <w:trHeight w:val="625"/>
        </w:trPr>
        <w:tc>
          <w:tcPr>
            <w:tcW w:w="2880" w:type="dxa"/>
            <w:tcBorders>
              <w:top w:val="single" w:sz="4" w:space="0" w:color="auto"/>
              <w:left w:val="single" w:sz="4" w:space="0" w:color="auto"/>
              <w:bottom w:val="single" w:sz="4" w:space="0" w:color="auto"/>
              <w:right w:val="single" w:sz="4" w:space="0" w:color="auto"/>
            </w:tcBorders>
            <w:hideMark/>
          </w:tcPr>
          <w:p w:rsidR="0058658D" w:rsidRPr="0058658D" w:rsidRDefault="0058658D" w:rsidP="0058658D">
            <w:pPr>
              <w:autoSpaceDE w:val="0"/>
              <w:autoSpaceDN w:val="0"/>
              <w:adjustRightInd w:val="0"/>
              <w:ind w:firstLine="180"/>
              <w:jc w:val="center"/>
              <w:rPr>
                <w:sz w:val="24"/>
                <w:szCs w:val="24"/>
              </w:rPr>
            </w:pPr>
            <w:r w:rsidRPr="0058658D">
              <w:rPr>
                <w:sz w:val="24"/>
                <w:szCs w:val="24"/>
              </w:rPr>
              <w:t>Наименование Программы</w:t>
            </w:r>
          </w:p>
        </w:tc>
        <w:tc>
          <w:tcPr>
            <w:tcW w:w="7214" w:type="dxa"/>
            <w:tcBorders>
              <w:top w:val="single" w:sz="4" w:space="0" w:color="auto"/>
              <w:left w:val="single" w:sz="4" w:space="0" w:color="auto"/>
              <w:bottom w:val="single" w:sz="4" w:space="0" w:color="auto"/>
              <w:right w:val="single" w:sz="4" w:space="0" w:color="auto"/>
            </w:tcBorders>
            <w:hideMark/>
          </w:tcPr>
          <w:p w:rsidR="0058658D" w:rsidRPr="0058658D" w:rsidRDefault="0058658D" w:rsidP="0058658D">
            <w:pPr>
              <w:autoSpaceDE w:val="0"/>
              <w:autoSpaceDN w:val="0"/>
              <w:adjustRightInd w:val="0"/>
              <w:ind w:left="72" w:firstLine="180"/>
              <w:jc w:val="both"/>
              <w:rPr>
                <w:sz w:val="24"/>
                <w:szCs w:val="24"/>
              </w:rPr>
            </w:pPr>
            <w:r w:rsidRPr="0058658D">
              <w:rPr>
                <w:sz w:val="24"/>
                <w:szCs w:val="24"/>
              </w:rPr>
              <w:t xml:space="preserve">Целевая программа «Развитие малого и среднего предпринимательства в  </w:t>
            </w:r>
            <w:proofErr w:type="spellStart"/>
            <w:r w:rsidRPr="0058658D">
              <w:rPr>
                <w:sz w:val="24"/>
                <w:szCs w:val="24"/>
              </w:rPr>
              <w:t>Бочкаревском</w:t>
            </w:r>
            <w:proofErr w:type="spellEnd"/>
            <w:r w:rsidRPr="0058658D">
              <w:rPr>
                <w:sz w:val="24"/>
                <w:szCs w:val="24"/>
              </w:rPr>
              <w:t xml:space="preserve"> сельсовете на 2018 – 2020 годы»</w:t>
            </w:r>
          </w:p>
        </w:tc>
      </w:tr>
      <w:tr w:rsidR="0058658D" w:rsidRPr="0058658D" w:rsidTr="008407E1">
        <w:trPr>
          <w:trHeight w:val="158"/>
        </w:trPr>
        <w:tc>
          <w:tcPr>
            <w:tcW w:w="2880" w:type="dxa"/>
            <w:tcBorders>
              <w:top w:val="single" w:sz="4" w:space="0" w:color="auto"/>
              <w:left w:val="single" w:sz="4" w:space="0" w:color="auto"/>
              <w:bottom w:val="single" w:sz="4" w:space="0" w:color="auto"/>
              <w:right w:val="single" w:sz="4" w:space="0" w:color="auto"/>
            </w:tcBorders>
            <w:hideMark/>
          </w:tcPr>
          <w:p w:rsidR="0058658D" w:rsidRPr="0058658D" w:rsidRDefault="0058658D" w:rsidP="0058658D">
            <w:pPr>
              <w:autoSpaceDE w:val="0"/>
              <w:autoSpaceDN w:val="0"/>
              <w:adjustRightInd w:val="0"/>
              <w:ind w:firstLine="180"/>
              <w:jc w:val="center"/>
              <w:rPr>
                <w:sz w:val="24"/>
                <w:szCs w:val="24"/>
              </w:rPr>
            </w:pPr>
            <w:r w:rsidRPr="0058658D">
              <w:rPr>
                <w:sz w:val="24"/>
                <w:szCs w:val="24"/>
              </w:rPr>
              <w:t>Основание для разработки Программы</w:t>
            </w:r>
          </w:p>
        </w:tc>
        <w:tc>
          <w:tcPr>
            <w:tcW w:w="7214" w:type="dxa"/>
            <w:tcBorders>
              <w:top w:val="single" w:sz="4" w:space="0" w:color="auto"/>
              <w:left w:val="single" w:sz="4" w:space="0" w:color="auto"/>
              <w:bottom w:val="single" w:sz="4" w:space="0" w:color="auto"/>
              <w:right w:val="single" w:sz="4" w:space="0" w:color="auto"/>
            </w:tcBorders>
            <w:hideMark/>
          </w:tcPr>
          <w:p w:rsidR="0058658D" w:rsidRPr="0058658D" w:rsidRDefault="0058658D" w:rsidP="0058658D">
            <w:pPr>
              <w:autoSpaceDE w:val="0"/>
              <w:autoSpaceDN w:val="0"/>
              <w:adjustRightInd w:val="0"/>
              <w:ind w:left="72" w:firstLine="180"/>
              <w:jc w:val="both"/>
              <w:rPr>
                <w:sz w:val="24"/>
                <w:szCs w:val="24"/>
              </w:rPr>
            </w:pPr>
            <w:r w:rsidRPr="0058658D">
              <w:rPr>
                <w:sz w:val="24"/>
                <w:szCs w:val="24"/>
              </w:rPr>
              <w:t>Федеральный закон от 24.07.2007 года № 209-ФЗ «О развитии малого и среднего предпринимательства в Российской Федерации», Закон Новосибирской области от  02.07.2008 года № 245-ОЗ «О развитии малого и среднего предпринимательства в Новосибирской области»</w:t>
            </w:r>
          </w:p>
        </w:tc>
      </w:tr>
      <w:tr w:rsidR="0058658D" w:rsidRPr="0058658D" w:rsidTr="008407E1">
        <w:trPr>
          <w:trHeight w:val="158"/>
        </w:trPr>
        <w:tc>
          <w:tcPr>
            <w:tcW w:w="2880" w:type="dxa"/>
            <w:tcBorders>
              <w:top w:val="single" w:sz="4" w:space="0" w:color="auto"/>
              <w:left w:val="single" w:sz="4" w:space="0" w:color="auto"/>
              <w:bottom w:val="single" w:sz="4" w:space="0" w:color="auto"/>
              <w:right w:val="single" w:sz="4" w:space="0" w:color="auto"/>
            </w:tcBorders>
            <w:hideMark/>
          </w:tcPr>
          <w:p w:rsidR="0058658D" w:rsidRPr="0058658D" w:rsidRDefault="0058658D" w:rsidP="0058658D">
            <w:pPr>
              <w:autoSpaceDE w:val="0"/>
              <w:autoSpaceDN w:val="0"/>
              <w:adjustRightInd w:val="0"/>
              <w:ind w:firstLine="180"/>
              <w:jc w:val="center"/>
              <w:rPr>
                <w:sz w:val="24"/>
                <w:szCs w:val="24"/>
              </w:rPr>
            </w:pPr>
            <w:r w:rsidRPr="0058658D">
              <w:rPr>
                <w:sz w:val="24"/>
                <w:szCs w:val="24"/>
              </w:rPr>
              <w:t>Заказчик Программы</w:t>
            </w:r>
          </w:p>
        </w:tc>
        <w:tc>
          <w:tcPr>
            <w:tcW w:w="7214" w:type="dxa"/>
            <w:tcBorders>
              <w:top w:val="single" w:sz="4" w:space="0" w:color="auto"/>
              <w:left w:val="single" w:sz="4" w:space="0" w:color="auto"/>
              <w:bottom w:val="single" w:sz="4" w:space="0" w:color="auto"/>
              <w:right w:val="single" w:sz="4" w:space="0" w:color="auto"/>
            </w:tcBorders>
            <w:vAlign w:val="center"/>
            <w:hideMark/>
          </w:tcPr>
          <w:p w:rsidR="0058658D" w:rsidRPr="0058658D" w:rsidRDefault="0058658D" w:rsidP="0058658D">
            <w:pPr>
              <w:autoSpaceDE w:val="0"/>
              <w:autoSpaceDN w:val="0"/>
              <w:adjustRightInd w:val="0"/>
              <w:jc w:val="center"/>
              <w:rPr>
                <w:sz w:val="24"/>
                <w:szCs w:val="24"/>
              </w:rPr>
            </w:pPr>
            <w:r w:rsidRPr="0058658D">
              <w:rPr>
                <w:sz w:val="24"/>
                <w:szCs w:val="24"/>
              </w:rPr>
              <w:t xml:space="preserve">Администрация </w:t>
            </w:r>
            <w:proofErr w:type="spellStart"/>
            <w:r w:rsidRPr="0058658D">
              <w:rPr>
                <w:sz w:val="24"/>
                <w:szCs w:val="24"/>
              </w:rPr>
              <w:t>Бочкаревского</w:t>
            </w:r>
            <w:proofErr w:type="spellEnd"/>
            <w:r w:rsidRPr="0058658D">
              <w:rPr>
                <w:sz w:val="24"/>
                <w:szCs w:val="24"/>
              </w:rPr>
              <w:t xml:space="preserve"> сельсовета</w:t>
            </w:r>
          </w:p>
        </w:tc>
      </w:tr>
      <w:tr w:rsidR="0058658D" w:rsidRPr="0058658D" w:rsidTr="008407E1">
        <w:trPr>
          <w:trHeight w:val="158"/>
        </w:trPr>
        <w:tc>
          <w:tcPr>
            <w:tcW w:w="2880" w:type="dxa"/>
            <w:tcBorders>
              <w:top w:val="single" w:sz="4" w:space="0" w:color="auto"/>
              <w:left w:val="single" w:sz="4" w:space="0" w:color="auto"/>
              <w:bottom w:val="single" w:sz="4" w:space="0" w:color="auto"/>
              <w:right w:val="single" w:sz="4" w:space="0" w:color="auto"/>
            </w:tcBorders>
            <w:hideMark/>
          </w:tcPr>
          <w:p w:rsidR="0058658D" w:rsidRPr="0058658D" w:rsidRDefault="0058658D" w:rsidP="0058658D">
            <w:pPr>
              <w:autoSpaceDE w:val="0"/>
              <w:autoSpaceDN w:val="0"/>
              <w:adjustRightInd w:val="0"/>
              <w:ind w:firstLine="180"/>
              <w:jc w:val="center"/>
              <w:rPr>
                <w:sz w:val="24"/>
                <w:szCs w:val="24"/>
              </w:rPr>
            </w:pPr>
            <w:r w:rsidRPr="0058658D">
              <w:rPr>
                <w:sz w:val="24"/>
                <w:szCs w:val="24"/>
              </w:rPr>
              <w:t xml:space="preserve">Разработчики Программы </w:t>
            </w:r>
          </w:p>
        </w:tc>
        <w:tc>
          <w:tcPr>
            <w:tcW w:w="7214" w:type="dxa"/>
            <w:tcBorders>
              <w:top w:val="single" w:sz="4" w:space="0" w:color="auto"/>
              <w:left w:val="single" w:sz="4" w:space="0" w:color="auto"/>
              <w:bottom w:val="single" w:sz="4" w:space="0" w:color="auto"/>
              <w:right w:val="single" w:sz="4" w:space="0" w:color="auto"/>
            </w:tcBorders>
            <w:hideMark/>
          </w:tcPr>
          <w:p w:rsidR="0058658D" w:rsidRPr="0058658D" w:rsidRDefault="0058658D" w:rsidP="0058658D">
            <w:pPr>
              <w:autoSpaceDE w:val="0"/>
              <w:autoSpaceDN w:val="0"/>
              <w:adjustRightInd w:val="0"/>
              <w:ind w:left="72" w:firstLine="180"/>
              <w:jc w:val="center"/>
              <w:rPr>
                <w:sz w:val="24"/>
                <w:szCs w:val="24"/>
              </w:rPr>
            </w:pPr>
            <w:r w:rsidRPr="0058658D">
              <w:rPr>
                <w:sz w:val="24"/>
                <w:szCs w:val="24"/>
              </w:rPr>
              <w:t xml:space="preserve">Администрация </w:t>
            </w:r>
            <w:proofErr w:type="spellStart"/>
            <w:r w:rsidRPr="0058658D">
              <w:rPr>
                <w:sz w:val="24"/>
                <w:szCs w:val="24"/>
              </w:rPr>
              <w:t>Бочкаревского</w:t>
            </w:r>
            <w:proofErr w:type="spellEnd"/>
            <w:r w:rsidRPr="0058658D">
              <w:rPr>
                <w:sz w:val="24"/>
                <w:szCs w:val="24"/>
              </w:rPr>
              <w:t xml:space="preserve"> сельсовета</w:t>
            </w:r>
          </w:p>
        </w:tc>
      </w:tr>
      <w:tr w:rsidR="0058658D" w:rsidRPr="0058658D" w:rsidTr="008407E1">
        <w:trPr>
          <w:trHeight w:val="158"/>
        </w:trPr>
        <w:tc>
          <w:tcPr>
            <w:tcW w:w="2880" w:type="dxa"/>
            <w:tcBorders>
              <w:top w:val="single" w:sz="4" w:space="0" w:color="auto"/>
              <w:left w:val="single" w:sz="4" w:space="0" w:color="auto"/>
              <w:bottom w:val="single" w:sz="4" w:space="0" w:color="auto"/>
              <w:right w:val="single" w:sz="4" w:space="0" w:color="auto"/>
            </w:tcBorders>
            <w:hideMark/>
          </w:tcPr>
          <w:p w:rsidR="0058658D" w:rsidRPr="0058658D" w:rsidRDefault="0058658D" w:rsidP="0058658D">
            <w:pPr>
              <w:autoSpaceDE w:val="0"/>
              <w:autoSpaceDN w:val="0"/>
              <w:adjustRightInd w:val="0"/>
              <w:ind w:firstLine="180"/>
              <w:jc w:val="center"/>
              <w:rPr>
                <w:sz w:val="24"/>
                <w:szCs w:val="24"/>
              </w:rPr>
            </w:pPr>
            <w:r w:rsidRPr="0058658D">
              <w:rPr>
                <w:sz w:val="24"/>
                <w:szCs w:val="24"/>
              </w:rPr>
              <w:t>Цели Программы</w:t>
            </w:r>
          </w:p>
        </w:tc>
        <w:tc>
          <w:tcPr>
            <w:tcW w:w="7214" w:type="dxa"/>
            <w:tcBorders>
              <w:top w:val="single" w:sz="4" w:space="0" w:color="auto"/>
              <w:left w:val="single" w:sz="4" w:space="0" w:color="auto"/>
              <w:bottom w:val="single" w:sz="4" w:space="0" w:color="auto"/>
              <w:right w:val="single" w:sz="4" w:space="0" w:color="auto"/>
            </w:tcBorders>
            <w:hideMark/>
          </w:tcPr>
          <w:p w:rsidR="0058658D" w:rsidRPr="0058658D" w:rsidRDefault="0058658D" w:rsidP="0058658D">
            <w:pPr>
              <w:autoSpaceDE w:val="0"/>
              <w:autoSpaceDN w:val="0"/>
              <w:adjustRightInd w:val="0"/>
              <w:ind w:left="72" w:firstLine="180"/>
              <w:jc w:val="both"/>
              <w:rPr>
                <w:sz w:val="24"/>
                <w:szCs w:val="24"/>
              </w:rPr>
            </w:pPr>
            <w:r w:rsidRPr="0058658D">
              <w:rPr>
                <w:sz w:val="24"/>
                <w:szCs w:val="24"/>
              </w:rPr>
              <w:t>- обеспечение благоприятных условий для развития субъектов малого и среднего предпринимательства;</w:t>
            </w:r>
          </w:p>
          <w:p w:rsidR="0058658D" w:rsidRPr="0058658D" w:rsidRDefault="0058658D" w:rsidP="0058658D">
            <w:pPr>
              <w:autoSpaceDE w:val="0"/>
              <w:autoSpaceDN w:val="0"/>
              <w:adjustRightInd w:val="0"/>
              <w:ind w:left="72" w:firstLine="180"/>
              <w:jc w:val="both"/>
              <w:rPr>
                <w:sz w:val="24"/>
                <w:szCs w:val="24"/>
              </w:rPr>
            </w:pPr>
            <w:r w:rsidRPr="0058658D">
              <w:rPr>
                <w:sz w:val="24"/>
                <w:szCs w:val="24"/>
              </w:rPr>
              <w:t>- оказание содействия субъектам малого и среднего предпринимательства в продвижении производимых товаров на региональные рынки;</w:t>
            </w:r>
          </w:p>
          <w:p w:rsidR="0058658D" w:rsidRPr="0058658D" w:rsidRDefault="0058658D" w:rsidP="0058658D">
            <w:pPr>
              <w:autoSpaceDE w:val="0"/>
              <w:autoSpaceDN w:val="0"/>
              <w:adjustRightInd w:val="0"/>
              <w:ind w:left="72" w:firstLine="180"/>
              <w:jc w:val="both"/>
              <w:rPr>
                <w:sz w:val="24"/>
                <w:szCs w:val="24"/>
              </w:rPr>
            </w:pPr>
            <w:r w:rsidRPr="0058658D">
              <w:rPr>
                <w:sz w:val="24"/>
                <w:szCs w:val="24"/>
              </w:rPr>
              <w:t>- увеличение количества субъектов малого и среднего предпринимательства;</w:t>
            </w:r>
          </w:p>
          <w:p w:rsidR="0058658D" w:rsidRPr="0058658D" w:rsidRDefault="0058658D" w:rsidP="0058658D">
            <w:pPr>
              <w:autoSpaceDE w:val="0"/>
              <w:autoSpaceDN w:val="0"/>
              <w:adjustRightInd w:val="0"/>
              <w:ind w:left="72" w:firstLine="180"/>
              <w:jc w:val="both"/>
              <w:rPr>
                <w:sz w:val="24"/>
                <w:szCs w:val="24"/>
              </w:rPr>
            </w:pPr>
            <w:r w:rsidRPr="0058658D">
              <w:rPr>
                <w:sz w:val="24"/>
                <w:szCs w:val="24"/>
              </w:rPr>
              <w:t>- обеспечение занятости населения;</w:t>
            </w:r>
          </w:p>
          <w:p w:rsidR="0058658D" w:rsidRPr="0058658D" w:rsidRDefault="0058658D" w:rsidP="0058658D">
            <w:pPr>
              <w:autoSpaceDE w:val="0"/>
              <w:autoSpaceDN w:val="0"/>
              <w:adjustRightInd w:val="0"/>
              <w:ind w:left="72" w:firstLine="180"/>
              <w:jc w:val="both"/>
              <w:rPr>
                <w:sz w:val="24"/>
                <w:szCs w:val="24"/>
              </w:rPr>
            </w:pPr>
            <w:r w:rsidRPr="0058658D">
              <w:rPr>
                <w:sz w:val="24"/>
                <w:szCs w:val="24"/>
              </w:rPr>
              <w:lastRenderedPageBreak/>
              <w:t xml:space="preserve">- развитие инфраструктуры поддержки субъектов малого и среднего предпринимательства в </w:t>
            </w:r>
            <w:proofErr w:type="spellStart"/>
            <w:r w:rsidRPr="0058658D">
              <w:rPr>
                <w:sz w:val="24"/>
                <w:szCs w:val="24"/>
              </w:rPr>
              <w:t>Бочкаревском</w:t>
            </w:r>
            <w:proofErr w:type="spellEnd"/>
            <w:r w:rsidRPr="0058658D">
              <w:rPr>
                <w:sz w:val="24"/>
                <w:szCs w:val="24"/>
              </w:rPr>
              <w:t xml:space="preserve"> сельсовете</w:t>
            </w:r>
          </w:p>
        </w:tc>
      </w:tr>
      <w:tr w:rsidR="0058658D" w:rsidRPr="0058658D" w:rsidTr="008407E1">
        <w:trPr>
          <w:trHeight w:val="158"/>
        </w:trPr>
        <w:tc>
          <w:tcPr>
            <w:tcW w:w="2880" w:type="dxa"/>
            <w:tcBorders>
              <w:top w:val="single" w:sz="4" w:space="0" w:color="auto"/>
              <w:left w:val="single" w:sz="4" w:space="0" w:color="auto"/>
              <w:bottom w:val="single" w:sz="4" w:space="0" w:color="auto"/>
              <w:right w:val="single" w:sz="4" w:space="0" w:color="auto"/>
            </w:tcBorders>
            <w:hideMark/>
          </w:tcPr>
          <w:p w:rsidR="0058658D" w:rsidRPr="0058658D" w:rsidRDefault="0058658D" w:rsidP="0058658D">
            <w:pPr>
              <w:autoSpaceDE w:val="0"/>
              <w:autoSpaceDN w:val="0"/>
              <w:adjustRightInd w:val="0"/>
              <w:ind w:firstLine="180"/>
              <w:jc w:val="center"/>
              <w:rPr>
                <w:sz w:val="24"/>
                <w:szCs w:val="24"/>
              </w:rPr>
            </w:pPr>
            <w:r w:rsidRPr="0058658D">
              <w:rPr>
                <w:sz w:val="24"/>
                <w:szCs w:val="24"/>
              </w:rPr>
              <w:lastRenderedPageBreak/>
              <w:t>Задачи Программы</w:t>
            </w:r>
          </w:p>
        </w:tc>
        <w:tc>
          <w:tcPr>
            <w:tcW w:w="7214" w:type="dxa"/>
            <w:tcBorders>
              <w:top w:val="single" w:sz="4" w:space="0" w:color="auto"/>
              <w:left w:val="single" w:sz="4" w:space="0" w:color="auto"/>
              <w:bottom w:val="single" w:sz="4" w:space="0" w:color="auto"/>
              <w:right w:val="single" w:sz="4" w:space="0" w:color="auto"/>
            </w:tcBorders>
            <w:hideMark/>
          </w:tcPr>
          <w:p w:rsidR="0058658D" w:rsidRPr="0058658D" w:rsidRDefault="0058658D" w:rsidP="0058658D">
            <w:pPr>
              <w:autoSpaceDE w:val="0"/>
              <w:autoSpaceDN w:val="0"/>
              <w:adjustRightInd w:val="0"/>
              <w:ind w:left="72" w:firstLine="180"/>
              <w:jc w:val="both"/>
              <w:rPr>
                <w:sz w:val="24"/>
                <w:szCs w:val="24"/>
              </w:rPr>
            </w:pPr>
            <w:r w:rsidRPr="0058658D">
              <w:rPr>
                <w:sz w:val="24"/>
                <w:szCs w:val="24"/>
              </w:rPr>
              <w:t>- формирование благоприятной среды для развития малого и среднего предпринимательства;</w:t>
            </w:r>
          </w:p>
          <w:p w:rsidR="0058658D" w:rsidRPr="0058658D" w:rsidRDefault="0058658D" w:rsidP="0058658D">
            <w:pPr>
              <w:autoSpaceDE w:val="0"/>
              <w:autoSpaceDN w:val="0"/>
              <w:adjustRightInd w:val="0"/>
              <w:ind w:left="72" w:firstLine="180"/>
              <w:jc w:val="both"/>
              <w:rPr>
                <w:sz w:val="24"/>
                <w:szCs w:val="24"/>
              </w:rPr>
            </w:pPr>
            <w:r w:rsidRPr="0058658D">
              <w:rPr>
                <w:sz w:val="24"/>
                <w:szCs w:val="24"/>
              </w:rPr>
              <w:t>- формирование условий роста субъектов малого и среднего предпринимательства и численности занятого предпринимательской деятельностью населения;</w:t>
            </w:r>
          </w:p>
          <w:p w:rsidR="0058658D" w:rsidRPr="0058658D" w:rsidRDefault="0058658D" w:rsidP="0058658D">
            <w:pPr>
              <w:autoSpaceDE w:val="0"/>
              <w:autoSpaceDN w:val="0"/>
              <w:adjustRightInd w:val="0"/>
              <w:ind w:left="72" w:firstLine="180"/>
              <w:jc w:val="both"/>
              <w:rPr>
                <w:sz w:val="24"/>
                <w:szCs w:val="24"/>
              </w:rPr>
            </w:pPr>
            <w:r w:rsidRPr="0058658D">
              <w:rPr>
                <w:sz w:val="24"/>
                <w:szCs w:val="24"/>
              </w:rPr>
              <w:t xml:space="preserve">- содействие в продвижении субъектов малого и среднего предпринимательства на региональные рынки, поддержка </w:t>
            </w:r>
            <w:proofErr w:type="spellStart"/>
            <w:r w:rsidRPr="0058658D">
              <w:rPr>
                <w:sz w:val="24"/>
                <w:szCs w:val="24"/>
              </w:rPr>
              <w:t>выставочно</w:t>
            </w:r>
            <w:proofErr w:type="spellEnd"/>
            <w:r w:rsidRPr="0058658D">
              <w:rPr>
                <w:sz w:val="24"/>
                <w:szCs w:val="24"/>
              </w:rPr>
              <w:t>-ярмарочной деятельности</w:t>
            </w:r>
          </w:p>
        </w:tc>
      </w:tr>
      <w:tr w:rsidR="0058658D" w:rsidRPr="0058658D" w:rsidTr="008407E1">
        <w:trPr>
          <w:trHeight w:val="681"/>
        </w:trPr>
        <w:tc>
          <w:tcPr>
            <w:tcW w:w="2880" w:type="dxa"/>
            <w:tcBorders>
              <w:top w:val="single" w:sz="4" w:space="0" w:color="auto"/>
              <w:left w:val="single" w:sz="4" w:space="0" w:color="auto"/>
              <w:bottom w:val="single" w:sz="4" w:space="0" w:color="auto"/>
              <w:right w:val="single" w:sz="4" w:space="0" w:color="auto"/>
            </w:tcBorders>
            <w:hideMark/>
          </w:tcPr>
          <w:p w:rsidR="0058658D" w:rsidRPr="0058658D" w:rsidRDefault="0058658D" w:rsidP="0058658D">
            <w:pPr>
              <w:autoSpaceDE w:val="0"/>
              <w:autoSpaceDN w:val="0"/>
              <w:adjustRightInd w:val="0"/>
              <w:ind w:firstLine="180"/>
              <w:jc w:val="center"/>
              <w:rPr>
                <w:sz w:val="24"/>
                <w:szCs w:val="24"/>
              </w:rPr>
            </w:pPr>
            <w:r w:rsidRPr="0058658D">
              <w:rPr>
                <w:sz w:val="24"/>
                <w:szCs w:val="24"/>
              </w:rPr>
              <w:t>Срок реализации Программы</w:t>
            </w:r>
          </w:p>
        </w:tc>
        <w:tc>
          <w:tcPr>
            <w:tcW w:w="7214" w:type="dxa"/>
            <w:tcBorders>
              <w:top w:val="single" w:sz="4" w:space="0" w:color="auto"/>
              <w:left w:val="single" w:sz="4" w:space="0" w:color="auto"/>
              <w:bottom w:val="single" w:sz="4" w:space="0" w:color="auto"/>
              <w:right w:val="single" w:sz="4" w:space="0" w:color="auto"/>
            </w:tcBorders>
            <w:vAlign w:val="center"/>
            <w:hideMark/>
          </w:tcPr>
          <w:p w:rsidR="0058658D" w:rsidRPr="0058658D" w:rsidRDefault="0058658D" w:rsidP="0058658D">
            <w:pPr>
              <w:autoSpaceDE w:val="0"/>
              <w:autoSpaceDN w:val="0"/>
              <w:adjustRightInd w:val="0"/>
              <w:ind w:left="72" w:firstLine="180"/>
              <w:jc w:val="center"/>
              <w:rPr>
                <w:sz w:val="24"/>
                <w:szCs w:val="24"/>
              </w:rPr>
            </w:pPr>
            <w:r w:rsidRPr="0058658D">
              <w:rPr>
                <w:sz w:val="24"/>
                <w:szCs w:val="24"/>
              </w:rPr>
              <w:t>2018-2020 годы</w:t>
            </w:r>
          </w:p>
        </w:tc>
      </w:tr>
      <w:tr w:rsidR="0058658D" w:rsidRPr="0058658D" w:rsidTr="008407E1">
        <w:trPr>
          <w:trHeight w:val="866"/>
        </w:trPr>
        <w:tc>
          <w:tcPr>
            <w:tcW w:w="2880" w:type="dxa"/>
            <w:tcBorders>
              <w:top w:val="single" w:sz="4" w:space="0" w:color="auto"/>
              <w:left w:val="single" w:sz="4" w:space="0" w:color="auto"/>
              <w:bottom w:val="single" w:sz="4" w:space="0" w:color="auto"/>
              <w:right w:val="single" w:sz="4" w:space="0" w:color="auto"/>
            </w:tcBorders>
            <w:hideMark/>
          </w:tcPr>
          <w:p w:rsidR="0058658D" w:rsidRPr="0058658D" w:rsidRDefault="0058658D" w:rsidP="0058658D">
            <w:pPr>
              <w:autoSpaceDE w:val="0"/>
              <w:autoSpaceDN w:val="0"/>
              <w:adjustRightInd w:val="0"/>
              <w:ind w:firstLine="180"/>
              <w:jc w:val="center"/>
              <w:rPr>
                <w:sz w:val="24"/>
                <w:szCs w:val="24"/>
              </w:rPr>
            </w:pPr>
            <w:r w:rsidRPr="0058658D">
              <w:rPr>
                <w:sz w:val="24"/>
                <w:szCs w:val="24"/>
              </w:rPr>
              <w:t>Исполнители мероприятий Программы</w:t>
            </w:r>
          </w:p>
        </w:tc>
        <w:tc>
          <w:tcPr>
            <w:tcW w:w="7214" w:type="dxa"/>
            <w:tcBorders>
              <w:top w:val="single" w:sz="4" w:space="0" w:color="auto"/>
              <w:left w:val="single" w:sz="4" w:space="0" w:color="auto"/>
              <w:bottom w:val="single" w:sz="4" w:space="0" w:color="auto"/>
              <w:right w:val="single" w:sz="4" w:space="0" w:color="auto"/>
            </w:tcBorders>
            <w:hideMark/>
          </w:tcPr>
          <w:p w:rsidR="0058658D" w:rsidRPr="0058658D" w:rsidRDefault="0058658D" w:rsidP="0058658D">
            <w:pPr>
              <w:autoSpaceDE w:val="0"/>
              <w:autoSpaceDN w:val="0"/>
              <w:adjustRightInd w:val="0"/>
              <w:ind w:left="72" w:firstLine="180"/>
              <w:jc w:val="both"/>
              <w:rPr>
                <w:sz w:val="24"/>
                <w:szCs w:val="24"/>
              </w:rPr>
            </w:pPr>
            <w:r w:rsidRPr="0058658D">
              <w:rPr>
                <w:sz w:val="24"/>
                <w:szCs w:val="24"/>
              </w:rPr>
              <w:t xml:space="preserve">Администрация </w:t>
            </w:r>
            <w:proofErr w:type="spellStart"/>
            <w:r w:rsidRPr="0058658D">
              <w:rPr>
                <w:sz w:val="24"/>
                <w:szCs w:val="24"/>
              </w:rPr>
              <w:t>Бочкаревского</w:t>
            </w:r>
            <w:proofErr w:type="spellEnd"/>
            <w:r w:rsidRPr="0058658D">
              <w:rPr>
                <w:sz w:val="24"/>
                <w:szCs w:val="24"/>
              </w:rPr>
              <w:t xml:space="preserve"> сельсовета</w:t>
            </w:r>
          </w:p>
        </w:tc>
      </w:tr>
      <w:tr w:rsidR="0058658D" w:rsidRPr="0058658D" w:rsidTr="008407E1">
        <w:trPr>
          <w:trHeight w:val="1778"/>
        </w:trPr>
        <w:tc>
          <w:tcPr>
            <w:tcW w:w="2880" w:type="dxa"/>
            <w:tcBorders>
              <w:top w:val="single" w:sz="4" w:space="0" w:color="auto"/>
              <w:left w:val="single" w:sz="4" w:space="0" w:color="auto"/>
              <w:bottom w:val="single" w:sz="4" w:space="0" w:color="auto"/>
              <w:right w:val="single" w:sz="4" w:space="0" w:color="auto"/>
            </w:tcBorders>
            <w:hideMark/>
          </w:tcPr>
          <w:p w:rsidR="0058658D" w:rsidRPr="0058658D" w:rsidRDefault="0058658D" w:rsidP="0058658D">
            <w:pPr>
              <w:autoSpaceDE w:val="0"/>
              <w:autoSpaceDN w:val="0"/>
              <w:adjustRightInd w:val="0"/>
              <w:ind w:firstLine="180"/>
              <w:jc w:val="center"/>
              <w:rPr>
                <w:sz w:val="24"/>
                <w:szCs w:val="24"/>
              </w:rPr>
            </w:pPr>
            <w:r w:rsidRPr="0058658D">
              <w:rPr>
                <w:sz w:val="24"/>
                <w:szCs w:val="24"/>
              </w:rPr>
              <w:t>Объемы и источники финансирования Программы</w:t>
            </w:r>
          </w:p>
        </w:tc>
        <w:tc>
          <w:tcPr>
            <w:tcW w:w="7214" w:type="dxa"/>
            <w:tcBorders>
              <w:top w:val="single" w:sz="4" w:space="0" w:color="auto"/>
              <w:left w:val="single" w:sz="4" w:space="0" w:color="auto"/>
              <w:bottom w:val="single" w:sz="4" w:space="0" w:color="auto"/>
              <w:right w:val="single" w:sz="4" w:space="0" w:color="auto"/>
            </w:tcBorders>
            <w:hideMark/>
          </w:tcPr>
          <w:p w:rsidR="0058658D" w:rsidRPr="0058658D" w:rsidRDefault="0058658D" w:rsidP="0058658D">
            <w:pPr>
              <w:autoSpaceDE w:val="0"/>
              <w:autoSpaceDN w:val="0"/>
              <w:adjustRightInd w:val="0"/>
              <w:ind w:left="72" w:firstLine="180"/>
              <w:rPr>
                <w:sz w:val="24"/>
                <w:szCs w:val="24"/>
              </w:rPr>
            </w:pPr>
            <w:r w:rsidRPr="0058658D">
              <w:rPr>
                <w:sz w:val="24"/>
                <w:szCs w:val="24"/>
              </w:rPr>
              <w:t>Финансирование Программы осуществляется в 2018-2020гг. в объеме 30,0 тыс. рублей, в том числе:</w:t>
            </w:r>
          </w:p>
          <w:p w:rsidR="0058658D" w:rsidRPr="0058658D" w:rsidRDefault="0058658D" w:rsidP="0058658D">
            <w:pPr>
              <w:autoSpaceDE w:val="0"/>
              <w:autoSpaceDN w:val="0"/>
              <w:adjustRightInd w:val="0"/>
              <w:ind w:left="72" w:firstLine="180"/>
              <w:rPr>
                <w:sz w:val="24"/>
                <w:szCs w:val="24"/>
              </w:rPr>
            </w:pPr>
            <w:r w:rsidRPr="0058658D">
              <w:rPr>
                <w:sz w:val="24"/>
                <w:szCs w:val="24"/>
              </w:rPr>
              <w:t>за счет средств местного бюджета:</w:t>
            </w:r>
          </w:p>
          <w:p w:rsidR="0058658D" w:rsidRPr="0058658D" w:rsidRDefault="0058658D" w:rsidP="0058658D">
            <w:pPr>
              <w:autoSpaceDE w:val="0"/>
              <w:autoSpaceDN w:val="0"/>
              <w:adjustRightInd w:val="0"/>
              <w:ind w:left="72" w:firstLine="180"/>
              <w:rPr>
                <w:sz w:val="24"/>
                <w:szCs w:val="24"/>
              </w:rPr>
            </w:pPr>
            <w:r w:rsidRPr="0058658D">
              <w:rPr>
                <w:sz w:val="24"/>
                <w:szCs w:val="24"/>
              </w:rPr>
              <w:t>2018 год –  10,0 тыс. рублей;</w:t>
            </w:r>
          </w:p>
          <w:p w:rsidR="0058658D" w:rsidRPr="0058658D" w:rsidRDefault="0058658D" w:rsidP="0058658D">
            <w:pPr>
              <w:autoSpaceDE w:val="0"/>
              <w:autoSpaceDN w:val="0"/>
              <w:adjustRightInd w:val="0"/>
              <w:ind w:left="72" w:firstLine="180"/>
              <w:rPr>
                <w:sz w:val="24"/>
                <w:szCs w:val="24"/>
              </w:rPr>
            </w:pPr>
            <w:r w:rsidRPr="0058658D">
              <w:rPr>
                <w:sz w:val="24"/>
                <w:szCs w:val="24"/>
              </w:rPr>
              <w:t>2019 год –  10,0 тыс. рублей;</w:t>
            </w:r>
          </w:p>
          <w:p w:rsidR="0058658D" w:rsidRPr="0058658D" w:rsidRDefault="0058658D" w:rsidP="0058658D">
            <w:pPr>
              <w:autoSpaceDE w:val="0"/>
              <w:autoSpaceDN w:val="0"/>
              <w:adjustRightInd w:val="0"/>
              <w:ind w:left="72" w:firstLine="180"/>
              <w:rPr>
                <w:sz w:val="24"/>
                <w:szCs w:val="24"/>
                <w:highlight w:val="green"/>
              </w:rPr>
            </w:pPr>
            <w:r w:rsidRPr="0058658D">
              <w:rPr>
                <w:sz w:val="24"/>
                <w:szCs w:val="24"/>
              </w:rPr>
              <w:t>2020 год – 10,0 тыс. рублей.</w:t>
            </w:r>
          </w:p>
        </w:tc>
      </w:tr>
      <w:tr w:rsidR="0058658D" w:rsidRPr="0058658D" w:rsidTr="008407E1">
        <w:trPr>
          <w:trHeight w:val="1639"/>
        </w:trPr>
        <w:tc>
          <w:tcPr>
            <w:tcW w:w="2880" w:type="dxa"/>
            <w:tcBorders>
              <w:top w:val="single" w:sz="4" w:space="0" w:color="auto"/>
              <w:left w:val="single" w:sz="4" w:space="0" w:color="auto"/>
              <w:bottom w:val="single" w:sz="4" w:space="0" w:color="auto"/>
              <w:right w:val="single" w:sz="4" w:space="0" w:color="auto"/>
            </w:tcBorders>
            <w:hideMark/>
          </w:tcPr>
          <w:p w:rsidR="0058658D" w:rsidRPr="0058658D" w:rsidRDefault="0058658D" w:rsidP="0058658D">
            <w:pPr>
              <w:autoSpaceDE w:val="0"/>
              <w:autoSpaceDN w:val="0"/>
              <w:adjustRightInd w:val="0"/>
              <w:ind w:firstLine="180"/>
              <w:jc w:val="center"/>
              <w:rPr>
                <w:sz w:val="24"/>
                <w:szCs w:val="24"/>
              </w:rPr>
            </w:pPr>
            <w:r w:rsidRPr="0058658D">
              <w:rPr>
                <w:sz w:val="24"/>
                <w:szCs w:val="24"/>
              </w:rPr>
              <w:t xml:space="preserve">Ожидаемые результаты реализации Программы </w:t>
            </w:r>
          </w:p>
        </w:tc>
        <w:tc>
          <w:tcPr>
            <w:tcW w:w="7214" w:type="dxa"/>
            <w:tcBorders>
              <w:top w:val="single" w:sz="4" w:space="0" w:color="auto"/>
              <w:left w:val="single" w:sz="4" w:space="0" w:color="auto"/>
              <w:bottom w:val="single" w:sz="4" w:space="0" w:color="auto"/>
              <w:right w:val="single" w:sz="4" w:space="0" w:color="auto"/>
            </w:tcBorders>
            <w:hideMark/>
          </w:tcPr>
          <w:p w:rsidR="0058658D" w:rsidRPr="0058658D" w:rsidRDefault="0058658D" w:rsidP="0058658D">
            <w:pPr>
              <w:autoSpaceDE w:val="0"/>
              <w:autoSpaceDN w:val="0"/>
              <w:adjustRightInd w:val="0"/>
              <w:ind w:left="72" w:right="180" w:firstLine="180"/>
              <w:jc w:val="both"/>
              <w:rPr>
                <w:b/>
                <w:i/>
                <w:sz w:val="24"/>
                <w:szCs w:val="24"/>
              </w:rPr>
            </w:pPr>
            <w:r w:rsidRPr="0058658D">
              <w:rPr>
                <w:sz w:val="24"/>
                <w:szCs w:val="24"/>
              </w:rPr>
              <w:t xml:space="preserve">Создание инфраструктуры поддержки малого и среднего </w:t>
            </w:r>
            <w:r w:rsidRPr="0058658D">
              <w:rPr>
                <w:rFonts w:cs="Arial"/>
                <w:sz w:val="24"/>
                <w:szCs w:val="24"/>
              </w:rPr>
              <w:t>предпринимательства</w:t>
            </w:r>
          </w:p>
        </w:tc>
      </w:tr>
      <w:tr w:rsidR="0058658D" w:rsidRPr="0058658D" w:rsidTr="008407E1">
        <w:trPr>
          <w:trHeight w:val="778"/>
        </w:trPr>
        <w:tc>
          <w:tcPr>
            <w:tcW w:w="2880" w:type="dxa"/>
            <w:tcBorders>
              <w:top w:val="single" w:sz="4" w:space="0" w:color="auto"/>
              <w:left w:val="single" w:sz="4" w:space="0" w:color="auto"/>
              <w:bottom w:val="single" w:sz="4" w:space="0" w:color="auto"/>
              <w:right w:val="single" w:sz="4" w:space="0" w:color="auto"/>
            </w:tcBorders>
            <w:hideMark/>
          </w:tcPr>
          <w:p w:rsidR="0058658D" w:rsidRPr="0058658D" w:rsidRDefault="0058658D" w:rsidP="0058658D">
            <w:pPr>
              <w:autoSpaceDE w:val="0"/>
              <w:autoSpaceDN w:val="0"/>
              <w:adjustRightInd w:val="0"/>
              <w:ind w:firstLine="180"/>
              <w:jc w:val="center"/>
              <w:rPr>
                <w:sz w:val="24"/>
                <w:szCs w:val="24"/>
              </w:rPr>
            </w:pPr>
            <w:r w:rsidRPr="0058658D">
              <w:rPr>
                <w:sz w:val="24"/>
                <w:szCs w:val="24"/>
              </w:rPr>
              <w:t>Контроль реализации Программы</w:t>
            </w:r>
          </w:p>
        </w:tc>
        <w:tc>
          <w:tcPr>
            <w:tcW w:w="7214" w:type="dxa"/>
            <w:tcBorders>
              <w:top w:val="single" w:sz="4" w:space="0" w:color="auto"/>
              <w:left w:val="single" w:sz="4" w:space="0" w:color="auto"/>
              <w:bottom w:val="single" w:sz="4" w:space="0" w:color="auto"/>
              <w:right w:val="single" w:sz="4" w:space="0" w:color="auto"/>
            </w:tcBorders>
            <w:hideMark/>
          </w:tcPr>
          <w:p w:rsidR="0058658D" w:rsidRPr="0058658D" w:rsidRDefault="0058658D" w:rsidP="0058658D">
            <w:pPr>
              <w:autoSpaceDE w:val="0"/>
              <w:autoSpaceDN w:val="0"/>
              <w:adjustRightInd w:val="0"/>
              <w:ind w:left="72" w:firstLine="180"/>
              <w:jc w:val="center"/>
              <w:rPr>
                <w:sz w:val="24"/>
                <w:szCs w:val="24"/>
              </w:rPr>
            </w:pPr>
            <w:r w:rsidRPr="0058658D">
              <w:rPr>
                <w:sz w:val="24"/>
                <w:szCs w:val="24"/>
              </w:rPr>
              <w:t xml:space="preserve">Совет депутатов </w:t>
            </w:r>
            <w:proofErr w:type="spellStart"/>
            <w:r w:rsidRPr="0058658D">
              <w:rPr>
                <w:sz w:val="24"/>
                <w:szCs w:val="24"/>
              </w:rPr>
              <w:t>Бочкаревского</w:t>
            </w:r>
            <w:proofErr w:type="spellEnd"/>
            <w:r w:rsidRPr="0058658D">
              <w:rPr>
                <w:sz w:val="24"/>
                <w:szCs w:val="24"/>
              </w:rPr>
              <w:t xml:space="preserve"> сельсовета</w:t>
            </w:r>
          </w:p>
        </w:tc>
      </w:tr>
    </w:tbl>
    <w:p w:rsidR="0058658D" w:rsidRPr="0058658D" w:rsidRDefault="0058658D" w:rsidP="0058658D">
      <w:pPr>
        <w:autoSpaceDE w:val="0"/>
        <w:autoSpaceDN w:val="0"/>
        <w:adjustRightInd w:val="0"/>
        <w:spacing w:after="0" w:line="240" w:lineRule="auto"/>
        <w:ind w:left="-180" w:firstLine="720"/>
        <w:jc w:val="center"/>
        <w:outlineLvl w:val="1"/>
        <w:rPr>
          <w:rFonts w:ascii="Times New Roman" w:eastAsia="Times New Roman" w:hAnsi="Times New Roman" w:cs="Times New Roman"/>
          <w:sz w:val="24"/>
          <w:szCs w:val="24"/>
          <w:lang w:eastAsia="ru-RU"/>
        </w:rPr>
      </w:pPr>
    </w:p>
    <w:p w:rsidR="0058658D" w:rsidRPr="0058658D" w:rsidRDefault="0058658D" w:rsidP="0058658D">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58658D">
        <w:rPr>
          <w:rFonts w:ascii="Times New Roman" w:eastAsia="Times New Roman" w:hAnsi="Times New Roman" w:cs="Times New Roman"/>
          <w:b/>
          <w:sz w:val="24"/>
          <w:szCs w:val="24"/>
          <w:lang w:eastAsia="ru-RU"/>
        </w:rPr>
        <w:t>2. Общие положения</w:t>
      </w:r>
    </w:p>
    <w:p w:rsidR="0058658D" w:rsidRPr="0058658D" w:rsidRDefault="0058658D" w:rsidP="0058658D">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58658D" w:rsidRPr="0058658D" w:rsidRDefault="0058658D" w:rsidP="0058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b/>
          <w:sz w:val="24"/>
          <w:szCs w:val="24"/>
          <w:lang w:eastAsia="ru-RU"/>
        </w:rPr>
        <w:t>Сфера действия Программы</w:t>
      </w:r>
      <w:r w:rsidRPr="0058658D">
        <w:rPr>
          <w:rFonts w:ascii="Times New Roman" w:eastAsia="Times New Roman" w:hAnsi="Times New Roman" w:cs="Times New Roman"/>
          <w:sz w:val="24"/>
          <w:szCs w:val="24"/>
          <w:lang w:eastAsia="ru-RU"/>
        </w:rPr>
        <w:t>: социально-экономическая.</w:t>
      </w:r>
    </w:p>
    <w:p w:rsidR="0058658D" w:rsidRPr="0058658D" w:rsidRDefault="0058658D" w:rsidP="0058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8658D" w:rsidRPr="0058658D" w:rsidRDefault="0058658D" w:rsidP="0058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b/>
          <w:sz w:val="24"/>
          <w:szCs w:val="24"/>
          <w:lang w:eastAsia="ru-RU"/>
        </w:rPr>
        <w:t>Предмет регулирования Программы</w:t>
      </w:r>
      <w:r w:rsidRPr="0058658D">
        <w:rPr>
          <w:rFonts w:ascii="Times New Roman" w:eastAsia="Times New Roman" w:hAnsi="Times New Roman" w:cs="Times New Roman"/>
          <w:sz w:val="24"/>
          <w:szCs w:val="24"/>
          <w:lang w:eastAsia="ru-RU"/>
        </w:rPr>
        <w:t>: комплекс экономических, правовых и иных отношений, возникающих в процессе развития и поддержки субъектов малого и среднего предпринимательства на уровне поселения.</w:t>
      </w:r>
    </w:p>
    <w:p w:rsidR="0058658D" w:rsidRPr="0058658D" w:rsidRDefault="0058658D" w:rsidP="0058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8658D" w:rsidRPr="0058658D" w:rsidRDefault="0058658D" w:rsidP="0058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58658D">
        <w:rPr>
          <w:rFonts w:ascii="Times New Roman" w:eastAsia="Times New Roman" w:hAnsi="Times New Roman" w:cs="Times New Roman"/>
          <w:sz w:val="24"/>
          <w:szCs w:val="24"/>
          <w:lang w:eastAsia="ru-RU"/>
        </w:rPr>
        <w:t>В целях настоящей Программы под субъектами малого и среднего предпринимательства понимаются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w:t>
      </w:r>
      <w:proofErr w:type="gramEnd"/>
    </w:p>
    <w:p w:rsidR="0058658D" w:rsidRPr="0058658D" w:rsidRDefault="0058658D" w:rsidP="0058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Настоящая Программа разработана в соответствии с Федеральным законом от 24 июля 2007 года N 209-ФЗ «О развитии малого и среднего предпринимательства в Российской Федерации», Законом Новосибирской области от 02 июля </w:t>
      </w:r>
      <w:smartTag w:uri="urn:schemas-microsoft-com:office:smarttags" w:element="metricconverter">
        <w:smartTagPr>
          <w:attr w:name="ProductID" w:val="2008 г"/>
        </w:smartTagPr>
        <w:r w:rsidRPr="0058658D">
          <w:rPr>
            <w:rFonts w:ascii="Times New Roman" w:eastAsia="Times New Roman" w:hAnsi="Times New Roman" w:cs="Times New Roman"/>
            <w:sz w:val="24"/>
            <w:szCs w:val="24"/>
            <w:lang w:eastAsia="ru-RU"/>
          </w:rPr>
          <w:t>2008 г</w:t>
        </w:r>
      </w:smartTag>
      <w:r w:rsidRPr="0058658D">
        <w:rPr>
          <w:rFonts w:ascii="Times New Roman" w:eastAsia="Times New Roman" w:hAnsi="Times New Roman" w:cs="Times New Roman"/>
          <w:sz w:val="24"/>
          <w:szCs w:val="24"/>
          <w:lang w:eastAsia="ru-RU"/>
        </w:rPr>
        <w:t>. N 245-ОЗ «О развитии малого и среднего  предпринимательства в Новосибирской области».</w:t>
      </w:r>
    </w:p>
    <w:p w:rsidR="0058658D" w:rsidRPr="0058658D" w:rsidRDefault="0058658D" w:rsidP="0058658D">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8658D" w:rsidRPr="0058658D" w:rsidRDefault="0058658D" w:rsidP="0058658D">
      <w:pPr>
        <w:autoSpaceDE w:val="0"/>
        <w:autoSpaceDN w:val="0"/>
        <w:adjustRightInd w:val="0"/>
        <w:spacing w:after="0" w:line="240" w:lineRule="auto"/>
        <w:ind w:left="-180" w:firstLine="720"/>
        <w:jc w:val="center"/>
        <w:outlineLvl w:val="1"/>
        <w:rPr>
          <w:rFonts w:ascii="Times New Roman" w:eastAsia="Times New Roman" w:hAnsi="Times New Roman" w:cs="Times New Roman"/>
          <w:b/>
          <w:sz w:val="24"/>
          <w:szCs w:val="24"/>
          <w:lang w:eastAsia="ru-RU"/>
        </w:rPr>
      </w:pPr>
      <w:r w:rsidRPr="0058658D">
        <w:rPr>
          <w:rFonts w:ascii="Times New Roman" w:eastAsia="Times New Roman" w:hAnsi="Times New Roman" w:cs="Times New Roman"/>
          <w:b/>
          <w:sz w:val="24"/>
          <w:szCs w:val="24"/>
          <w:lang w:eastAsia="ru-RU"/>
        </w:rPr>
        <w:t>3. Содержание проблемы и обоснование необходимости ее решения</w:t>
      </w:r>
    </w:p>
    <w:p w:rsidR="0058658D" w:rsidRPr="0058658D" w:rsidRDefault="0058658D" w:rsidP="0058658D">
      <w:pPr>
        <w:autoSpaceDE w:val="0"/>
        <w:autoSpaceDN w:val="0"/>
        <w:adjustRightInd w:val="0"/>
        <w:spacing w:after="0" w:line="240" w:lineRule="auto"/>
        <w:ind w:left="-180" w:right="360" w:firstLine="720"/>
        <w:jc w:val="both"/>
        <w:rPr>
          <w:rFonts w:ascii="Times New Roman" w:eastAsia="Times New Roman" w:hAnsi="Times New Roman" w:cs="Times New Roman"/>
          <w:sz w:val="24"/>
          <w:szCs w:val="24"/>
          <w:lang w:eastAsia="ru-RU"/>
        </w:rPr>
      </w:pP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Опыт экономически развитых стран и регионов показывает, что развитие малого и среднего предпринимательства (далее по тексту - </w:t>
      </w:r>
      <w:proofErr w:type="spellStart"/>
      <w:r w:rsidRPr="0058658D">
        <w:rPr>
          <w:rFonts w:ascii="Times New Roman" w:eastAsia="Times New Roman" w:hAnsi="Times New Roman" w:cs="Times New Roman"/>
          <w:sz w:val="24"/>
          <w:szCs w:val="24"/>
          <w:lang w:eastAsia="ru-RU"/>
        </w:rPr>
        <w:t>МиСП</w:t>
      </w:r>
      <w:proofErr w:type="spellEnd"/>
      <w:r w:rsidRPr="0058658D">
        <w:rPr>
          <w:rFonts w:ascii="Times New Roman" w:eastAsia="Times New Roman" w:hAnsi="Times New Roman" w:cs="Times New Roman"/>
          <w:sz w:val="24"/>
          <w:szCs w:val="24"/>
          <w:lang w:eastAsia="ru-RU"/>
        </w:rPr>
        <w:t xml:space="preserve">) имеет большое значение в решении социально-экономических задач муниципальных образований. Энергичное развитие </w:t>
      </w:r>
      <w:proofErr w:type="spellStart"/>
      <w:r w:rsidRPr="0058658D">
        <w:rPr>
          <w:rFonts w:ascii="Times New Roman" w:eastAsia="Times New Roman" w:hAnsi="Times New Roman" w:cs="Times New Roman"/>
          <w:sz w:val="24"/>
          <w:szCs w:val="24"/>
          <w:lang w:eastAsia="ru-RU"/>
        </w:rPr>
        <w:t>МиСП</w:t>
      </w:r>
      <w:proofErr w:type="spellEnd"/>
      <w:r w:rsidRPr="0058658D">
        <w:rPr>
          <w:rFonts w:ascii="Times New Roman" w:eastAsia="Times New Roman" w:hAnsi="Times New Roman" w:cs="Times New Roman"/>
          <w:sz w:val="24"/>
          <w:szCs w:val="24"/>
          <w:lang w:eastAsia="ru-RU"/>
        </w:rPr>
        <w:t xml:space="preserve"> может быть одним из источников реальной реструктуризации экономики.</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Развитие </w:t>
      </w:r>
      <w:proofErr w:type="spellStart"/>
      <w:r w:rsidRPr="0058658D">
        <w:rPr>
          <w:rFonts w:ascii="Times New Roman" w:eastAsia="Times New Roman" w:hAnsi="Times New Roman" w:cs="Times New Roman"/>
          <w:sz w:val="24"/>
          <w:szCs w:val="24"/>
          <w:lang w:eastAsia="ru-RU"/>
        </w:rPr>
        <w:t>МиСП</w:t>
      </w:r>
      <w:proofErr w:type="spellEnd"/>
      <w:r w:rsidRPr="0058658D">
        <w:rPr>
          <w:rFonts w:ascii="Times New Roman" w:eastAsia="Times New Roman" w:hAnsi="Times New Roman" w:cs="Times New Roman"/>
          <w:sz w:val="24"/>
          <w:szCs w:val="24"/>
          <w:lang w:eastAsia="ru-RU"/>
        </w:rPr>
        <w:t xml:space="preserve"> способствует постепенному созданию слоя мелких собственников (среднего класса), самостоятельно обеспечивающих собственное благосостояние и достойный уровень жизни.</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proofErr w:type="spellStart"/>
      <w:r w:rsidRPr="0058658D">
        <w:rPr>
          <w:rFonts w:ascii="Times New Roman" w:eastAsia="Times New Roman" w:hAnsi="Times New Roman" w:cs="Times New Roman"/>
          <w:sz w:val="24"/>
          <w:szCs w:val="24"/>
          <w:lang w:eastAsia="ru-RU"/>
        </w:rPr>
        <w:t>МиСП</w:t>
      </w:r>
      <w:proofErr w:type="spellEnd"/>
      <w:r w:rsidRPr="0058658D">
        <w:rPr>
          <w:rFonts w:ascii="Times New Roman" w:eastAsia="Times New Roman" w:hAnsi="Times New Roman" w:cs="Times New Roman"/>
          <w:sz w:val="24"/>
          <w:szCs w:val="24"/>
          <w:lang w:eastAsia="ru-RU"/>
        </w:rPr>
        <w:t xml:space="preserve"> имеет большой потенциал для создания новых рабочих мест, способствует снижению уровня безработицы.</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proofErr w:type="spellStart"/>
      <w:r w:rsidRPr="0058658D">
        <w:rPr>
          <w:rFonts w:ascii="Times New Roman" w:eastAsia="Times New Roman" w:hAnsi="Times New Roman" w:cs="Times New Roman"/>
          <w:sz w:val="24"/>
          <w:szCs w:val="24"/>
          <w:lang w:eastAsia="ru-RU"/>
        </w:rPr>
        <w:t>МиСП</w:t>
      </w:r>
      <w:proofErr w:type="spellEnd"/>
      <w:r w:rsidRPr="0058658D">
        <w:rPr>
          <w:rFonts w:ascii="Times New Roman" w:eastAsia="Times New Roman" w:hAnsi="Times New Roman" w:cs="Times New Roman"/>
          <w:sz w:val="24"/>
          <w:szCs w:val="24"/>
          <w:lang w:eastAsia="ru-RU"/>
        </w:rPr>
        <w:t xml:space="preserve"> является динамично развивающимся важнейшим элементом рыночной экономики. Субъекты малого и среднего предпринимательства (далее по тексту - </w:t>
      </w:r>
      <w:proofErr w:type="spellStart"/>
      <w:r w:rsidRPr="0058658D">
        <w:rPr>
          <w:rFonts w:ascii="Times New Roman" w:eastAsia="Times New Roman" w:hAnsi="Times New Roman" w:cs="Times New Roman"/>
          <w:sz w:val="24"/>
          <w:szCs w:val="24"/>
          <w:lang w:eastAsia="ru-RU"/>
        </w:rPr>
        <w:t>СМиСП</w:t>
      </w:r>
      <w:proofErr w:type="spellEnd"/>
      <w:r w:rsidRPr="0058658D">
        <w:rPr>
          <w:rFonts w:ascii="Times New Roman" w:eastAsia="Times New Roman" w:hAnsi="Times New Roman" w:cs="Times New Roman"/>
          <w:sz w:val="24"/>
          <w:szCs w:val="24"/>
          <w:lang w:eastAsia="ru-RU"/>
        </w:rPr>
        <w:t xml:space="preserve">) присутствуют практически во всех отраслях производственной и непроизводственной сфер деятельности. </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Развитие </w:t>
      </w:r>
      <w:proofErr w:type="spellStart"/>
      <w:r w:rsidRPr="0058658D">
        <w:rPr>
          <w:rFonts w:ascii="Times New Roman" w:eastAsia="Times New Roman" w:hAnsi="Times New Roman" w:cs="Times New Roman"/>
          <w:sz w:val="24"/>
          <w:szCs w:val="24"/>
          <w:lang w:eastAsia="ru-RU"/>
        </w:rPr>
        <w:t>МиСП</w:t>
      </w:r>
      <w:proofErr w:type="spellEnd"/>
      <w:r w:rsidRPr="0058658D">
        <w:rPr>
          <w:rFonts w:ascii="Times New Roman" w:eastAsia="Times New Roman" w:hAnsi="Times New Roman" w:cs="Times New Roman"/>
          <w:sz w:val="24"/>
          <w:szCs w:val="24"/>
          <w:lang w:eastAsia="ru-RU"/>
        </w:rPr>
        <w:t xml:space="preserve"> является стратегическим фактором, определяющим устойчивое развитие экономики, и наоборот, свертывание </w:t>
      </w:r>
      <w:proofErr w:type="spellStart"/>
      <w:r w:rsidRPr="0058658D">
        <w:rPr>
          <w:rFonts w:ascii="Times New Roman" w:eastAsia="Times New Roman" w:hAnsi="Times New Roman" w:cs="Times New Roman"/>
          <w:sz w:val="24"/>
          <w:szCs w:val="24"/>
          <w:lang w:eastAsia="ru-RU"/>
        </w:rPr>
        <w:t>МиСП</w:t>
      </w:r>
      <w:proofErr w:type="spellEnd"/>
      <w:r w:rsidRPr="0058658D">
        <w:rPr>
          <w:rFonts w:ascii="Times New Roman" w:eastAsia="Times New Roman" w:hAnsi="Times New Roman" w:cs="Times New Roman"/>
          <w:sz w:val="24"/>
          <w:szCs w:val="24"/>
          <w:lang w:eastAsia="ru-RU"/>
        </w:rPr>
        <w:t xml:space="preserve"> может иметь серьезные негативные последствия как экономического, так и социального характера.</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Развитие </w:t>
      </w:r>
      <w:proofErr w:type="spellStart"/>
      <w:r w:rsidRPr="0058658D">
        <w:rPr>
          <w:rFonts w:ascii="Times New Roman" w:eastAsia="Times New Roman" w:hAnsi="Times New Roman" w:cs="Times New Roman"/>
          <w:sz w:val="24"/>
          <w:szCs w:val="24"/>
          <w:lang w:eastAsia="ru-RU"/>
        </w:rPr>
        <w:t>МиСП</w:t>
      </w:r>
      <w:proofErr w:type="spellEnd"/>
      <w:r w:rsidRPr="0058658D">
        <w:rPr>
          <w:rFonts w:ascii="Times New Roman" w:eastAsia="Times New Roman" w:hAnsi="Times New Roman" w:cs="Times New Roman"/>
          <w:sz w:val="24"/>
          <w:szCs w:val="24"/>
          <w:lang w:eastAsia="ru-RU"/>
        </w:rPr>
        <w:t xml:space="preserve"> в социальном аспекте - это занятость трудоспособного населения, обеспечение необходимыми товарами, услугами, формирование среднего класса, реализация социальных задач.</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Таким образом, поддержка </w:t>
      </w:r>
      <w:proofErr w:type="spellStart"/>
      <w:r w:rsidRPr="0058658D">
        <w:rPr>
          <w:rFonts w:ascii="Times New Roman" w:eastAsia="Times New Roman" w:hAnsi="Times New Roman" w:cs="Times New Roman"/>
          <w:sz w:val="24"/>
          <w:szCs w:val="24"/>
          <w:lang w:eastAsia="ru-RU"/>
        </w:rPr>
        <w:t>МиСП</w:t>
      </w:r>
      <w:proofErr w:type="spellEnd"/>
      <w:r w:rsidRPr="0058658D">
        <w:rPr>
          <w:rFonts w:ascii="Times New Roman" w:eastAsia="Times New Roman" w:hAnsi="Times New Roman" w:cs="Times New Roman"/>
          <w:sz w:val="24"/>
          <w:szCs w:val="24"/>
          <w:lang w:eastAsia="ru-RU"/>
        </w:rPr>
        <w:t xml:space="preserve"> рассматривается в качестве одного из приоритетов политики государства в целом и органов местного самоуправления.</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Экономический эффект от деятельности </w:t>
      </w:r>
      <w:proofErr w:type="spellStart"/>
      <w:r w:rsidRPr="0058658D">
        <w:rPr>
          <w:rFonts w:ascii="Times New Roman" w:eastAsia="Times New Roman" w:hAnsi="Times New Roman" w:cs="Times New Roman"/>
          <w:sz w:val="24"/>
          <w:szCs w:val="24"/>
          <w:lang w:eastAsia="ru-RU"/>
        </w:rPr>
        <w:t>МиСП</w:t>
      </w:r>
      <w:proofErr w:type="spellEnd"/>
      <w:r w:rsidRPr="0058658D">
        <w:rPr>
          <w:rFonts w:ascii="Times New Roman" w:eastAsia="Times New Roman" w:hAnsi="Times New Roman" w:cs="Times New Roman"/>
          <w:sz w:val="24"/>
          <w:szCs w:val="24"/>
          <w:lang w:eastAsia="ru-RU"/>
        </w:rPr>
        <w:t xml:space="preserve"> оценивается с точки зрения его вклада в увеличение дохода бюджета </w:t>
      </w:r>
      <w:proofErr w:type="spellStart"/>
      <w:r w:rsidRPr="0058658D">
        <w:rPr>
          <w:rFonts w:ascii="Times New Roman" w:eastAsia="Times New Roman" w:hAnsi="Times New Roman" w:cs="Times New Roman"/>
          <w:sz w:val="24"/>
          <w:szCs w:val="24"/>
          <w:lang w:eastAsia="ru-RU"/>
        </w:rPr>
        <w:t>Бочкаревского</w:t>
      </w:r>
      <w:proofErr w:type="spellEnd"/>
      <w:r w:rsidRPr="0058658D">
        <w:rPr>
          <w:rFonts w:ascii="Times New Roman" w:eastAsia="Times New Roman" w:hAnsi="Times New Roman" w:cs="Times New Roman"/>
          <w:sz w:val="24"/>
          <w:szCs w:val="24"/>
          <w:lang w:eastAsia="ru-RU"/>
        </w:rPr>
        <w:t xml:space="preserve"> сельсовета, повышения качества и конкурентоспособности производимых товаров и услуг, роста товарного баланса.</w:t>
      </w:r>
    </w:p>
    <w:p w:rsidR="0058658D" w:rsidRPr="0058658D" w:rsidRDefault="0058658D" w:rsidP="0058658D">
      <w:pPr>
        <w:autoSpaceDE w:val="0"/>
        <w:autoSpaceDN w:val="0"/>
        <w:adjustRightInd w:val="0"/>
        <w:spacing w:after="0" w:line="240" w:lineRule="auto"/>
        <w:ind w:left="-181" w:right="181" w:firstLine="720"/>
        <w:jc w:val="both"/>
        <w:rPr>
          <w:rFonts w:ascii="Times New Roman" w:eastAsia="Times New Roman" w:hAnsi="Times New Roman" w:cs="Times New Roman"/>
          <w:sz w:val="24"/>
          <w:szCs w:val="24"/>
          <w:lang w:eastAsia="ru-RU"/>
        </w:rPr>
      </w:pPr>
      <w:proofErr w:type="spellStart"/>
      <w:r w:rsidRPr="0058658D">
        <w:rPr>
          <w:rFonts w:ascii="Times New Roman" w:eastAsia="Times New Roman" w:hAnsi="Times New Roman" w:cs="Times New Roman"/>
          <w:sz w:val="24"/>
          <w:szCs w:val="24"/>
          <w:lang w:eastAsia="ru-RU"/>
        </w:rPr>
        <w:t>СМиСП</w:t>
      </w:r>
      <w:proofErr w:type="spellEnd"/>
      <w:r w:rsidRPr="0058658D">
        <w:rPr>
          <w:rFonts w:ascii="Times New Roman" w:eastAsia="Times New Roman" w:hAnsi="Times New Roman" w:cs="Times New Roman"/>
          <w:sz w:val="24"/>
          <w:szCs w:val="24"/>
          <w:lang w:eastAsia="ru-RU"/>
        </w:rPr>
        <w:t xml:space="preserve"> ориентированы на местный рынок, и органам местного самоуправления отводится особая роль в обеспечении развития </w:t>
      </w:r>
      <w:proofErr w:type="spellStart"/>
      <w:r w:rsidRPr="0058658D">
        <w:rPr>
          <w:rFonts w:ascii="Times New Roman" w:eastAsia="Times New Roman" w:hAnsi="Times New Roman" w:cs="Times New Roman"/>
          <w:sz w:val="24"/>
          <w:szCs w:val="24"/>
          <w:lang w:eastAsia="ru-RU"/>
        </w:rPr>
        <w:t>МиСП</w:t>
      </w:r>
      <w:proofErr w:type="spellEnd"/>
      <w:r w:rsidRPr="0058658D">
        <w:rPr>
          <w:rFonts w:ascii="Times New Roman" w:eastAsia="Times New Roman" w:hAnsi="Times New Roman" w:cs="Times New Roman"/>
          <w:sz w:val="24"/>
          <w:szCs w:val="24"/>
          <w:lang w:eastAsia="ru-RU"/>
        </w:rPr>
        <w:t xml:space="preserve"> на местах.</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Для дальнейшего развития </w:t>
      </w:r>
      <w:proofErr w:type="spellStart"/>
      <w:r w:rsidRPr="0058658D">
        <w:rPr>
          <w:rFonts w:ascii="Times New Roman" w:eastAsia="Times New Roman" w:hAnsi="Times New Roman" w:cs="Times New Roman"/>
          <w:sz w:val="24"/>
          <w:szCs w:val="24"/>
          <w:lang w:eastAsia="ru-RU"/>
        </w:rPr>
        <w:t>МиСП</w:t>
      </w:r>
      <w:proofErr w:type="spellEnd"/>
      <w:r w:rsidRPr="0058658D">
        <w:rPr>
          <w:rFonts w:ascii="Times New Roman" w:eastAsia="Times New Roman" w:hAnsi="Times New Roman" w:cs="Times New Roman"/>
          <w:sz w:val="24"/>
          <w:szCs w:val="24"/>
          <w:lang w:eastAsia="ru-RU"/>
        </w:rPr>
        <w:t xml:space="preserve"> в </w:t>
      </w:r>
      <w:proofErr w:type="spellStart"/>
      <w:r w:rsidRPr="0058658D">
        <w:rPr>
          <w:rFonts w:ascii="Times New Roman" w:eastAsia="Times New Roman" w:hAnsi="Times New Roman" w:cs="Times New Roman"/>
          <w:sz w:val="24"/>
          <w:szCs w:val="24"/>
          <w:lang w:eastAsia="ru-RU"/>
        </w:rPr>
        <w:t>Бочкаревском</w:t>
      </w:r>
      <w:proofErr w:type="spellEnd"/>
      <w:r w:rsidRPr="0058658D">
        <w:rPr>
          <w:rFonts w:ascii="Times New Roman" w:eastAsia="Times New Roman" w:hAnsi="Times New Roman" w:cs="Times New Roman"/>
          <w:sz w:val="24"/>
          <w:szCs w:val="24"/>
          <w:lang w:eastAsia="ru-RU"/>
        </w:rPr>
        <w:t xml:space="preserve"> сельсовете  создается инфраструктура поддержки </w:t>
      </w:r>
      <w:proofErr w:type="spellStart"/>
      <w:r w:rsidRPr="0058658D">
        <w:rPr>
          <w:rFonts w:ascii="Times New Roman" w:eastAsia="Times New Roman" w:hAnsi="Times New Roman" w:cs="Times New Roman"/>
          <w:sz w:val="24"/>
          <w:szCs w:val="24"/>
          <w:lang w:eastAsia="ru-RU"/>
        </w:rPr>
        <w:t>СМиСП</w:t>
      </w:r>
      <w:proofErr w:type="spellEnd"/>
      <w:r w:rsidRPr="0058658D">
        <w:rPr>
          <w:rFonts w:ascii="Times New Roman" w:eastAsia="Times New Roman" w:hAnsi="Times New Roman" w:cs="Times New Roman"/>
          <w:sz w:val="24"/>
          <w:szCs w:val="24"/>
          <w:lang w:eastAsia="ru-RU"/>
        </w:rPr>
        <w:t xml:space="preserve">, которая включает АМО,  ОГУ РЦЗН </w:t>
      </w:r>
      <w:proofErr w:type="spellStart"/>
      <w:r w:rsidRPr="0058658D">
        <w:rPr>
          <w:rFonts w:ascii="Times New Roman" w:eastAsia="Times New Roman" w:hAnsi="Times New Roman" w:cs="Times New Roman"/>
          <w:sz w:val="24"/>
          <w:szCs w:val="24"/>
          <w:lang w:eastAsia="ru-RU"/>
        </w:rPr>
        <w:t>Черепановского</w:t>
      </w:r>
      <w:proofErr w:type="spellEnd"/>
      <w:r w:rsidRPr="0058658D">
        <w:rPr>
          <w:rFonts w:ascii="Times New Roman" w:eastAsia="Times New Roman" w:hAnsi="Times New Roman" w:cs="Times New Roman"/>
          <w:sz w:val="24"/>
          <w:szCs w:val="24"/>
          <w:lang w:eastAsia="ru-RU"/>
        </w:rPr>
        <w:t xml:space="preserve"> района. </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Создание новых </w:t>
      </w:r>
      <w:proofErr w:type="spellStart"/>
      <w:r w:rsidRPr="0058658D">
        <w:rPr>
          <w:rFonts w:ascii="Times New Roman" w:eastAsia="Times New Roman" w:hAnsi="Times New Roman" w:cs="Times New Roman"/>
          <w:sz w:val="24"/>
          <w:szCs w:val="24"/>
          <w:lang w:eastAsia="ru-RU"/>
        </w:rPr>
        <w:t>СМиСП</w:t>
      </w:r>
      <w:proofErr w:type="spellEnd"/>
      <w:r w:rsidRPr="0058658D">
        <w:rPr>
          <w:rFonts w:ascii="Times New Roman" w:eastAsia="Times New Roman" w:hAnsi="Times New Roman" w:cs="Times New Roman"/>
          <w:sz w:val="24"/>
          <w:szCs w:val="24"/>
          <w:lang w:eastAsia="ru-RU"/>
        </w:rPr>
        <w:t xml:space="preserve"> повышает процент занятости трудоспособного населения, уровень жизни работающих и членов их семей, насыщает рынок востребованными товарами и услугами.</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Основными причинами, препятствующими дальнейшему развитию </w:t>
      </w:r>
      <w:proofErr w:type="spellStart"/>
      <w:r w:rsidRPr="0058658D">
        <w:rPr>
          <w:rFonts w:ascii="Times New Roman" w:eastAsia="Times New Roman" w:hAnsi="Times New Roman" w:cs="Times New Roman"/>
          <w:sz w:val="24"/>
          <w:szCs w:val="24"/>
          <w:lang w:eastAsia="ru-RU"/>
        </w:rPr>
        <w:t>МиСП</w:t>
      </w:r>
      <w:proofErr w:type="spellEnd"/>
      <w:r w:rsidRPr="0058658D">
        <w:rPr>
          <w:rFonts w:ascii="Times New Roman" w:eastAsia="Times New Roman" w:hAnsi="Times New Roman" w:cs="Times New Roman"/>
          <w:sz w:val="24"/>
          <w:szCs w:val="24"/>
          <w:lang w:eastAsia="ru-RU"/>
        </w:rPr>
        <w:t>, являются:</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несовершенство и непостоянство нормативно-правовой базы;</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существующие административные барьеры;</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сложная процедура получения кредитов </w:t>
      </w:r>
      <w:proofErr w:type="spellStart"/>
      <w:r w:rsidRPr="0058658D">
        <w:rPr>
          <w:rFonts w:ascii="Times New Roman" w:eastAsia="Times New Roman" w:hAnsi="Times New Roman" w:cs="Times New Roman"/>
          <w:sz w:val="24"/>
          <w:szCs w:val="24"/>
          <w:lang w:eastAsia="ru-RU"/>
        </w:rPr>
        <w:t>СМиСП</w:t>
      </w:r>
      <w:proofErr w:type="spellEnd"/>
      <w:r w:rsidRPr="0058658D">
        <w:rPr>
          <w:rFonts w:ascii="Times New Roman" w:eastAsia="Times New Roman" w:hAnsi="Times New Roman" w:cs="Times New Roman"/>
          <w:sz w:val="24"/>
          <w:szCs w:val="24"/>
          <w:lang w:eastAsia="ru-RU"/>
        </w:rPr>
        <w:t>;</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отсутствие полной и всесторонней информации об использовании и техническом состоянии имеющихся излишних производственных площадей, оборудования, высвобождаемых в ходе структурной перестройки государственных и муниципальных предприятий;</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недостаточное информационное обеспечение по широкому спектру предпринимательской деятельности.</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Преодоление существующих препятствий и дальнейшее поступательное развитие </w:t>
      </w:r>
      <w:proofErr w:type="spellStart"/>
      <w:r w:rsidRPr="0058658D">
        <w:rPr>
          <w:rFonts w:ascii="Times New Roman" w:eastAsia="Times New Roman" w:hAnsi="Times New Roman" w:cs="Times New Roman"/>
          <w:sz w:val="24"/>
          <w:szCs w:val="24"/>
          <w:lang w:eastAsia="ru-RU"/>
        </w:rPr>
        <w:t>МиСП</w:t>
      </w:r>
      <w:proofErr w:type="spellEnd"/>
      <w:r w:rsidRPr="0058658D">
        <w:rPr>
          <w:rFonts w:ascii="Times New Roman" w:eastAsia="Times New Roman" w:hAnsi="Times New Roman" w:cs="Times New Roman"/>
          <w:sz w:val="24"/>
          <w:szCs w:val="24"/>
          <w:lang w:eastAsia="ru-RU"/>
        </w:rPr>
        <w:t xml:space="preserve">  возможно только на основе целенаправленной работы по созданию благоприятных условий для развития </w:t>
      </w:r>
      <w:proofErr w:type="spellStart"/>
      <w:r w:rsidRPr="0058658D">
        <w:rPr>
          <w:rFonts w:ascii="Times New Roman" w:eastAsia="Times New Roman" w:hAnsi="Times New Roman" w:cs="Times New Roman"/>
          <w:sz w:val="24"/>
          <w:szCs w:val="24"/>
          <w:lang w:eastAsia="ru-RU"/>
        </w:rPr>
        <w:t>МиСП</w:t>
      </w:r>
      <w:proofErr w:type="spellEnd"/>
      <w:r w:rsidRPr="0058658D">
        <w:rPr>
          <w:rFonts w:ascii="Times New Roman" w:eastAsia="Times New Roman" w:hAnsi="Times New Roman" w:cs="Times New Roman"/>
          <w:sz w:val="24"/>
          <w:szCs w:val="24"/>
          <w:lang w:eastAsia="ru-RU"/>
        </w:rPr>
        <w:t xml:space="preserve"> путем оказания комплексной и адресной поддержки </w:t>
      </w:r>
      <w:proofErr w:type="spellStart"/>
      <w:r w:rsidRPr="0058658D">
        <w:rPr>
          <w:rFonts w:ascii="Times New Roman" w:eastAsia="Times New Roman" w:hAnsi="Times New Roman" w:cs="Times New Roman"/>
          <w:sz w:val="24"/>
          <w:szCs w:val="24"/>
          <w:lang w:eastAsia="ru-RU"/>
        </w:rPr>
        <w:t>МиСП</w:t>
      </w:r>
      <w:proofErr w:type="spellEnd"/>
      <w:r w:rsidRPr="0058658D">
        <w:rPr>
          <w:rFonts w:ascii="Times New Roman" w:eastAsia="Times New Roman" w:hAnsi="Times New Roman" w:cs="Times New Roman"/>
          <w:sz w:val="24"/>
          <w:szCs w:val="24"/>
          <w:lang w:eastAsia="ru-RU"/>
        </w:rPr>
        <w:t xml:space="preserve"> по различным направлениям:</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информационному, обучающему, технологическому, финансовому, имущественному;</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lastRenderedPageBreak/>
        <w:t>оказанию  спектра деловых услуг;</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налаживанию деловых контактов и кооперации в других аспектах, в которых может возникнуть потребность у </w:t>
      </w:r>
      <w:proofErr w:type="spellStart"/>
      <w:r w:rsidRPr="0058658D">
        <w:rPr>
          <w:rFonts w:ascii="Times New Roman" w:eastAsia="Times New Roman" w:hAnsi="Times New Roman" w:cs="Times New Roman"/>
          <w:sz w:val="24"/>
          <w:szCs w:val="24"/>
          <w:lang w:eastAsia="ru-RU"/>
        </w:rPr>
        <w:t>МиСП</w:t>
      </w:r>
      <w:proofErr w:type="spellEnd"/>
      <w:r w:rsidRPr="0058658D">
        <w:rPr>
          <w:rFonts w:ascii="Times New Roman" w:eastAsia="Times New Roman" w:hAnsi="Times New Roman" w:cs="Times New Roman"/>
          <w:sz w:val="24"/>
          <w:szCs w:val="24"/>
          <w:lang w:eastAsia="ru-RU"/>
        </w:rPr>
        <w:t>.</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Программа представляет собой комплексный план мероприятий по созданию благоприятной среды для дальнейшей поддержки и развития </w:t>
      </w:r>
      <w:proofErr w:type="spellStart"/>
      <w:r w:rsidRPr="0058658D">
        <w:rPr>
          <w:rFonts w:ascii="Times New Roman" w:eastAsia="Times New Roman" w:hAnsi="Times New Roman" w:cs="Times New Roman"/>
          <w:sz w:val="24"/>
          <w:szCs w:val="24"/>
          <w:lang w:eastAsia="ru-RU"/>
        </w:rPr>
        <w:t>МиСП</w:t>
      </w:r>
      <w:proofErr w:type="spellEnd"/>
      <w:r w:rsidRPr="0058658D">
        <w:rPr>
          <w:rFonts w:ascii="Times New Roman" w:eastAsia="Times New Roman" w:hAnsi="Times New Roman" w:cs="Times New Roman"/>
          <w:sz w:val="24"/>
          <w:szCs w:val="24"/>
          <w:lang w:eastAsia="ru-RU"/>
        </w:rPr>
        <w:t>.</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p>
    <w:p w:rsidR="0058658D" w:rsidRPr="0058658D" w:rsidRDefault="0058658D" w:rsidP="0058658D">
      <w:pPr>
        <w:autoSpaceDE w:val="0"/>
        <w:autoSpaceDN w:val="0"/>
        <w:adjustRightInd w:val="0"/>
        <w:spacing w:after="0" w:line="240" w:lineRule="auto"/>
        <w:ind w:left="-180" w:right="180" w:firstLine="720"/>
        <w:jc w:val="center"/>
        <w:rPr>
          <w:rFonts w:ascii="Times New Roman" w:eastAsia="Times New Roman" w:hAnsi="Times New Roman" w:cs="Times New Roman"/>
          <w:b/>
          <w:sz w:val="24"/>
          <w:szCs w:val="24"/>
          <w:lang w:eastAsia="ru-RU"/>
        </w:rPr>
      </w:pPr>
      <w:r w:rsidRPr="0058658D">
        <w:rPr>
          <w:rFonts w:ascii="Times New Roman" w:eastAsia="Times New Roman" w:hAnsi="Times New Roman" w:cs="Times New Roman"/>
          <w:b/>
          <w:sz w:val="24"/>
          <w:szCs w:val="24"/>
          <w:lang w:eastAsia="ru-RU"/>
        </w:rPr>
        <w:t>3.1. Условия предоставления поддержки</w:t>
      </w:r>
    </w:p>
    <w:p w:rsidR="0058658D" w:rsidRPr="0058658D" w:rsidRDefault="0058658D" w:rsidP="0058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В соответствии с Федеральным законом от 24.07.2007 № 209-ФЗ «О развитии малого и среднего предпринимательства в Российской Федерации» </w:t>
      </w:r>
      <w:proofErr w:type="spellStart"/>
      <w:r w:rsidRPr="0058658D">
        <w:rPr>
          <w:rFonts w:ascii="Times New Roman" w:eastAsia="Times New Roman" w:hAnsi="Times New Roman" w:cs="Times New Roman"/>
          <w:sz w:val="24"/>
          <w:szCs w:val="24"/>
          <w:lang w:eastAsia="ru-RU"/>
        </w:rPr>
        <w:t>СМиСП</w:t>
      </w:r>
      <w:proofErr w:type="spellEnd"/>
      <w:r w:rsidRPr="0058658D">
        <w:rPr>
          <w:rFonts w:ascii="Times New Roman" w:eastAsia="Times New Roman" w:hAnsi="Times New Roman" w:cs="Times New Roman"/>
          <w:sz w:val="24"/>
          <w:szCs w:val="24"/>
          <w:lang w:eastAsia="ru-RU"/>
        </w:rPr>
        <w:t xml:space="preserve"> имеют равный доступ к получению поддержки на территории </w:t>
      </w:r>
      <w:proofErr w:type="spellStart"/>
      <w:r w:rsidRPr="0058658D">
        <w:rPr>
          <w:rFonts w:ascii="Times New Roman" w:eastAsia="Times New Roman" w:hAnsi="Times New Roman" w:cs="Times New Roman"/>
          <w:sz w:val="24"/>
          <w:szCs w:val="24"/>
          <w:lang w:eastAsia="ru-RU"/>
        </w:rPr>
        <w:t>Бочкаревского</w:t>
      </w:r>
      <w:proofErr w:type="spellEnd"/>
      <w:r w:rsidRPr="0058658D">
        <w:rPr>
          <w:rFonts w:ascii="Times New Roman" w:eastAsia="Times New Roman" w:hAnsi="Times New Roman" w:cs="Times New Roman"/>
          <w:sz w:val="24"/>
          <w:szCs w:val="24"/>
          <w:lang w:eastAsia="ru-RU"/>
        </w:rPr>
        <w:t xml:space="preserve"> сельсовета в рамках реализации мероприятий Программы.</w:t>
      </w:r>
    </w:p>
    <w:p w:rsidR="0058658D" w:rsidRPr="0058658D" w:rsidRDefault="0058658D" w:rsidP="0058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Финансовая поддержка в форме поддержки </w:t>
      </w:r>
      <w:proofErr w:type="spellStart"/>
      <w:r w:rsidRPr="0058658D">
        <w:rPr>
          <w:rFonts w:ascii="Times New Roman" w:eastAsia="Times New Roman" w:hAnsi="Times New Roman" w:cs="Times New Roman"/>
          <w:sz w:val="24"/>
          <w:szCs w:val="24"/>
          <w:lang w:eastAsia="ru-RU"/>
        </w:rPr>
        <w:t>выставочно</w:t>
      </w:r>
      <w:proofErr w:type="spellEnd"/>
      <w:r w:rsidRPr="0058658D">
        <w:rPr>
          <w:rFonts w:ascii="Times New Roman" w:eastAsia="Times New Roman" w:hAnsi="Times New Roman" w:cs="Times New Roman"/>
          <w:sz w:val="24"/>
          <w:szCs w:val="24"/>
          <w:lang w:eastAsia="ru-RU"/>
        </w:rPr>
        <w:t xml:space="preserve">-ярмарочной деятельности за счет средств бюджета </w:t>
      </w:r>
      <w:proofErr w:type="spellStart"/>
      <w:r w:rsidRPr="0058658D">
        <w:rPr>
          <w:rFonts w:ascii="Times New Roman" w:eastAsia="Times New Roman" w:hAnsi="Times New Roman" w:cs="Times New Roman"/>
          <w:sz w:val="24"/>
          <w:szCs w:val="24"/>
          <w:lang w:eastAsia="ru-RU"/>
        </w:rPr>
        <w:t>Бочкаревского</w:t>
      </w:r>
      <w:proofErr w:type="spellEnd"/>
      <w:r w:rsidRPr="0058658D">
        <w:rPr>
          <w:rFonts w:ascii="Times New Roman" w:eastAsia="Times New Roman" w:hAnsi="Times New Roman" w:cs="Times New Roman"/>
          <w:sz w:val="24"/>
          <w:szCs w:val="24"/>
          <w:lang w:eastAsia="ru-RU"/>
        </w:rPr>
        <w:t xml:space="preserve"> сельсовета предоставляется </w:t>
      </w:r>
      <w:proofErr w:type="spellStart"/>
      <w:r w:rsidRPr="0058658D">
        <w:rPr>
          <w:rFonts w:ascii="Times New Roman" w:eastAsia="Times New Roman" w:hAnsi="Times New Roman" w:cs="Times New Roman"/>
          <w:sz w:val="24"/>
          <w:szCs w:val="24"/>
          <w:lang w:eastAsia="ru-RU"/>
        </w:rPr>
        <w:t>СМиСП</w:t>
      </w:r>
      <w:proofErr w:type="spellEnd"/>
      <w:r w:rsidRPr="0058658D">
        <w:rPr>
          <w:rFonts w:ascii="Times New Roman" w:eastAsia="Times New Roman" w:hAnsi="Times New Roman" w:cs="Times New Roman"/>
          <w:sz w:val="24"/>
          <w:szCs w:val="24"/>
          <w:lang w:eastAsia="ru-RU"/>
        </w:rPr>
        <w:t>, зарегистрированным в МИФНС № 3 , проработавшим не менее двух лет и осуществляющим свою основную деятельность в сфере материального производства,  услуг, науки и научного обслуживания</w:t>
      </w:r>
      <w:proofErr w:type="gramStart"/>
      <w:r w:rsidRPr="0058658D">
        <w:rPr>
          <w:rFonts w:ascii="Times New Roman" w:eastAsia="Times New Roman" w:hAnsi="Times New Roman" w:cs="Times New Roman"/>
          <w:sz w:val="24"/>
          <w:szCs w:val="24"/>
          <w:lang w:eastAsia="ru-RU"/>
        </w:rPr>
        <w:t>.</w:t>
      </w:r>
      <w:proofErr w:type="gramEnd"/>
      <w:r w:rsidRPr="0058658D">
        <w:rPr>
          <w:rFonts w:ascii="Arial" w:eastAsia="Times New Roman" w:hAnsi="Arial" w:cs="Arial"/>
          <w:color w:val="2D2D2D"/>
          <w:spacing w:val="2"/>
          <w:sz w:val="24"/>
          <w:szCs w:val="24"/>
          <w:shd w:val="clear" w:color="auto" w:fill="FFFFFF"/>
          <w:lang w:eastAsia="ru-RU"/>
        </w:rPr>
        <w:t xml:space="preserve"> </w:t>
      </w:r>
      <w:proofErr w:type="gramStart"/>
      <w:r w:rsidRPr="0058658D">
        <w:rPr>
          <w:rFonts w:ascii="Times New Roman" w:eastAsia="Times New Roman" w:hAnsi="Times New Roman" w:cs="Times New Roman"/>
          <w:spacing w:val="2"/>
          <w:sz w:val="24"/>
          <w:szCs w:val="24"/>
          <w:shd w:val="clear" w:color="auto" w:fill="FFFFFF"/>
          <w:lang w:eastAsia="ru-RU"/>
        </w:rPr>
        <w:t>н</w:t>
      </w:r>
      <w:proofErr w:type="gramEnd"/>
      <w:r w:rsidRPr="0058658D">
        <w:rPr>
          <w:rFonts w:ascii="Times New Roman" w:eastAsia="Times New Roman" w:hAnsi="Times New Roman" w:cs="Times New Roman"/>
          <w:spacing w:val="2"/>
          <w:sz w:val="24"/>
          <w:szCs w:val="24"/>
          <w:shd w:val="clear" w:color="auto" w:fill="FFFFFF"/>
          <w:lang w:eastAsia="ru-RU"/>
        </w:rPr>
        <w:t>е имеющим просроченной задолженности по налоговым платежам в бюджеты всех уровней бюджетной системы Российской Федерации и по средствам, привлеченным из районного бюджета на возвратной основе.</w:t>
      </w:r>
    </w:p>
    <w:p w:rsidR="0058658D" w:rsidRPr="0058658D" w:rsidRDefault="0058658D" w:rsidP="0058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С целью получения финансовый поддержки </w:t>
      </w:r>
      <w:proofErr w:type="spellStart"/>
      <w:r w:rsidRPr="0058658D">
        <w:rPr>
          <w:rFonts w:ascii="Times New Roman" w:eastAsia="Times New Roman" w:hAnsi="Times New Roman" w:cs="Times New Roman"/>
          <w:sz w:val="24"/>
          <w:szCs w:val="24"/>
          <w:lang w:eastAsia="ru-RU"/>
        </w:rPr>
        <w:t>СМиСП</w:t>
      </w:r>
      <w:proofErr w:type="spellEnd"/>
      <w:r w:rsidRPr="0058658D">
        <w:rPr>
          <w:rFonts w:ascii="Times New Roman" w:eastAsia="Times New Roman" w:hAnsi="Times New Roman" w:cs="Times New Roman"/>
          <w:sz w:val="24"/>
          <w:szCs w:val="24"/>
          <w:lang w:eastAsia="ru-RU"/>
        </w:rPr>
        <w:t xml:space="preserve"> представляют заявку для участия в выставке (ярмарке) и набор документов, в том числе:</w:t>
      </w:r>
    </w:p>
    <w:p w:rsidR="0058658D" w:rsidRPr="0058658D" w:rsidRDefault="0058658D" w:rsidP="0058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копию свидетельства о государственной регистрации;</w:t>
      </w:r>
    </w:p>
    <w:p w:rsidR="0058658D" w:rsidRPr="0058658D" w:rsidRDefault="0058658D" w:rsidP="0058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справки из органа государственной статистики и налогового органа о постановке на учет;</w:t>
      </w:r>
    </w:p>
    <w:p w:rsidR="0058658D" w:rsidRPr="0058658D" w:rsidRDefault="0058658D" w:rsidP="0058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сведения о среднесписочной численности работников и среднемесячной заработной плате одного работника;</w:t>
      </w:r>
    </w:p>
    <w:p w:rsidR="0058658D" w:rsidRPr="0058658D" w:rsidRDefault="0058658D" w:rsidP="0058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справку о начислениях и поступлениях налоговых платежей в бюджеты всех уровней с отметкой налогового органа;</w:t>
      </w:r>
    </w:p>
    <w:p w:rsidR="0058658D" w:rsidRPr="0058658D" w:rsidRDefault="0058658D" w:rsidP="0058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экономические показатели деятельности </w:t>
      </w:r>
      <w:proofErr w:type="spellStart"/>
      <w:r w:rsidRPr="0058658D">
        <w:rPr>
          <w:rFonts w:ascii="Times New Roman" w:eastAsia="Times New Roman" w:hAnsi="Times New Roman" w:cs="Times New Roman"/>
          <w:sz w:val="24"/>
          <w:szCs w:val="24"/>
          <w:lang w:eastAsia="ru-RU"/>
        </w:rPr>
        <w:t>СМиСП</w:t>
      </w:r>
      <w:proofErr w:type="spellEnd"/>
      <w:r w:rsidRPr="0058658D">
        <w:rPr>
          <w:rFonts w:ascii="Times New Roman" w:eastAsia="Times New Roman" w:hAnsi="Times New Roman" w:cs="Times New Roman"/>
          <w:sz w:val="24"/>
          <w:szCs w:val="24"/>
          <w:lang w:eastAsia="ru-RU"/>
        </w:rPr>
        <w:t>.</w:t>
      </w:r>
    </w:p>
    <w:p w:rsidR="0058658D" w:rsidRPr="0058658D" w:rsidRDefault="0058658D" w:rsidP="0058658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Главной целью поддержки  является расширение сети субъектов </w:t>
      </w:r>
      <w:proofErr w:type="spellStart"/>
      <w:r w:rsidRPr="0058658D">
        <w:rPr>
          <w:rFonts w:ascii="Times New Roman" w:eastAsia="Times New Roman" w:hAnsi="Times New Roman" w:cs="Times New Roman"/>
          <w:sz w:val="24"/>
          <w:szCs w:val="24"/>
          <w:lang w:eastAsia="ru-RU"/>
        </w:rPr>
        <w:t>СМи</w:t>
      </w:r>
      <w:proofErr w:type="spellEnd"/>
      <w:r w:rsidRPr="0058658D">
        <w:rPr>
          <w:rFonts w:ascii="Times New Roman" w:eastAsia="Times New Roman" w:hAnsi="Times New Roman" w:cs="Times New Roman"/>
          <w:sz w:val="24"/>
          <w:szCs w:val="24"/>
          <w:lang w:eastAsia="ru-RU"/>
        </w:rPr>
        <w:t xml:space="preserve"> СП в </w:t>
      </w:r>
      <w:proofErr w:type="spellStart"/>
      <w:r w:rsidRPr="0058658D">
        <w:rPr>
          <w:rFonts w:ascii="Times New Roman" w:eastAsia="Times New Roman" w:hAnsi="Times New Roman" w:cs="Times New Roman"/>
          <w:sz w:val="24"/>
          <w:szCs w:val="24"/>
          <w:lang w:eastAsia="ru-RU"/>
        </w:rPr>
        <w:t>Бочкаревском</w:t>
      </w:r>
      <w:proofErr w:type="spellEnd"/>
      <w:r w:rsidRPr="0058658D">
        <w:rPr>
          <w:rFonts w:ascii="Times New Roman" w:eastAsia="Times New Roman" w:hAnsi="Times New Roman" w:cs="Times New Roman"/>
          <w:sz w:val="24"/>
          <w:szCs w:val="24"/>
          <w:lang w:eastAsia="ru-RU"/>
        </w:rPr>
        <w:t xml:space="preserve"> сельсовете, открытость принятия решений при выборе лучших проектов в сфере </w:t>
      </w:r>
      <w:proofErr w:type="spellStart"/>
      <w:r w:rsidRPr="0058658D">
        <w:rPr>
          <w:rFonts w:ascii="Times New Roman" w:eastAsia="Times New Roman" w:hAnsi="Times New Roman" w:cs="Times New Roman"/>
          <w:sz w:val="24"/>
          <w:szCs w:val="24"/>
          <w:lang w:eastAsia="ru-RU"/>
        </w:rPr>
        <w:t>МиСП</w:t>
      </w:r>
      <w:proofErr w:type="spellEnd"/>
      <w:r w:rsidRPr="0058658D">
        <w:rPr>
          <w:rFonts w:ascii="Times New Roman" w:eastAsia="Times New Roman" w:hAnsi="Times New Roman" w:cs="Times New Roman"/>
          <w:sz w:val="24"/>
          <w:szCs w:val="24"/>
          <w:lang w:eastAsia="ru-RU"/>
        </w:rPr>
        <w:t xml:space="preserve">, создание условий для эффективного использования бюджетных средств, предназначенных для развития и поддержки </w:t>
      </w:r>
      <w:proofErr w:type="spellStart"/>
      <w:r w:rsidRPr="0058658D">
        <w:rPr>
          <w:rFonts w:ascii="Times New Roman" w:eastAsia="Times New Roman" w:hAnsi="Times New Roman" w:cs="Times New Roman"/>
          <w:sz w:val="24"/>
          <w:szCs w:val="24"/>
          <w:lang w:eastAsia="ru-RU"/>
        </w:rPr>
        <w:t>МиСП</w:t>
      </w:r>
      <w:proofErr w:type="spellEnd"/>
      <w:r w:rsidRPr="0058658D">
        <w:rPr>
          <w:rFonts w:ascii="Times New Roman" w:eastAsia="Times New Roman" w:hAnsi="Times New Roman" w:cs="Times New Roman"/>
          <w:sz w:val="24"/>
          <w:szCs w:val="24"/>
          <w:lang w:eastAsia="ru-RU"/>
        </w:rPr>
        <w:t xml:space="preserve"> в </w:t>
      </w:r>
      <w:proofErr w:type="spellStart"/>
      <w:r w:rsidRPr="0058658D">
        <w:rPr>
          <w:rFonts w:ascii="Times New Roman" w:eastAsia="Times New Roman" w:hAnsi="Times New Roman" w:cs="Times New Roman"/>
          <w:sz w:val="24"/>
          <w:szCs w:val="24"/>
          <w:lang w:eastAsia="ru-RU"/>
        </w:rPr>
        <w:t>Бочкаревском</w:t>
      </w:r>
      <w:proofErr w:type="spellEnd"/>
      <w:r w:rsidRPr="0058658D">
        <w:rPr>
          <w:rFonts w:ascii="Times New Roman" w:eastAsia="Times New Roman" w:hAnsi="Times New Roman" w:cs="Times New Roman"/>
          <w:sz w:val="24"/>
          <w:szCs w:val="24"/>
          <w:lang w:eastAsia="ru-RU"/>
        </w:rPr>
        <w:t xml:space="preserve"> сельсовете</w:t>
      </w:r>
    </w:p>
    <w:p w:rsidR="0058658D" w:rsidRPr="0058658D" w:rsidRDefault="0058658D" w:rsidP="0058658D">
      <w:pPr>
        <w:autoSpaceDE w:val="0"/>
        <w:autoSpaceDN w:val="0"/>
        <w:adjustRightInd w:val="0"/>
        <w:spacing w:after="0" w:line="240" w:lineRule="auto"/>
        <w:ind w:left="-180" w:right="180" w:firstLine="720"/>
        <w:jc w:val="center"/>
        <w:outlineLvl w:val="1"/>
        <w:rPr>
          <w:rFonts w:ascii="Times New Roman" w:eastAsia="Times New Roman" w:hAnsi="Times New Roman" w:cs="Times New Roman"/>
          <w:b/>
          <w:sz w:val="24"/>
          <w:szCs w:val="24"/>
          <w:lang w:eastAsia="ru-RU"/>
        </w:rPr>
      </w:pPr>
      <w:r w:rsidRPr="0058658D">
        <w:rPr>
          <w:rFonts w:ascii="Times New Roman" w:eastAsia="Times New Roman" w:hAnsi="Times New Roman" w:cs="Times New Roman"/>
          <w:b/>
          <w:sz w:val="24"/>
          <w:szCs w:val="24"/>
          <w:lang w:eastAsia="ru-RU"/>
        </w:rPr>
        <w:t>4. Цели и задачи Программы</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b/>
          <w:sz w:val="24"/>
          <w:szCs w:val="24"/>
          <w:lang w:eastAsia="ru-RU"/>
        </w:rPr>
      </w:pP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Целями Программы являются:</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обеспечение благоприятных условий для развития </w:t>
      </w:r>
      <w:proofErr w:type="spellStart"/>
      <w:r w:rsidRPr="0058658D">
        <w:rPr>
          <w:rFonts w:ascii="Times New Roman" w:eastAsia="Times New Roman" w:hAnsi="Times New Roman" w:cs="Times New Roman"/>
          <w:sz w:val="24"/>
          <w:szCs w:val="24"/>
          <w:lang w:eastAsia="ru-RU"/>
        </w:rPr>
        <w:t>СМиСП</w:t>
      </w:r>
      <w:proofErr w:type="spellEnd"/>
      <w:r w:rsidRPr="0058658D">
        <w:rPr>
          <w:rFonts w:ascii="Times New Roman" w:eastAsia="Times New Roman" w:hAnsi="Times New Roman" w:cs="Times New Roman"/>
          <w:sz w:val="24"/>
          <w:szCs w:val="24"/>
          <w:lang w:eastAsia="ru-RU"/>
        </w:rPr>
        <w:t>;</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оказание содействия </w:t>
      </w:r>
      <w:proofErr w:type="spellStart"/>
      <w:r w:rsidRPr="0058658D">
        <w:rPr>
          <w:rFonts w:ascii="Times New Roman" w:eastAsia="Times New Roman" w:hAnsi="Times New Roman" w:cs="Times New Roman"/>
          <w:sz w:val="24"/>
          <w:szCs w:val="24"/>
          <w:lang w:eastAsia="ru-RU"/>
        </w:rPr>
        <w:t>СМиСП</w:t>
      </w:r>
      <w:proofErr w:type="spellEnd"/>
      <w:r w:rsidRPr="0058658D">
        <w:rPr>
          <w:rFonts w:ascii="Times New Roman" w:eastAsia="Times New Roman" w:hAnsi="Times New Roman" w:cs="Times New Roman"/>
          <w:sz w:val="24"/>
          <w:szCs w:val="24"/>
          <w:lang w:eastAsia="ru-RU"/>
        </w:rPr>
        <w:t xml:space="preserve"> в продвижении производимых ими товаров (работ, услуг) на региональные рынки;</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увеличение количества </w:t>
      </w:r>
      <w:proofErr w:type="spellStart"/>
      <w:r w:rsidRPr="0058658D">
        <w:rPr>
          <w:rFonts w:ascii="Times New Roman" w:eastAsia="Times New Roman" w:hAnsi="Times New Roman" w:cs="Times New Roman"/>
          <w:sz w:val="24"/>
          <w:szCs w:val="24"/>
          <w:lang w:eastAsia="ru-RU"/>
        </w:rPr>
        <w:t>СМиСП</w:t>
      </w:r>
      <w:proofErr w:type="spellEnd"/>
      <w:r w:rsidRPr="0058658D">
        <w:rPr>
          <w:rFonts w:ascii="Times New Roman" w:eastAsia="Times New Roman" w:hAnsi="Times New Roman" w:cs="Times New Roman"/>
          <w:sz w:val="24"/>
          <w:szCs w:val="24"/>
          <w:lang w:eastAsia="ru-RU"/>
        </w:rPr>
        <w:t>;</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обеспечение занятости населения;</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увеличение доли производимых </w:t>
      </w:r>
      <w:proofErr w:type="spellStart"/>
      <w:r w:rsidRPr="0058658D">
        <w:rPr>
          <w:rFonts w:ascii="Times New Roman" w:eastAsia="Times New Roman" w:hAnsi="Times New Roman" w:cs="Times New Roman"/>
          <w:sz w:val="24"/>
          <w:szCs w:val="24"/>
          <w:lang w:eastAsia="ru-RU"/>
        </w:rPr>
        <w:t>СМиСП</w:t>
      </w:r>
      <w:proofErr w:type="spellEnd"/>
      <w:r w:rsidRPr="0058658D">
        <w:rPr>
          <w:rFonts w:ascii="Times New Roman" w:eastAsia="Times New Roman" w:hAnsi="Times New Roman" w:cs="Times New Roman"/>
          <w:sz w:val="24"/>
          <w:szCs w:val="24"/>
          <w:lang w:eastAsia="ru-RU"/>
        </w:rPr>
        <w:t xml:space="preserve"> товаров (работ, услуг) в объеме валового внутреннего продукта;</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развитие инфраструктуры поддержки </w:t>
      </w:r>
      <w:proofErr w:type="spellStart"/>
      <w:r w:rsidRPr="0058658D">
        <w:rPr>
          <w:rFonts w:ascii="Times New Roman" w:eastAsia="Times New Roman" w:hAnsi="Times New Roman" w:cs="Times New Roman"/>
          <w:sz w:val="24"/>
          <w:szCs w:val="24"/>
          <w:lang w:eastAsia="ru-RU"/>
        </w:rPr>
        <w:t>МиСП</w:t>
      </w:r>
      <w:proofErr w:type="spellEnd"/>
      <w:r w:rsidRPr="0058658D">
        <w:rPr>
          <w:rFonts w:ascii="Times New Roman" w:eastAsia="Times New Roman" w:hAnsi="Times New Roman" w:cs="Times New Roman"/>
          <w:sz w:val="24"/>
          <w:szCs w:val="24"/>
          <w:lang w:eastAsia="ru-RU"/>
        </w:rPr>
        <w:t xml:space="preserve"> в </w:t>
      </w:r>
      <w:proofErr w:type="spellStart"/>
      <w:r w:rsidRPr="0058658D">
        <w:rPr>
          <w:rFonts w:ascii="Times New Roman" w:eastAsia="Times New Roman" w:hAnsi="Times New Roman" w:cs="Times New Roman"/>
          <w:sz w:val="24"/>
          <w:szCs w:val="24"/>
          <w:lang w:eastAsia="ru-RU"/>
        </w:rPr>
        <w:t>Бочкаревском</w:t>
      </w:r>
      <w:proofErr w:type="spellEnd"/>
      <w:r w:rsidRPr="0058658D">
        <w:rPr>
          <w:rFonts w:ascii="Times New Roman" w:eastAsia="Times New Roman" w:hAnsi="Times New Roman" w:cs="Times New Roman"/>
          <w:sz w:val="24"/>
          <w:szCs w:val="24"/>
          <w:lang w:eastAsia="ru-RU"/>
        </w:rPr>
        <w:t xml:space="preserve"> сельсовете.</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Для достижения поставленных целей необходимо решение следующих задач:</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совершенствование правового обеспечения предпринимательской деятельности;</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формирование условий, обеспечивающих рост </w:t>
      </w:r>
      <w:proofErr w:type="spellStart"/>
      <w:r w:rsidRPr="0058658D">
        <w:rPr>
          <w:rFonts w:ascii="Times New Roman" w:eastAsia="Times New Roman" w:hAnsi="Times New Roman" w:cs="Times New Roman"/>
          <w:sz w:val="24"/>
          <w:szCs w:val="24"/>
          <w:lang w:eastAsia="ru-RU"/>
        </w:rPr>
        <w:t>СМиСП</w:t>
      </w:r>
      <w:proofErr w:type="spellEnd"/>
      <w:r w:rsidRPr="0058658D">
        <w:rPr>
          <w:rFonts w:ascii="Times New Roman" w:eastAsia="Times New Roman" w:hAnsi="Times New Roman" w:cs="Times New Roman"/>
          <w:sz w:val="24"/>
          <w:szCs w:val="24"/>
          <w:lang w:eastAsia="ru-RU"/>
        </w:rPr>
        <w:t xml:space="preserve"> и численности занятого предпринимательской деятельностью населения;</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содействие в продвижении </w:t>
      </w:r>
      <w:proofErr w:type="spellStart"/>
      <w:r w:rsidRPr="0058658D">
        <w:rPr>
          <w:rFonts w:ascii="Times New Roman" w:eastAsia="Times New Roman" w:hAnsi="Times New Roman" w:cs="Times New Roman"/>
          <w:sz w:val="24"/>
          <w:szCs w:val="24"/>
          <w:lang w:eastAsia="ru-RU"/>
        </w:rPr>
        <w:t>СМиСП</w:t>
      </w:r>
      <w:proofErr w:type="spellEnd"/>
      <w:r w:rsidRPr="0058658D">
        <w:rPr>
          <w:rFonts w:ascii="Times New Roman" w:eastAsia="Times New Roman" w:hAnsi="Times New Roman" w:cs="Times New Roman"/>
          <w:sz w:val="24"/>
          <w:szCs w:val="24"/>
          <w:lang w:eastAsia="ru-RU"/>
        </w:rPr>
        <w:t xml:space="preserve"> в </w:t>
      </w:r>
      <w:proofErr w:type="spellStart"/>
      <w:r w:rsidRPr="0058658D">
        <w:rPr>
          <w:rFonts w:ascii="Times New Roman" w:eastAsia="Times New Roman" w:hAnsi="Times New Roman" w:cs="Times New Roman"/>
          <w:sz w:val="24"/>
          <w:szCs w:val="24"/>
          <w:lang w:eastAsia="ru-RU"/>
        </w:rPr>
        <w:t>Бочкаревском</w:t>
      </w:r>
      <w:proofErr w:type="spellEnd"/>
      <w:r w:rsidRPr="0058658D">
        <w:rPr>
          <w:rFonts w:ascii="Times New Roman" w:eastAsia="Times New Roman" w:hAnsi="Times New Roman" w:cs="Times New Roman"/>
          <w:sz w:val="24"/>
          <w:szCs w:val="24"/>
          <w:lang w:eastAsia="ru-RU"/>
        </w:rPr>
        <w:t xml:space="preserve"> сельсовете на региональные рынки, поддержка </w:t>
      </w:r>
      <w:proofErr w:type="spellStart"/>
      <w:r w:rsidRPr="0058658D">
        <w:rPr>
          <w:rFonts w:ascii="Times New Roman" w:eastAsia="Times New Roman" w:hAnsi="Times New Roman" w:cs="Times New Roman"/>
          <w:sz w:val="24"/>
          <w:szCs w:val="24"/>
          <w:lang w:eastAsia="ru-RU"/>
        </w:rPr>
        <w:t>выставочно</w:t>
      </w:r>
      <w:proofErr w:type="spellEnd"/>
      <w:r w:rsidRPr="0058658D">
        <w:rPr>
          <w:rFonts w:ascii="Times New Roman" w:eastAsia="Times New Roman" w:hAnsi="Times New Roman" w:cs="Times New Roman"/>
          <w:sz w:val="24"/>
          <w:szCs w:val="24"/>
          <w:lang w:eastAsia="ru-RU"/>
        </w:rPr>
        <w:t>-ярмарочной деятельности;</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Создание </w:t>
      </w:r>
      <w:proofErr w:type="gramStart"/>
      <w:r w:rsidRPr="0058658D">
        <w:rPr>
          <w:rFonts w:ascii="Times New Roman" w:eastAsia="Times New Roman" w:hAnsi="Times New Roman" w:cs="Times New Roman"/>
          <w:sz w:val="24"/>
          <w:szCs w:val="24"/>
          <w:lang w:eastAsia="ru-RU"/>
        </w:rPr>
        <w:t>новых</w:t>
      </w:r>
      <w:proofErr w:type="gramEnd"/>
      <w:r w:rsidRPr="0058658D">
        <w:rPr>
          <w:rFonts w:ascii="Times New Roman" w:eastAsia="Times New Roman" w:hAnsi="Times New Roman" w:cs="Times New Roman"/>
          <w:sz w:val="24"/>
          <w:szCs w:val="24"/>
          <w:lang w:eastAsia="ru-RU"/>
        </w:rPr>
        <w:t xml:space="preserve"> </w:t>
      </w:r>
      <w:proofErr w:type="spellStart"/>
      <w:r w:rsidRPr="0058658D">
        <w:rPr>
          <w:rFonts w:ascii="Times New Roman" w:eastAsia="Times New Roman" w:hAnsi="Times New Roman" w:cs="Times New Roman"/>
          <w:sz w:val="24"/>
          <w:szCs w:val="24"/>
          <w:lang w:eastAsia="ru-RU"/>
        </w:rPr>
        <w:t>СМиСП</w:t>
      </w:r>
      <w:proofErr w:type="spellEnd"/>
      <w:r w:rsidRPr="0058658D">
        <w:rPr>
          <w:rFonts w:ascii="Times New Roman" w:eastAsia="Times New Roman" w:hAnsi="Times New Roman" w:cs="Times New Roman"/>
          <w:sz w:val="24"/>
          <w:szCs w:val="24"/>
          <w:lang w:eastAsia="ru-RU"/>
        </w:rPr>
        <w:t xml:space="preserve">. </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p>
    <w:p w:rsidR="0058658D" w:rsidRPr="0058658D" w:rsidRDefault="0058658D" w:rsidP="0058658D">
      <w:pPr>
        <w:autoSpaceDE w:val="0"/>
        <w:autoSpaceDN w:val="0"/>
        <w:adjustRightInd w:val="0"/>
        <w:spacing w:after="0" w:line="240" w:lineRule="auto"/>
        <w:ind w:left="-180" w:right="180" w:firstLine="720"/>
        <w:jc w:val="center"/>
        <w:rPr>
          <w:rFonts w:ascii="Times New Roman" w:eastAsia="Times New Roman" w:hAnsi="Times New Roman" w:cs="Times New Roman"/>
          <w:b/>
          <w:sz w:val="24"/>
          <w:szCs w:val="24"/>
          <w:lang w:eastAsia="ru-RU"/>
        </w:rPr>
      </w:pPr>
      <w:r w:rsidRPr="0058658D">
        <w:rPr>
          <w:rFonts w:ascii="Times New Roman" w:eastAsia="Times New Roman" w:hAnsi="Times New Roman" w:cs="Times New Roman"/>
          <w:b/>
          <w:sz w:val="24"/>
          <w:szCs w:val="24"/>
          <w:lang w:eastAsia="ru-RU"/>
        </w:rPr>
        <w:t>5. Система программных мероприятий</w:t>
      </w:r>
    </w:p>
    <w:p w:rsidR="0058658D" w:rsidRPr="0058658D" w:rsidRDefault="0058658D" w:rsidP="0058658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658D" w:rsidRPr="0058658D" w:rsidRDefault="0058658D" w:rsidP="0058658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Система программных мероприятий представлена в приложении 1.</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p>
    <w:p w:rsidR="0058658D" w:rsidRPr="0058658D" w:rsidRDefault="0058658D" w:rsidP="0058658D">
      <w:pPr>
        <w:autoSpaceDE w:val="0"/>
        <w:autoSpaceDN w:val="0"/>
        <w:adjustRightInd w:val="0"/>
        <w:spacing w:after="0" w:line="240" w:lineRule="auto"/>
        <w:ind w:left="-180" w:right="180" w:firstLine="720"/>
        <w:jc w:val="center"/>
        <w:outlineLvl w:val="1"/>
        <w:rPr>
          <w:rFonts w:ascii="Times New Roman" w:eastAsia="Times New Roman" w:hAnsi="Times New Roman" w:cs="Times New Roman"/>
          <w:b/>
          <w:sz w:val="24"/>
          <w:szCs w:val="24"/>
          <w:lang w:eastAsia="ru-RU"/>
        </w:rPr>
      </w:pPr>
      <w:r w:rsidRPr="0058658D">
        <w:rPr>
          <w:rFonts w:ascii="Times New Roman" w:eastAsia="Times New Roman" w:hAnsi="Times New Roman" w:cs="Times New Roman"/>
          <w:b/>
          <w:sz w:val="24"/>
          <w:szCs w:val="24"/>
          <w:lang w:eastAsia="ru-RU"/>
        </w:rPr>
        <w:t>6. Финансовое обеспечение Программы</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Финансирование Программы осуществляется за счет средств бюджета </w:t>
      </w:r>
      <w:proofErr w:type="spellStart"/>
      <w:r w:rsidRPr="0058658D">
        <w:rPr>
          <w:rFonts w:ascii="Times New Roman" w:eastAsia="Times New Roman" w:hAnsi="Times New Roman" w:cs="Times New Roman"/>
          <w:sz w:val="24"/>
          <w:szCs w:val="24"/>
          <w:lang w:eastAsia="ru-RU"/>
        </w:rPr>
        <w:t>Бочкаревского</w:t>
      </w:r>
      <w:proofErr w:type="spellEnd"/>
      <w:r w:rsidRPr="0058658D">
        <w:rPr>
          <w:rFonts w:ascii="Times New Roman" w:eastAsia="Times New Roman" w:hAnsi="Times New Roman" w:cs="Times New Roman"/>
          <w:sz w:val="24"/>
          <w:szCs w:val="24"/>
          <w:lang w:eastAsia="ru-RU"/>
        </w:rPr>
        <w:t xml:space="preserve"> сельсовета</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Общий объем финансирования Программы в 2018 - 2020 годах составит 30,0 тыс. рублей, в том числе:</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за счет средств местного бюджета:</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2018 год – 10,0 тыс. рублей;</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2019 год -  10,0 тыс. рублей;</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2020 год -  10,0 тыс. рублей;</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p>
    <w:p w:rsidR="0058658D" w:rsidRPr="0058658D" w:rsidRDefault="0058658D" w:rsidP="0058658D">
      <w:pPr>
        <w:autoSpaceDE w:val="0"/>
        <w:autoSpaceDN w:val="0"/>
        <w:adjustRightInd w:val="0"/>
        <w:spacing w:after="0" w:line="240" w:lineRule="auto"/>
        <w:ind w:left="-180" w:right="180" w:firstLine="720"/>
        <w:jc w:val="center"/>
        <w:outlineLvl w:val="1"/>
        <w:rPr>
          <w:rFonts w:ascii="Times New Roman" w:eastAsia="Times New Roman" w:hAnsi="Times New Roman" w:cs="Times New Roman"/>
          <w:b/>
          <w:sz w:val="24"/>
          <w:szCs w:val="24"/>
          <w:lang w:eastAsia="ru-RU"/>
        </w:rPr>
      </w:pPr>
      <w:r w:rsidRPr="0058658D">
        <w:rPr>
          <w:rFonts w:ascii="Times New Roman" w:eastAsia="Times New Roman" w:hAnsi="Times New Roman" w:cs="Times New Roman"/>
          <w:b/>
          <w:sz w:val="24"/>
          <w:szCs w:val="24"/>
          <w:lang w:eastAsia="ru-RU"/>
        </w:rPr>
        <w:t xml:space="preserve">7. Оценка эффективности и ожидаемые результаты </w:t>
      </w:r>
    </w:p>
    <w:p w:rsidR="0058658D" w:rsidRPr="0058658D" w:rsidRDefault="0058658D" w:rsidP="0058658D">
      <w:pPr>
        <w:autoSpaceDE w:val="0"/>
        <w:autoSpaceDN w:val="0"/>
        <w:adjustRightInd w:val="0"/>
        <w:spacing w:after="0" w:line="240" w:lineRule="auto"/>
        <w:ind w:left="-180" w:right="180" w:firstLine="720"/>
        <w:jc w:val="center"/>
        <w:outlineLvl w:val="1"/>
        <w:rPr>
          <w:rFonts w:ascii="Times New Roman" w:eastAsia="Times New Roman" w:hAnsi="Times New Roman" w:cs="Times New Roman"/>
          <w:b/>
          <w:sz w:val="24"/>
          <w:szCs w:val="24"/>
          <w:lang w:eastAsia="ru-RU"/>
        </w:rPr>
      </w:pPr>
      <w:r w:rsidRPr="0058658D">
        <w:rPr>
          <w:rFonts w:ascii="Times New Roman" w:eastAsia="Times New Roman" w:hAnsi="Times New Roman" w:cs="Times New Roman"/>
          <w:b/>
          <w:sz w:val="24"/>
          <w:szCs w:val="24"/>
          <w:lang w:eastAsia="ru-RU"/>
        </w:rPr>
        <w:t>реализации Программы</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В рамках выполнения мероприятий Программы предполагается:</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создание инфраструктуры поддержки </w:t>
      </w:r>
      <w:proofErr w:type="spellStart"/>
      <w:r w:rsidRPr="0058658D">
        <w:rPr>
          <w:rFonts w:ascii="Times New Roman" w:eastAsia="Times New Roman" w:hAnsi="Times New Roman" w:cs="Times New Roman"/>
          <w:sz w:val="24"/>
          <w:szCs w:val="24"/>
          <w:lang w:eastAsia="ru-RU"/>
        </w:rPr>
        <w:t>СМиСП</w:t>
      </w:r>
      <w:proofErr w:type="spellEnd"/>
      <w:r w:rsidRPr="0058658D">
        <w:rPr>
          <w:rFonts w:ascii="Times New Roman" w:eastAsia="Times New Roman" w:hAnsi="Times New Roman" w:cs="Times New Roman"/>
          <w:sz w:val="24"/>
          <w:szCs w:val="24"/>
          <w:lang w:eastAsia="ru-RU"/>
        </w:rPr>
        <w:t xml:space="preserve">, оказывающей широкий спектр финансово-кредитной поддержки, информационных, </w:t>
      </w:r>
      <w:proofErr w:type="spellStart"/>
      <w:r w:rsidRPr="0058658D">
        <w:rPr>
          <w:rFonts w:ascii="Times New Roman" w:eastAsia="Times New Roman" w:hAnsi="Times New Roman" w:cs="Times New Roman"/>
          <w:sz w:val="24"/>
          <w:szCs w:val="24"/>
          <w:lang w:eastAsia="ru-RU"/>
        </w:rPr>
        <w:t>образовательных</w:t>
      </w:r>
      <w:proofErr w:type="gramStart"/>
      <w:r w:rsidRPr="0058658D">
        <w:rPr>
          <w:rFonts w:ascii="Times New Roman" w:eastAsia="Times New Roman" w:hAnsi="Times New Roman" w:cs="Times New Roman"/>
          <w:sz w:val="24"/>
          <w:szCs w:val="24"/>
          <w:lang w:eastAsia="ru-RU"/>
        </w:rPr>
        <w:t>,и</w:t>
      </w:r>
      <w:proofErr w:type="spellEnd"/>
      <w:proofErr w:type="gramEnd"/>
      <w:r w:rsidRPr="0058658D">
        <w:rPr>
          <w:rFonts w:ascii="Times New Roman" w:eastAsia="Times New Roman" w:hAnsi="Times New Roman" w:cs="Times New Roman"/>
          <w:sz w:val="24"/>
          <w:szCs w:val="24"/>
          <w:lang w:eastAsia="ru-RU"/>
        </w:rPr>
        <w:t xml:space="preserve"> других услуг.</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К концу 2020 года ожидается:</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сокращение периода становления и развития </w:t>
      </w:r>
      <w:proofErr w:type="gramStart"/>
      <w:r w:rsidRPr="0058658D">
        <w:rPr>
          <w:rFonts w:ascii="Times New Roman" w:eastAsia="Times New Roman" w:hAnsi="Times New Roman" w:cs="Times New Roman"/>
          <w:sz w:val="24"/>
          <w:szCs w:val="24"/>
          <w:lang w:eastAsia="ru-RU"/>
        </w:rPr>
        <w:t>новых</w:t>
      </w:r>
      <w:proofErr w:type="gramEnd"/>
      <w:r w:rsidRPr="0058658D">
        <w:rPr>
          <w:rFonts w:ascii="Times New Roman" w:eastAsia="Times New Roman" w:hAnsi="Times New Roman" w:cs="Times New Roman"/>
          <w:sz w:val="24"/>
          <w:szCs w:val="24"/>
          <w:lang w:eastAsia="ru-RU"/>
        </w:rPr>
        <w:t xml:space="preserve"> </w:t>
      </w:r>
      <w:proofErr w:type="spellStart"/>
      <w:r w:rsidRPr="0058658D">
        <w:rPr>
          <w:rFonts w:ascii="Times New Roman" w:eastAsia="Times New Roman" w:hAnsi="Times New Roman" w:cs="Times New Roman"/>
          <w:sz w:val="24"/>
          <w:szCs w:val="24"/>
          <w:lang w:eastAsia="ru-RU"/>
        </w:rPr>
        <w:t>СМиСП</w:t>
      </w:r>
      <w:proofErr w:type="spellEnd"/>
      <w:r w:rsidRPr="0058658D">
        <w:rPr>
          <w:rFonts w:ascii="Times New Roman" w:eastAsia="Times New Roman" w:hAnsi="Times New Roman" w:cs="Times New Roman"/>
          <w:sz w:val="24"/>
          <w:szCs w:val="24"/>
          <w:lang w:eastAsia="ru-RU"/>
        </w:rPr>
        <w:t>;</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повышение уровня доходов  занятых в сфере </w:t>
      </w:r>
      <w:proofErr w:type="spellStart"/>
      <w:r w:rsidRPr="0058658D">
        <w:rPr>
          <w:rFonts w:ascii="Times New Roman" w:eastAsia="Times New Roman" w:hAnsi="Times New Roman" w:cs="Times New Roman"/>
          <w:sz w:val="24"/>
          <w:szCs w:val="24"/>
          <w:lang w:eastAsia="ru-RU"/>
        </w:rPr>
        <w:t>МиСП</w:t>
      </w:r>
      <w:proofErr w:type="spellEnd"/>
      <w:proofErr w:type="gramStart"/>
      <w:r w:rsidRPr="0058658D">
        <w:rPr>
          <w:rFonts w:ascii="Times New Roman" w:eastAsia="Times New Roman" w:hAnsi="Times New Roman" w:cs="Times New Roman"/>
          <w:sz w:val="24"/>
          <w:szCs w:val="24"/>
          <w:lang w:eastAsia="ru-RU"/>
        </w:rPr>
        <w:t xml:space="preserve"> ;</w:t>
      </w:r>
      <w:proofErr w:type="gramEnd"/>
    </w:p>
    <w:p w:rsidR="0058658D" w:rsidRPr="0058658D" w:rsidRDefault="0058658D" w:rsidP="0058658D">
      <w:pPr>
        <w:autoSpaceDE w:val="0"/>
        <w:autoSpaceDN w:val="0"/>
        <w:adjustRightInd w:val="0"/>
        <w:spacing w:after="0" w:line="240" w:lineRule="auto"/>
        <w:ind w:right="180"/>
        <w:outlineLvl w:val="1"/>
        <w:rPr>
          <w:rFonts w:ascii="Times New Roman" w:eastAsia="Times New Roman" w:hAnsi="Times New Roman" w:cs="Times New Roman"/>
          <w:sz w:val="24"/>
          <w:szCs w:val="24"/>
          <w:lang w:eastAsia="ru-RU"/>
        </w:rPr>
      </w:pPr>
    </w:p>
    <w:p w:rsidR="0058658D" w:rsidRPr="0058658D" w:rsidRDefault="0058658D" w:rsidP="0058658D">
      <w:pPr>
        <w:autoSpaceDE w:val="0"/>
        <w:autoSpaceDN w:val="0"/>
        <w:adjustRightInd w:val="0"/>
        <w:spacing w:after="0" w:line="240" w:lineRule="auto"/>
        <w:ind w:right="180"/>
        <w:jc w:val="center"/>
        <w:outlineLvl w:val="1"/>
        <w:rPr>
          <w:rFonts w:ascii="Times New Roman" w:eastAsia="Times New Roman" w:hAnsi="Times New Roman" w:cs="Times New Roman"/>
          <w:b/>
          <w:sz w:val="24"/>
          <w:szCs w:val="24"/>
          <w:lang w:eastAsia="ru-RU"/>
        </w:rPr>
      </w:pPr>
      <w:r w:rsidRPr="0058658D">
        <w:rPr>
          <w:rFonts w:ascii="Times New Roman" w:eastAsia="Times New Roman" w:hAnsi="Times New Roman" w:cs="Times New Roman"/>
          <w:b/>
          <w:sz w:val="24"/>
          <w:szCs w:val="24"/>
          <w:lang w:eastAsia="ru-RU"/>
        </w:rPr>
        <w:t>8. Реализация  и контроль исполнения Программы</w:t>
      </w:r>
    </w:p>
    <w:p w:rsidR="0058658D" w:rsidRPr="0058658D" w:rsidRDefault="0058658D" w:rsidP="0058658D">
      <w:pPr>
        <w:autoSpaceDE w:val="0"/>
        <w:autoSpaceDN w:val="0"/>
        <w:adjustRightInd w:val="0"/>
        <w:spacing w:after="0" w:line="240" w:lineRule="auto"/>
        <w:ind w:left="-180" w:right="180" w:firstLine="720"/>
        <w:jc w:val="center"/>
        <w:rPr>
          <w:rFonts w:ascii="Times New Roman" w:eastAsia="Times New Roman" w:hAnsi="Times New Roman" w:cs="Times New Roman"/>
          <w:sz w:val="24"/>
          <w:szCs w:val="24"/>
          <w:lang w:eastAsia="ru-RU"/>
        </w:rPr>
      </w:pP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Организацию и управление всем комплексом работ по реализации Программы осуществляет администрация </w:t>
      </w:r>
      <w:proofErr w:type="spellStart"/>
      <w:r w:rsidRPr="0058658D">
        <w:rPr>
          <w:rFonts w:ascii="Times New Roman" w:eastAsia="Times New Roman" w:hAnsi="Times New Roman" w:cs="Times New Roman"/>
          <w:sz w:val="24"/>
          <w:szCs w:val="24"/>
          <w:lang w:eastAsia="ru-RU"/>
        </w:rPr>
        <w:t>Бочкаревского</w:t>
      </w:r>
      <w:proofErr w:type="spellEnd"/>
      <w:r w:rsidRPr="0058658D">
        <w:rPr>
          <w:rFonts w:ascii="Times New Roman" w:eastAsia="Times New Roman" w:hAnsi="Times New Roman" w:cs="Times New Roman"/>
          <w:sz w:val="24"/>
          <w:szCs w:val="24"/>
          <w:lang w:eastAsia="ru-RU"/>
        </w:rPr>
        <w:t xml:space="preserve"> сельсовета.</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Администрация </w:t>
      </w:r>
      <w:proofErr w:type="spellStart"/>
      <w:r w:rsidRPr="0058658D">
        <w:rPr>
          <w:rFonts w:ascii="Times New Roman" w:eastAsia="Times New Roman" w:hAnsi="Times New Roman" w:cs="Times New Roman"/>
          <w:sz w:val="24"/>
          <w:szCs w:val="24"/>
          <w:lang w:eastAsia="ru-RU"/>
        </w:rPr>
        <w:t>Бочкаревского</w:t>
      </w:r>
      <w:proofErr w:type="spellEnd"/>
      <w:r w:rsidRPr="0058658D">
        <w:rPr>
          <w:rFonts w:ascii="Times New Roman" w:eastAsia="Times New Roman" w:hAnsi="Times New Roman" w:cs="Times New Roman"/>
          <w:sz w:val="24"/>
          <w:szCs w:val="24"/>
          <w:lang w:eastAsia="ru-RU"/>
        </w:rPr>
        <w:t xml:space="preserve"> сельсовета  реализует функции координатора Программы во взаимодействии со структурными подразделениями администрации района, общественными объединениями предпринимателей, организациями - соисполнителями Программы.</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Координатор Программы по мере необходимости готовит предложения о корректировке перечня программных мероприятий на очередной финансовый год, представляет заявки на финансирование этапов реализации Программы.</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Контроль хода исполнения Программы осуществляют:</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Совет депутатов </w:t>
      </w:r>
      <w:proofErr w:type="spellStart"/>
      <w:r w:rsidRPr="0058658D">
        <w:rPr>
          <w:rFonts w:ascii="Times New Roman" w:eastAsia="Times New Roman" w:hAnsi="Times New Roman" w:cs="Times New Roman"/>
          <w:sz w:val="24"/>
          <w:szCs w:val="24"/>
          <w:lang w:eastAsia="ru-RU"/>
        </w:rPr>
        <w:t>Бочкаревского</w:t>
      </w:r>
      <w:proofErr w:type="spellEnd"/>
      <w:r w:rsidRPr="0058658D">
        <w:rPr>
          <w:rFonts w:ascii="Times New Roman" w:eastAsia="Times New Roman" w:hAnsi="Times New Roman" w:cs="Times New Roman"/>
          <w:sz w:val="24"/>
          <w:szCs w:val="24"/>
          <w:lang w:eastAsia="ru-RU"/>
        </w:rPr>
        <w:t xml:space="preserve"> сельсовета</w:t>
      </w:r>
    </w:p>
    <w:p w:rsidR="0058658D" w:rsidRPr="0058658D" w:rsidRDefault="0058658D" w:rsidP="0058658D">
      <w:pPr>
        <w:autoSpaceDE w:val="0"/>
        <w:autoSpaceDN w:val="0"/>
        <w:adjustRightInd w:val="0"/>
        <w:spacing w:after="0" w:line="240" w:lineRule="auto"/>
        <w:ind w:left="-180" w:right="180" w:firstLine="720"/>
        <w:jc w:val="both"/>
        <w:rPr>
          <w:rFonts w:ascii="Times New Roman" w:eastAsia="Times New Roman" w:hAnsi="Times New Roman" w:cs="Times New Roman"/>
          <w:sz w:val="24"/>
          <w:szCs w:val="24"/>
          <w:lang w:eastAsia="ru-RU"/>
        </w:rPr>
      </w:pPr>
      <w:r w:rsidRPr="0058658D">
        <w:rPr>
          <w:rFonts w:ascii="Times New Roman" w:eastAsia="Times New Roman" w:hAnsi="Times New Roman" w:cs="Times New Roman"/>
          <w:sz w:val="24"/>
          <w:szCs w:val="24"/>
          <w:lang w:eastAsia="ru-RU"/>
        </w:rPr>
        <w:t xml:space="preserve">Заказчик и координатор Программы регулярно информируют </w:t>
      </w:r>
      <w:proofErr w:type="spellStart"/>
      <w:r w:rsidRPr="0058658D">
        <w:rPr>
          <w:rFonts w:ascii="Times New Roman" w:eastAsia="Times New Roman" w:hAnsi="Times New Roman" w:cs="Times New Roman"/>
          <w:sz w:val="24"/>
          <w:szCs w:val="24"/>
          <w:lang w:eastAsia="ru-RU"/>
        </w:rPr>
        <w:t>СМиСП</w:t>
      </w:r>
      <w:proofErr w:type="spellEnd"/>
      <w:r w:rsidRPr="0058658D">
        <w:rPr>
          <w:rFonts w:ascii="Times New Roman" w:eastAsia="Times New Roman" w:hAnsi="Times New Roman" w:cs="Times New Roman"/>
          <w:sz w:val="24"/>
          <w:szCs w:val="24"/>
          <w:lang w:eastAsia="ru-RU"/>
        </w:rPr>
        <w:t>, общественные объединения предпринимателей и средства массовой информации о ходе выполнения мероприятий Программы.</w:t>
      </w:r>
    </w:p>
    <w:p w:rsidR="0058658D" w:rsidRPr="0058658D" w:rsidRDefault="0058658D" w:rsidP="0058658D">
      <w:pPr>
        <w:spacing w:after="0" w:line="240" w:lineRule="auto"/>
        <w:rPr>
          <w:rFonts w:ascii="Times New Roman" w:eastAsia="Times New Roman" w:hAnsi="Times New Roman" w:cs="Times New Roman"/>
          <w:sz w:val="24"/>
          <w:szCs w:val="24"/>
          <w:lang w:eastAsia="ru-RU"/>
        </w:rPr>
      </w:pPr>
    </w:p>
    <w:p w:rsidR="0058658D" w:rsidRPr="0058658D" w:rsidRDefault="0058658D" w:rsidP="0058658D">
      <w:pPr>
        <w:spacing w:after="0" w:line="240" w:lineRule="auto"/>
        <w:rPr>
          <w:rFonts w:ascii="Times New Roman" w:eastAsia="Times New Roman" w:hAnsi="Times New Roman" w:cs="Times New Roman"/>
          <w:sz w:val="24"/>
          <w:szCs w:val="24"/>
          <w:lang w:eastAsia="ru-RU"/>
        </w:rPr>
      </w:pPr>
    </w:p>
    <w:p w:rsidR="0058658D" w:rsidRPr="0058658D" w:rsidRDefault="0058658D" w:rsidP="0058658D">
      <w:pPr>
        <w:spacing w:after="0" w:line="240" w:lineRule="auto"/>
        <w:rPr>
          <w:rFonts w:ascii="Times New Roman" w:eastAsia="Times New Roman" w:hAnsi="Times New Roman" w:cs="Times New Roman"/>
          <w:sz w:val="24"/>
          <w:szCs w:val="24"/>
          <w:lang w:eastAsia="ru-RU"/>
        </w:rPr>
      </w:pPr>
    </w:p>
    <w:p w:rsidR="0058658D" w:rsidRPr="0058658D" w:rsidRDefault="0058658D" w:rsidP="0058658D">
      <w:pPr>
        <w:spacing w:after="0" w:line="240" w:lineRule="auto"/>
        <w:rPr>
          <w:rFonts w:ascii="Times New Roman" w:eastAsia="Times New Roman" w:hAnsi="Times New Roman" w:cs="Times New Roman"/>
          <w:sz w:val="24"/>
          <w:szCs w:val="24"/>
          <w:lang w:eastAsia="ru-RU"/>
        </w:rPr>
      </w:pPr>
    </w:p>
    <w:p w:rsidR="0058658D" w:rsidRPr="0058658D" w:rsidRDefault="0058658D" w:rsidP="0058658D">
      <w:pPr>
        <w:spacing w:after="0" w:line="240" w:lineRule="auto"/>
        <w:rPr>
          <w:rFonts w:ascii="Times New Roman" w:eastAsia="Times New Roman" w:hAnsi="Times New Roman" w:cs="Times New Roman"/>
          <w:sz w:val="24"/>
          <w:szCs w:val="24"/>
          <w:lang w:eastAsia="ru-RU"/>
        </w:rPr>
      </w:pPr>
    </w:p>
    <w:p w:rsidR="0058658D" w:rsidRPr="0058658D" w:rsidRDefault="0058658D" w:rsidP="0058658D">
      <w:pPr>
        <w:spacing w:after="0" w:line="240" w:lineRule="auto"/>
        <w:rPr>
          <w:rFonts w:ascii="Times New Roman" w:eastAsia="Times New Roman" w:hAnsi="Times New Roman" w:cs="Times New Roman"/>
          <w:sz w:val="24"/>
          <w:szCs w:val="24"/>
          <w:lang w:eastAsia="ru-RU"/>
        </w:rPr>
      </w:pPr>
    </w:p>
    <w:p w:rsidR="0058658D" w:rsidRPr="0058658D" w:rsidRDefault="0058658D" w:rsidP="0058658D">
      <w:pPr>
        <w:spacing w:after="0" w:line="240" w:lineRule="auto"/>
        <w:rPr>
          <w:rFonts w:ascii="Times New Roman" w:eastAsia="Times New Roman" w:hAnsi="Times New Roman" w:cs="Times New Roman"/>
          <w:sz w:val="24"/>
          <w:szCs w:val="24"/>
          <w:lang w:eastAsia="ru-RU"/>
        </w:rPr>
      </w:pPr>
    </w:p>
    <w:p w:rsidR="0058658D" w:rsidRPr="0058658D" w:rsidRDefault="0058658D" w:rsidP="0058658D">
      <w:pPr>
        <w:spacing w:after="0" w:line="240" w:lineRule="auto"/>
        <w:rPr>
          <w:rFonts w:ascii="Times New Roman" w:eastAsia="Times New Roman" w:hAnsi="Times New Roman" w:cs="Times New Roman"/>
          <w:sz w:val="24"/>
          <w:szCs w:val="24"/>
          <w:lang w:eastAsia="ru-RU"/>
        </w:rPr>
      </w:pPr>
    </w:p>
    <w:p w:rsidR="0058658D" w:rsidRPr="0058658D" w:rsidRDefault="0058658D" w:rsidP="0058658D">
      <w:pPr>
        <w:spacing w:after="0" w:line="240" w:lineRule="auto"/>
        <w:rPr>
          <w:rFonts w:ascii="Times New Roman" w:eastAsia="Times New Roman" w:hAnsi="Times New Roman" w:cs="Times New Roman"/>
          <w:sz w:val="24"/>
          <w:szCs w:val="24"/>
          <w:lang w:eastAsia="ru-RU"/>
        </w:rPr>
      </w:pPr>
    </w:p>
    <w:p w:rsidR="0058658D" w:rsidRPr="0058658D" w:rsidRDefault="0058658D" w:rsidP="0058658D">
      <w:pPr>
        <w:spacing w:after="0" w:line="240" w:lineRule="auto"/>
        <w:rPr>
          <w:rFonts w:ascii="Times New Roman" w:eastAsia="Times New Roman" w:hAnsi="Times New Roman" w:cs="Times New Roman"/>
          <w:sz w:val="24"/>
          <w:szCs w:val="24"/>
          <w:lang w:eastAsia="ru-RU"/>
        </w:rPr>
      </w:pPr>
    </w:p>
    <w:p w:rsidR="0058658D" w:rsidRPr="0058658D" w:rsidRDefault="0058658D" w:rsidP="0058658D">
      <w:pPr>
        <w:spacing w:after="0" w:line="240" w:lineRule="auto"/>
        <w:rPr>
          <w:rFonts w:ascii="Times New Roman" w:eastAsia="Times New Roman" w:hAnsi="Times New Roman" w:cs="Times New Roman"/>
          <w:sz w:val="24"/>
          <w:szCs w:val="24"/>
          <w:lang w:eastAsia="ru-RU"/>
        </w:rPr>
      </w:pPr>
    </w:p>
    <w:p w:rsidR="0058658D" w:rsidRPr="0058658D" w:rsidRDefault="0058658D" w:rsidP="0058658D">
      <w:pPr>
        <w:spacing w:after="0" w:line="240" w:lineRule="auto"/>
        <w:rPr>
          <w:rFonts w:ascii="Times New Roman" w:eastAsia="Times New Roman" w:hAnsi="Times New Roman" w:cs="Times New Roman"/>
          <w:sz w:val="24"/>
          <w:szCs w:val="24"/>
          <w:lang w:eastAsia="ru-RU"/>
        </w:rPr>
      </w:pPr>
    </w:p>
    <w:p w:rsidR="0065150D" w:rsidRDefault="0065150D" w:rsidP="0065150D">
      <w:pPr>
        <w:autoSpaceDE w:val="0"/>
        <w:autoSpaceDN w:val="0"/>
        <w:adjustRightInd w:val="0"/>
        <w:spacing w:after="0" w:line="240" w:lineRule="auto"/>
        <w:jc w:val="center"/>
        <w:rPr>
          <w:rFonts w:ascii="Times New Roman" w:eastAsia="Times New Roman" w:hAnsi="Times New Roman" w:cs="Times New Roman"/>
          <w:b/>
          <w:sz w:val="24"/>
          <w:szCs w:val="24"/>
          <w:lang w:eastAsia="ru-RU"/>
        </w:rPr>
        <w:sectPr w:rsidR="0065150D" w:rsidSect="0065150D">
          <w:pgSz w:w="11906" w:h="16838"/>
          <w:pgMar w:top="1134" w:right="851" w:bottom="1134" w:left="1701" w:header="709" w:footer="709" w:gutter="0"/>
          <w:cols w:space="720"/>
        </w:sectPr>
      </w:pPr>
    </w:p>
    <w:p w:rsidR="0065150D" w:rsidRPr="0058658D" w:rsidRDefault="0065150D" w:rsidP="0065150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658D">
        <w:rPr>
          <w:rFonts w:ascii="Times New Roman" w:eastAsia="Times New Roman" w:hAnsi="Times New Roman" w:cs="Times New Roman"/>
          <w:b/>
          <w:sz w:val="24"/>
          <w:szCs w:val="24"/>
          <w:lang w:eastAsia="ru-RU"/>
        </w:rPr>
        <w:lastRenderedPageBreak/>
        <w:t xml:space="preserve">  Мероприятия и финансовое обеспечение Программы</w:t>
      </w:r>
    </w:p>
    <w:tbl>
      <w:tblPr>
        <w:tblStyle w:val="a4"/>
        <w:tblpPr w:leftFromText="180" w:rightFromText="180" w:vertAnchor="text" w:horzAnchor="margin" w:tblpY="446"/>
        <w:tblW w:w="14865" w:type="dxa"/>
        <w:tblInd w:w="0" w:type="dxa"/>
        <w:tblLayout w:type="fixed"/>
        <w:tblLook w:val="01E0" w:firstRow="1" w:lastRow="1" w:firstColumn="1" w:lastColumn="1" w:noHBand="0" w:noVBand="0"/>
      </w:tblPr>
      <w:tblGrid>
        <w:gridCol w:w="755"/>
        <w:gridCol w:w="6550"/>
        <w:gridCol w:w="1507"/>
        <w:gridCol w:w="1192"/>
        <w:gridCol w:w="1441"/>
        <w:gridCol w:w="1620"/>
        <w:gridCol w:w="1800"/>
      </w:tblGrid>
      <w:tr w:rsidR="0065150D" w:rsidRPr="0058658D" w:rsidTr="008407E1">
        <w:tc>
          <w:tcPr>
            <w:tcW w:w="756" w:type="dxa"/>
            <w:vMerge w:val="restart"/>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jc w:val="center"/>
              <w:rPr>
                <w:sz w:val="24"/>
                <w:szCs w:val="24"/>
              </w:rPr>
            </w:pPr>
            <w:r w:rsidRPr="0058658D">
              <w:rPr>
                <w:sz w:val="24"/>
                <w:szCs w:val="24"/>
              </w:rPr>
              <w:t xml:space="preserve">№ </w:t>
            </w:r>
            <w:proofErr w:type="gramStart"/>
            <w:r w:rsidRPr="0058658D">
              <w:rPr>
                <w:sz w:val="24"/>
                <w:szCs w:val="24"/>
              </w:rPr>
              <w:t>п</w:t>
            </w:r>
            <w:proofErr w:type="gramEnd"/>
            <w:r w:rsidRPr="0058658D">
              <w:rPr>
                <w:sz w:val="24"/>
                <w:szCs w:val="24"/>
              </w:rPr>
              <w:t>/п</w:t>
            </w:r>
          </w:p>
        </w:tc>
        <w:tc>
          <w:tcPr>
            <w:tcW w:w="6552" w:type="dxa"/>
            <w:vMerge w:val="restart"/>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jc w:val="center"/>
              <w:rPr>
                <w:sz w:val="24"/>
                <w:szCs w:val="24"/>
              </w:rPr>
            </w:pPr>
            <w:r w:rsidRPr="0058658D">
              <w:rPr>
                <w:sz w:val="24"/>
                <w:szCs w:val="24"/>
              </w:rPr>
              <w:t>Мероприятия</w:t>
            </w:r>
          </w:p>
        </w:tc>
        <w:tc>
          <w:tcPr>
            <w:tcW w:w="4140" w:type="dxa"/>
            <w:gridSpan w:val="3"/>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jc w:val="center"/>
              <w:rPr>
                <w:sz w:val="24"/>
                <w:szCs w:val="24"/>
              </w:rPr>
            </w:pPr>
            <w:r w:rsidRPr="0058658D">
              <w:rPr>
                <w:sz w:val="24"/>
                <w:szCs w:val="24"/>
              </w:rPr>
              <w:t>Ресурсное обеспечение по годам</w:t>
            </w:r>
          </w:p>
          <w:p w:rsidR="0065150D" w:rsidRPr="0058658D" w:rsidRDefault="0065150D" w:rsidP="008407E1">
            <w:pPr>
              <w:jc w:val="center"/>
              <w:rPr>
                <w:sz w:val="24"/>
                <w:szCs w:val="24"/>
              </w:rPr>
            </w:pPr>
            <w:r w:rsidRPr="0058658D">
              <w:rPr>
                <w:sz w:val="24"/>
                <w:szCs w:val="24"/>
              </w:rPr>
              <w:t>тыс. рублей</w:t>
            </w:r>
          </w:p>
        </w:tc>
        <w:tc>
          <w:tcPr>
            <w:tcW w:w="1620"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jc w:val="center"/>
              <w:rPr>
                <w:sz w:val="24"/>
                <w:szCs w:val="24"/>
              </w:rPr>
            </w:pPr>
            <w:r w:rsidRPr="0058658D">
              <w:rPr>
                <w:sz w:val="24"/>
                <w:szCs w:val="24"/>
              </w:rPr>
              <w:t>Исполнитель</w:t>
            </w:r>
          </w:p>
        </w:tc>
        <w:tc>
          <w:tcPr>
            <w:tcW w:w="1800"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jc w:val="center"/>
              <w:rPr>
                <w:sz w:val="24"/>
                <w:szCs w:val="24"/>
              </w:rPr>
            </w:pPr>
            <w:r w:rsidRPr="0058658D">
              <w:rPr>
                <w:sz w:val="24"/>
                <w:szCs w:val="24"/>
              </w:rPr>
              <w:t>Примечание</w:t>
            </w:r>
          </w:p>
          <w:p w:rsidR="0065150D" w:rsidRPr="0058658D" w:rsidRDefault="0065150D" w:rsidP="008407E1">
            <w:pPr>
              <w:jc w:val="center"/>
              <w:rPr>
                <w:sz w:val="24"/>
                <w:szCs w:val="24"/>
              </w:rPr>
            </w:pPr>
          </w:p>
        </w:tc>
      </w:tr>
      <w:tr w:rsidR="0065150D" w:rsidRPr="0058658D" w:rsidTr="008407E1">
        <w:tc>
          <w:tcPr>
            <w:tcW w:w="7308" w:type="dxa"/>
            <w:vMerge/>
            <w:tcBorders>
              <w:top w:val="single" w:sz="4" w:space="0" w:color="auto"/>
              <w:left w:val="single" w:sz="4" w:space="0" w:color="auto"/>
              <w:bottom w:val="single" w:sz="4" w:space="0" w:color="auto"/>
              <w:right w:val="single" w:sz="4" w:space="0" w:color="auto"/>
            </w:tcBorders>
            <w:vAlign w:val="center"/>
            <w:hideMark/>
          </w:tcPr>
          <w:p w:rsidR="0065150D" w:rsidRPr="0058658D" w:rsidRDefault="0065150D" w:rsidP="008407E1">
            <w:pPr>
              <w:rPr>
                <w:sz w:val="24"/>
                <w:szCs w:val="24"/>
              </w:rPr>
            </w:pPr>
          </w:p>
        </w:tc>
        <w:tc>
          <w:tcPr>
            <w:tcW w:w="6552" w:type="dxa"/>
            <w:vMerge/>
            <w:tcBorders>
              <w:top w:val="single" w:sz="4" w:space="0" w:color="auto"/>
              <w:left w:val="single" w:sz="4" w:space="0" w:color="auto"/>
              <w:bottom w:val="single" w:sz="4" w:space="0" w:color="auto"/>
              <w:right w:val="single" w:sz="4" w:space="0" w:color="auto"/>
            </w:tcBorders>
            <w:vAlign w:val="center"/>
            <w:hideMark/>
          </w:tcPr>
          <w:p w:rsidR="0065150D" w:rsidRPr="0058658D" w:rsidRDefault="0065150D" w:rsidP="008407E1">
            <w:pPr>
              <w:rPr>
                <w:sz w:val="24"/>
                <w:szCs w:val="24"/>
              </w:rPr>
            </w:pPr>
          </w:p>
        </w:tc>
        <w:tc>
          <w:tcPr>
            <w:tcW w:w="1507"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jc w:val="center"/>
              <w:rPr>
                <w:sz w:val="24"/>
                <w:szCs w:val="24"/>
              </w:rPr>
            </w:pPr>
            <w:r w:rsidRPr="0058658D">
              <w:rPr>
                <w:sz w:val="24"/>
                <w:szCs w:val="24"/>
              </w:rPr>
              <w:t xml:space="preserve">Бюджет </w:t>
            </w:r>
            <w:proofErr w:type="spellStart"/>
            <w:r w:rsidRPr="0058658D">
              <w:rPr>
                <w:sz w:val="24"/>
                <w:szCs w:val="24"/>
              </w:rPr>
              <w:t>Бочкаревского</w:t>
            </w:r>
            <w:proofErr w:type="spellEnd"/>
            <w:r w:rsidRPr="0058658D">
              <w:rPr>
                <w:sz w:val="24"/>
                <w:szCs w:val="24"/>
              </w:rPr>
              <w:t xml:space="preserve"> </w:t>
            </w:r>
            <w:proofErr w:type="gramStart"/>
            <w:r w:rsidRPr="0058658D">
              <w:rPr>
                <w:sz w:val="24"/>
                <w:szCs w:val="24"/>
              </w:rPr>
              <w:t>с</w:t>
            </w:r>
            <w:proofErr w:type="gramEnd"/>
            <w:r w:rsidRPr="0058658D">
              <w:rPr>
                <w:sz w:val="24"/>
                <w:szCs w:val="24"/>
              </w:rPr>
              <w:t xml:space="preserve">/с </w:t>
            </w:r>
          </w:p>
          <w:p w:rsidR="0065150D" w:rsidRPr="0058658D" w:rsidRDefault="0065150D" w:rsidP="008407E1">
            <w:pPr>
              <w:jc w:val="center"/>
              <w:rPr>
                <w:sz w:val="24"/>
                <w:szCs w:val="24"/>
              </w:rPr>
            </w:pPr>
            <w:r w:rsidRPr="0058658D">
              <w:rPr>
                <w:sz w:val="24"/>
                <w:szCs w:val="24"/>
              </w:rPr>
              <w:t>2018 г.</w:t>
            </w:r>
          </w:p>
        </w:tc>
        <w:tc>
          <w:tcPr>
            <w:tcW w:w="1192"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jc w:val="center"/>
              <w:rPr>
                <w:sz w:val="24"/>
                <w:szCs w:val="24"/>
              </w:rPr>
            </w:pPr>
            <w:r w:rsidRPr="0058658D">
              <w:rPr>
                <w:sz w:val="24"/>
                <w:szCs w:val="24"/>
              </w:rPr>
              <w:t xml:space="preserve">Бюджет </w:t>
            </w:r>
            <w:proofErr w:type="spellStart"/>
            <w:r w:rsidRPr="0058658D">
              <w:rPr>
                <w:sz w:val="24"/>
                <w:szCs w:val="24"/>
              </w:rPr>
              <w:t>Бочкаревского</w:t>
            </w:r>
            <w:proofErr w:type="spellEnd"/>
            <w:r w:rsidRPr="0058658D">
              <w:rPr>
                <w:sz w:val="24"/>
                <w:szCs w:val="24"/>
              </w:rPr>
              <w:t xml:space="preserve"> </w:t>
            </w:r>
            <w:proofErr w:type="gramStart"/>
            <w:r w:rsidRPr="0058658D">
              <w:rPr>
                <w:sz w:val="24"/>
                <w:szCs w:val="24"/>
              </w:rPr>
              <w:t>с</w:t>
            </w:r>
            <w:proofErr w:type="gramEnd"/>
            <w:r w:rsidRPr="0058658D">
              <w:rPr>
                <w:sz w:val="24"/>
                <w:szCs w:val="24"/>
              </w:rPr>
              <w:t>/с</w:t>
            </w:r>
          </w:p>
          <w:p w:rsidR="0065150D" w:rsidRPr="0058658D" w:rsidRDefault="0065150D" w:rsidP="008407E1">
            <w:pPr>
              <w:jc w:val="center"/>
              <w:rPr>
                <w:sz w:val="24"/>
                <w:szCs w:val="24"/>
              </w:rPr>
            </w:pPr>
            <w:r w:rsidRPr="0058658D">
              <w:rPr>
                <w:sz w:val="24"/>
                <w:szCs w:val="24"/>
              </w:rPr>
              <w:t>2019 г.</w:t>
            </w:r>
          </w:p>
        </w:tc>
        <w:tc>
          <w:tcPr>
            <w:tcW w:w="1441"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jc w:val="center"/>
              <w:rPr>
                <w:sz w:val="24"/>
                <w:szCs w:val="24"/>
              </w:rPr>
            </w:pPr>
            <w:r w:rsidRPr="0058658D">
              <w:rPr>
                <w:sz w:val="24"/>
                <w:szCs w:val="24"/>
              </w:rPr>
              <w:t xml:space="preserve">Бюджет </w:t>
            </w:r>
            <w:proofErr w:type="spellStart"/>
            <w:r w:rsidRPr="0058658D">
              <w:rPr>
                <w:sz w:val="24"/>
                <w:szCs w:val="24"/>
              </w:rPr>
              <w:t>Бочкаревского</w:t>
            </w:r>
            <w:proofErr w:type="spellEnd"/>
            <w:r w:rsidRPr="0058658D">
              <w:rPr>
                <w:sz w:val="24"/>
                <w:szCs w:val="24"/>
              </w:rPr>
              <w:t xml:space="preserve"> </w:t>
            </w:r>
            <w:proofErr w:type="gramStart"/>
            <w:r w:rsidRPr="0058658D">
              <w:rPr>
                <w:sz w:val="24"/>
                <w:szCs w:val="24"/>
              </w:rPr>
              <w:t>с</w:t>
            </w:r>
            <w:proofErr w:type="gramEnd"/>
            <w:r w:rsidRPr="0058658D">
              <w:rPr>
                <w:sz w:val="24"/>
                <w:szCs w:val="24"/>
              </w:rPr>
              <w:t>/с</w:t>
            </w:r>
          </w:p>
          <w:p w:rsidR="0065150D" w:rsidRPr="0058658D" w:rsidRDefault="0065150D" w:rsidP="008407E1">
            <w:pPr>
              <w:jc w:val="center"/>
              <w:rPr>
                <w:sz w:val="24"/>
                <w:szCs w:val="24"/>
              </w:rPr>
            </w:pPr>
            <w:r w:rsidRPr="0058658D">
              <w:rPr>
                <w:sz w:val="24"/>
                <w:szCs w:val="24"/>
              </w:rPr>
              <w:t xml:space="preserve"> 2020 г.</w:t>
            </w:r>
          </w:p>
        </w:tc>
        <w:tc>
          <w:tcPr>
            <w:tcW w:w="1620"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jc w:val="cente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r>
      <w:tr w:rsidR="0065150D" w:rsidRPr="0058658D" w:rsidTr="008407E1">
        <w:tc>
          <w:tcPr>
            <w:tcW w:w="756"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jc w:val="center"/>
              <w:rPr>
                <w:sz w:val="24"/>
                <w:szCs w:val="24"/>
              </w:rPr>
            </w:pPr>
            <w:r w:rsidRPr="0058658D">
              <w:rPr>
                <w:sz w:val="24"/>
                <w:szCs w:val="24"/>
              </w:rPr>
              <w:t>1</w:t>
            </w:r>
          </w:p>
        </w:tc>
        <w:tc>
          <w:tcPr>
            <w:tcW w:w="6552"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jc w:val="center"/>
              <w:rPr>
                <w:sz w:val="24"/>
                <w:szCs w:val="24"/>
              </w:rPr>
            </w:pPr>
            <w:r w:rsidRPr="0058658D">
              <w:rPr>
                <w:sz w:val="24"/>
                <w:szCs w:val="24"/>
              </w:rPr>
              <w:t>2</w:t>
            </w:r>
          </w:p>
        </w:tc>
        <w:tc>
          <w:tcPr>
            <w:tcW w:w="1507"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jc w:val="center"/>
              <w:rPr>
                <w:sz w:val="24"/>
                <w:szCs w:val="24"/>
              </w:rPr>
            </w:pPr>
            <w:r w:rsidRPr="0058658D">
              <w:rPr>
                <w:sz w:val="24"/>
                <w:szCs w:val="24"/>
              </w:rPr>
              <w:t>3</w:t>
            </w:r>
          </w:p>
        </w:tc>
        <w:tc>
          <w:tcPr>
            <w:tcW w:w="1192"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jc w:val="center"/>
              <w:rPr>
                <w:sz w:val="24"/>
                <w:szCs w:val="24"/>
              </w:rPr>
            </w:pPr>
            <w:r w:rsidRPr="0058658D">
              <w:rPr>
                <w:sz w:val="24"/>
                <w:szCs w:val="24"/>
              </w:rPr>
              <w:t>4</w:t>
            </w:r>
          </w:p>
        </w:tc>
        <w:tc>
          <w:tcPr>
            <w:tcW w:w="1441"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jc w:val="center"/>
              <w:rPr>
                <w:sz w:val="24"/>
                <w:szCs w:val="24"/>
              </w:rPr>
            </w:pPr>
            <w:r w:rsidRPr="0058658D">
              <w:rPr>
                <w:sz w:val="24"/>
                <w:szCs w:val="24"/>
              </w:rPr>
              <w:t>5</w:t>
            </w:r>
          </w:p>
        </w:tc>
        <w:tc>
          <w:tcPr>
            <w:tcW w:w="1620"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jc w:val="center"/>
              <w:rPr>
                <w:sz w:val="24"/>
                <w:szCs w:val="24"/>
              </w:rPr>
            </w:pPr>
            <w:r w:rsidRPr="0058658D">
              <w:rPr>
                <w:sz w:val="24"/>
                <w:szCs w:val="24"/>
              </w:rPr>
              <w:t>6</w:t>
            </w:r>
          </w:p>
        </w:tc>
        <w:tc>
          <w:tcPr>
            <w:tcW w:w="1800"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jc w:val="center"/>
              <w:rPr>
                <w:sz w:val="24"/>
                <w:szCs w:val="24"/>
              </w:rPr>
            </w:pPr>
            <w:r w:rsidRPr="0058658D">
              <w:rPr>
                <w:sz w:val="24"/>
                <w:szCs w:val="24"/>
              </w:rPr>
              <w:t>7</w:t>
            </w:r>
          </w:p>
        </w:tc>
      </w:tr>
      <w:tr w:rsidR="0065150D" w:rsidRPr="0058658D" w:rsidTr="008407E1">
        <w:tc>
          <w:tcPr>
            <w:tcW w:w="756"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t>1.</w:t>
            </w:r>
          </w:p>
        </w:tc>
        <w:tc>
          <w:tcPr>
            <w:tcW w:w="6552"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jc w:val="both"/>
              <w:rPr>
                <w:sz w:val="24"/>
                <w:szCs w:val="24"/>
              </w:rPr>
            </w:pPr>
            <w:r w:rsidRPr="0058658D">
              <w:rPr>
                <w:sz w:val="24"/>
                <w:szCs w:val="24"/>
              </w:rPr>
              <w:t>Освещение через СМИ вопросов развития малого и среднего предпринимательства</w:t>
            </w:r>
          </w:p>
        </w:tc>
        <w:tc>
          <w:tcPr>
            <w:tcW w:w="1507"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c>
          <w:tcPr>
            <w:tcW w:w="1192"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c>
          <w:tcPr>
            <w:tcW w:w="1441"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t>АМО</w:t>
            </w:r>
          </w:p>
        </w:tc>
        <w:tc>
          <w:tcPr>
            <w:tcW w:w="1800"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r>
      <w:tr w:rsidR="0065150D" w:rsidRPr="0058658D" w:rsidTr="008407E1">
        <w:tc>
          <w:tcPr>
            <w:tcW w:w="756"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t>2.</w:t>
            </w:r>
          </w:p>
        </w:tc>
        <w:tc>
          <w:tcPr>
            <w:tcW w:w="6552"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jc w:val="both"/>
              <w:rPr>
                <w:sz w:val="24"/>
                <w:szCs w:val="24"/>
              </w:rPr>
            </w:pPr>
            <w:r w:rsidRPr="0058658D">
              <w:rPr>
                <w:sz w:val="24"/>
                <w:szCs w:val="24"/>
              </w:rPr>
              <w:t xml:space="preserve">Регулярное информирование </w:t>
            </w:r>
            <w:proofErr w:type="gramStart"/>
            <w:r w:rsidRPr="0058658D">
              <w:rPr>
                <w:sz w:val="24"/>
                <w:szCs w:val="24"/>
              </w:rPr>
              <w:t>СМ</w:t>
            </w:r>
            <w:proofErr w:type="gramEnd"/>
            <w:r w:rsidRPr="0058658D">
              <w:rPr>
                <w:sz w:val="24"/>
                <w:szCs w:val="24"/>
              </w:rPr>
              <w:t xml:space="preserve"> и СП о политике органов областного и местного самоуправления, банковских структур по вопросам поддержки СМ и СП </w:t>
            </w:r>
          </w:p>
        </w:tc>
        <w:tc>
          <w:tcPr>
            <w:tcW w:w="1507"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c>
          <w:tcPr>
            <w:tcW w:w="1192"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c>
          <w:tcPr>
            <w:tcW w:w="1441"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t>АМО</w:t>
            </w:r>
          </w:p>
        </w:tc>
        <w:tc>
          <w:tcPr>
            <w:tcW w:w="1800"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r>
      <w:tr w:rsidR="0065150D" w:rsidRPr="0058658D" w:rsidTr="008407E1">
        <w:tc>
          <w:tcPr>
            <w:tcW w:w="756"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t>3.</w:t>
            </w:r>
          </w:p>
        </w:tc>
        <w:tc>
          <w:tcPr>
            <w:tcW w:w="6552"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jc w:val="both"/>
              <w:rPr>
                <w:sz w:val="24"/>
                <w:szCs w:val="24"/>
              </w:rPr>
            </w:pPr>
            <w:r w:rsidRPr="0058658D">
              <w:rPr>
                <w:sz w:val="24"/>
                <w:szCs w:val="24"/>
              </w:rPr>
              <w:t xml:space="preserve">Представление информации о местных СМ и СП </w:t>
            </w:r>
            <w:proofErr w:type="gramStart"/>
            <w:r w:rsidRPr="0058658D">
              <w:rPr>
                <w:sz w:val="24"/>
                <w:szCs w:val="24"/>
              </w:rPr>
              <w:t>в</w:t>
            </w:r>
            <w:proofErr w:type="gramEnd"/>
            <w:r w:rsidRPr="0058658D">
              <w:rPr>
                <w:sz w:val="24"/>
                <w:szCs w:val="24"/>
              </w:rPr>
              <w:t xml:space="preserve"> печатных и </w:t>
            </w:r>
          </w:p>
        </w:tc>
        <w:tc>
          <w:tcPr>
            <w:tcW w:w="1507"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c>
          <w:tcPr>
            <w:tcW w:w="1192"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c>
          <w:tcPr>
            <w:tcW w:w="1441"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t>АМО</w:t>
            </w:r>
          </w:p>
        </w:tc>
        <w:tc>
          <w:tcPr>
            <w:tcW w:w="1800"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r>
      <w:tr w:rsidR="0065150D" w:rsidRPr="0058658D" w:rsidTr="008407E1">
        <w:tc>
          <w:tcPr>
            <w:tcW w:w="756"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t>4.</w:t>
            </w:r>
          </w:p>
        </w:tc>
        <w:tc>
          <w:tcPr>
            <w:tcW w:w="6552"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jc w:val="both"/>
              <w:rPr>
                <w:sz w:val="24"/>
                <w:szCs w:val="24"/>
              </w:rPr>
            </w:pPr>
            <w:r w:rsidRPr="0058658D">
              <w:rPr>
                <w:sz w:val="24"/>
                <w:szCs w:val="24"/>
              </w:rPr>
              <w:t xml:space="preserve">Поддержка </w:t>
            </w:r>
            <w:proofErr w:type="spellStart"/>
            <w:r w:rsidRPr="0058658D">
              <w:rPr>
                <w:sz w:val="24"/>
                <w:szCs w:val="24"/>
              </w:rPr>
              <w:t>выставочно</w:t>
            </w:r>
            <w:proofErr w:type="spellEnd"/>
            <w:r w:rsidRPr="0058658D">
              <w:rPr>
                <w:sz w:val="24"/>
                <w:szCs w:val="24"/>
              </w:rPr>
              <w:t>-ярмарочной деятельности субъектов малого и среднего предпринимательства</w:t>
            </w:r>
          </w:p>
        </w:tc>
        <w:tc>
          <w:tcPr>
            <w:tcW w:w="1507"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t>9,0</w:t>
            </w:r>
          </w:p>
        </w:tc>
        <w:tc>
          <w:tcPr>
            <w:tcW w:w="1192"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t>8,0</w:t>
            </w:r>
          </w:p>
        </w:tc>
        <w:tc>
          <w:tcPr>
            <w:tcW w:w="1441"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t>8,0</w:t>
            </w:r>
          </w:p>
        </w:tc>
        <w:tc>
          <w:tcPr>
            <w:tcW w:w="1620"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t>АМО</w:t>
            </w:r>
          </w:p>
        </w:tc>
        <w:tc>
          <w:tcPr>
            <w:tcW w:w="1800"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r>
      <w:tr w:rsidR="0065150D" w:rsidRPr="0058658D" w:rsidTr="008407E1">
        <w:tc>
          <w:tcPr>
            <w:tcW w:w="756"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t>5.</w:t>
            </w:r>
          </w:p>
        </w:tc>
        <w:tc>
          <w:tcPr>
            <w:tcW w:w="6552"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jc w:val="both"/>
              <w:rPr>
                <w:sz w:val="24"/>
                <w:szCs w:val="24"/>
              </w:rPr>
            </w:pPr>
            <w:r w:rsidRPr="0058658D">
              <w:rPr>
                <w:sz w:val="24"/>
                <w:szCs w:val="24"/>
              </w:rPr>
              <w:t>Информация о проведение семинаров, советов по вопросам развития  малого и среднего предпринимательства</w:t>
            </w:r>
          </w:p>
        </w:tc>
        <w:tc>
          <w:tcPr>
            <w:tcW w:w="1507"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c>
          <w:tcPr>
            <w:tcW w:w="1192"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c>
          <w:tcPr>
            <w:tcW w:w="1441"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t>АМО</w:t>
            </w:r>
          </w:p>
        </w:tc>
        <w:tc>
          <w:tcPr>
            <w:tcW w:w="1800"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r>
      <w:tr w:rsidR="0065150D" w:rsidRPr="0058658D" w:rsidTr="008407E1">
        <w:tc>
          <w:tcPr>
            <w:tcW w:w="756"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t>6.</w:t>
            </w:r>
          </w:p>
        </w:tc>
        <w:tc>
          <w:tcPr>
            <w:tcW w:w="6552"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jc w:val="both"/>
              <w:rPr>
                <w:sz w:val="24"/>
                <w:szCs w:val="24"/>
              </w:rPr>
            </w:pPr>
            <w:r w:rsidRPr="0058658D">
              <w:rPr>
                <w:sz w:val="24"/>
                <w:szCs w:val="24"/>
              </w:rPr>
              <w:t>Консультирование жителей</w:t>
            </w:r>
            <w:proofErr w:type="gramStart"/>
            <w:r w:rsidRPr="0058658D">
              <w:rPr>
                <w:sz w:val="24"/>
                <w:szCs w:val="24"/>
              </w:rPr>
              <w:t xml:space="preserve"> ,</w:t>
            </w:r>
            <w:proofErr w:type="gramEnd"/>
            <w:r w:rsidRPr="0058658D">
              <w:rPr>
                <w:sz w:val="24"/>
                <w:szCs w:val="24"/>
              </w:rPr>
              <w:t xml:space="preserve"> желающих заняться </w:t>
            </w:r>
          </w:p>
          <w:p w:rsidR="0065150D" w:rsidRPr="0058658D" w:rsidRDefault="0065150D" w:rsidP="008407E1">
            <w:pPr>
              <w:jc w:val="both"/>
              <w:rPr>
                <w:sz w:val="24"/>
                <w:szCs w:val="24"/>
              </w:rPr>
            </w:pPr>
            <w:proofErr w:type="gramStart"/>
            <w:r w:rsidRPr="0058658D">
              <w:rPr>
                <w:sz w:val="24"/>
                <w:szCs w:val="24"/>
              </w:rPr>
              <w:t>СМ</w:t>
            </w:r>
            <w:proofErr w:type="gramEnd"/>
            <w:r w:rsidRPr="0058658D">
              <w:rPr>
                <w:sz w:val="24"/>
                <w:szCs w:val="24"/>
              </w:rPr>
              <w:t xml:space="preserve"> и СП</w:t>
            </w:r>
          </w:p>
        </w:tc>
        <w:tc>
          <w:tcPr>
            <w:tcW w:w="1507"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c>
          <w:tcPr>
            <w:tcW w:w="1192"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c>
          <w:tcPr>
            <w:tcW w:w="1441"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t>АМО</w:t>
            </w:r>
          </w:p>
        </w:tc>
        <w:tc>
          <w:tcPr>
            <w:tcW w:w="1800"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r>
      <w:tr w:rsidR="0065150D" w:rsidRPr="0058658D" w:rsidTr="008407E1">
        <w:trPr>
          <w:trHeight w:val="885"/>
        </w:trPr>
        <w:tc>
          <w:tcPr>
            <w:tcW w:w="756"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r w:rsidRPr="0058658D">
              <w:rPr>
                <w:sz w:val="24"/>
                <w:szCs w:val="24"/>
              </w:rPr>
              <w:t>7.</w:t>
            </w:r>
          </w:p>
          <w:p w:rsidR="0065150D" w:rsidRPr="0058658D" w:rsidRDefault="0065150D" w:rsidP="008407E1">
            <w:pPr>
              <w:rPr>
                <w:sz w:val="24"/>
                <w:szCs w:val="24"/>
              </w:rPr>
            </w:pPr>
          </w:p>
          <w:p w:rsidR="0065150D" w:rsidRPr="0058658D" w:rsidRDefault="0065150D" w:rsidP="008407E1">
            <w:pPr>
              <w:rPr>
                <w:sz w:val="24"/>
                <w:szCs w:val="24"/>
              </w:rPr>
            </w:pPr>
          </w:p>
          <w:p w:rsidR="0065150D" w:rsidRPr="0058658D" w:rsidRDefault="0065150D" w:rsidP="008407E1">
            <w:pPr>
              <w:rPr>
                <w:sz w:val="24"/>
                <w:szCs w:val="24"/>
              </w:rPr>
            </w:pPr>
            <w:r w:rsidRPr="0058658D">
              <w:rPr>
                <w:sz w:val="24"/>
                <w:szCs w:val="24"/>
              </w:rPr>
              <w:t>8</w:t>
            </w:r>
          </w:p>
        </w:tc>
        <w:tc>
          <w:tcPr>
            <w:tcW w:w="6552"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jc w:val="both"/>
              <w:rPr>
                <w:sz w:val="24"/>
                <w:szCs w:val="24"/>
              </w:rPr>
            </w:pPr>
            <w:r w:rsidRPr="0058658D">
              <w:rPr>
                <w:sz w:val="24"/>
                <w:szCs w:val="24"/>
              </w:rPr>
              <w:t xml:space="preserve">Организация работы по заключению долгосрочных договоров аренды с </w:t>
            </w:r>
            <w:proofErr w:type="gramStart"/>
            <w:r w:rsidRPr="0058658D">
              <w:rPr>
                <w:sz w:val="24"/>
                <w:szCs w:val="24"/>
              </w:rPr>
              <w:t>СМ</w:t>
            </w:r>
            <w:proofErr w:type="gramEnd"/>
            <w:r w:rsidRPr="0058658D">
              <w:rPr>
                <w:sz w:val="24"/>
                <w:szCs w:val="24"/>
              </w:rPr>
              <w:t xml:space="preserve"> и СП – добросовестными арендаторами муниципального имущества </w:t>
            </w:r>
          </w:p>
          <w:p w:rsidR="0065150D" w:rsidRPr="0058658D" w:rsidRDefault="0065150D" w:rsidP="008407E1">
            <w:pPr>
              <w:jc w:val="both"/>
              <w:rPr>
                <w:sz w:val="24"/>
                <w:szCs w:val="24"/>
              </w:rPr>
            </w:pPr>
            <w:r w:rsidRPr="0058658D">
              <w:rPr>
                <w:sz w:val="24"/>
                <w:szCs w:val="24"/>
              </w:rPr>
              <w:t>Обеспечение участия субъектов малого и среднего предпринимательства в размещение муниципальных</w:t>
            </w:r>
          </w:p>
          <w:p w:rsidR="0065150D" w:rsidRPr="0058658D" w:rsidRDefault="0065150D" w:rsidP="008407E1">
            <w:pPr>
              <w:jc w:val="both"/>
              <w:rPr>
                <w:sz w:val="24"/>
                <w:szCs w:val="24"/>
              </w:rPr>
            </w:pPr>
            <w:r w:rsidRPr="0058658D">
              <w:rPr>
                <w:sz w:val="24"/>
                <w:szCs w:val="24"/>
              </w:rPr>
              <w:t>заказов на поставку работ, услуг для муниципальных нужд.</w:t>
            </w:r>
          </w:p>
        </w:tc>
        <w:tc>
          <w:tcPr>
            <w:tcW w:w="1507"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c>
          <w:tcPr>
            <w:tcW w:w="1192"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c>
          <w:tcPr>
            <w:tcW w:w="1441"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r w:rsidRPr="0058658D">
              <w:rPr>
                <w:sz w:val="24"/>
                <w:szCs w:val="24"/>
              </w:rPr>
              <w:t>АМО</w:t>
            </w:r>
          </w:p>
          <w:p w:rsidR="0065150D" w:rsidRPr="0058658D" w:rsidRDefault="0065150D" w:rsidP="008407E1">
            <w:pPr>
              <w:rPr>
                <w:sz w:val="24"/>
                <w:szCs w:val="24"/>
              </w:rPr>
            </w:pPr>
          </w:p>
          <w:p w:rsidR="0065150D" w:rsidRPr="0058658D" w:rsidRDefault="0065150D" w:rsidP="008407E1">
            <w:pPr>
              <w:rPr>
                <w:sz w:val="24"/>
                <w:szCs w:val="24"/>
              </w:rPr>
            </w:pPr>
          </w:p>
          <w:p w:rsidR="0065150D" w:rsidRPr="0058658D" w:rsidRDefault="0065150D" w:rsidP="008407E1">
            <w:pPr>
              <w:rPr>
                <w:sz w:val="24"/>
                <w:szCs w:val="24"/>
              </w:rPr>
            </w:pPr>
            <w:r w:rsidRPr="0058658D">
              <w:rPr>
                <w:sz w:val="24"/>
                <w:szCs w:val="24"/>
              </w:rPr>
              <w:t>АМО</w:t>
            </w:r>
          </w:p>
        </w:tc>
        <w:tc>
          <w:tcPr>
            <w:tcW w:w="1800"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r>
      <w:tr w:rsidR="0065150D" w:rsidRPr="0058658D" w:rsidTr="008407E1">
        <w:trPr>
          <w:trHeight w:val="1680"/>
        </w:trPr>
        <w:tc>
          <w:tcPr>
            <w:tcW w:w="756"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lastRenderedPageBreak/>
              <w:t>9</w:t>
            </w:r>
          </w:p>
        </w:tc>
        <w:tc>
          <w:tcPr>
            <w:tcW w:w="6552"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jc w:val="both"/>
              <w:rPr>
                <w:sz w:val="24"/>
                <w:szCs w:val="24"/>
              </w:rPr>
            </w:pPr>
            <w:r w:rsidRPr="0058658D">
              <w:rPr>
                <w:sz w:val="24"/>
                <w:szCs w:val="24"/>
              </w:rPr>
              <w:t xml:space="preserve">  Проводить награждение на сходах граждан предпринимателей, внесших наибольший вклад в социальную сферу МО</w:t>
            </w:r>
          </w:p>
          <w:p w:rsidR="0065150D" w:rsidRPr="0058658D" w:rsidRDefault="0065150D" w:rsidP="008407E1">
            <w:pPr>
              <w:jc w:val="both"/>
              <w:rPr>
                <w:sz w:val="24"/>
                <w:szCs w:val="24"/>
              </w:rPr>
            </w:pPr>
          </w:p>
        </w:tc>
        <w:tc>
          <w:tcPr>
            <w:tcW w:w="1507"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t>1,0</w:t>
            </w:r>
          </w:p>
        </w:tc>
        <w:tc>
          <w:tcPr>
            <w:tcW w:w="1192"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t>20</w:t>
            </w:r>
          </w:p>
        </w:tc>
        <w:tc>
          <w:tcPr>
            <w:tcW w:w="1441"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t>2,0</w:t>
            </w:r>
          </w:p>
        </w:tc>
        <w:tc>
          <w:tcPr>
            <w:tcW w:w="1620"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t>АМО</w:t>
            </w:r>
          </w:p>
        </w:tc>
        <w:tc>
          <w:tcPr>
            <w:tcW w:w="1800"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r>
      <w:tr w:rsidR="0065150D" w:rsidRPr="0058658D" w:rsidTr="008407E1">
        <w:tc>
          <w:tcPr>
            <w:tcW w:w="7308" w:type="dxa"/>
            <w:gridSpan w:val="2"/>
            <w:tcBorders>
              <w:top w:val="single" w:sz="4" w:space="0" w:color="auto"/>
              <w:left w:val="single" w:sz="4" w:space="0" w:color="auto"/>
              <w:bottom w:val="single" w:sz="4" w:space="0" w:color="auto"/>
              <w:right w:val="single" w:sz="4" w:space="0" w:color="auto"/>
            </w:tcBorders>
          </w:tcPr>
          <w:p w:rsidR="0065150D" w:rsidRPr="0058658D" w:rsidRDefault="0065150D" w:rsidP="008407E1">
            <w:pPr>
              <w:jc w:val="both"/>
              <w:rPr>
                <w:sz w:val="24"/>
                <w:szCs w:val="24"/>
              </w:rPr>
            </w:pPr>
          </w:p>
          <w:p w:rsidR="0065150D" w:rsidRPr="0058658D" w:rsidRDefault="0065150D" w:rsidP="008407E1">
            <w:pPr>
              <w:jc w:val="both"/>
              <w:rPr>
                <w:sz w:val="24"/>
                <w:szCs w:val="24"/>
              </w:rPr>
            </w:pPr>
            <w:r w:rsidRPr="0058658D">
              <w:rPr>
                <w:sz w:val="24"/>
                <w:szCs w:val="24"/>
              </w:rPr>
              <w:t>ВСЕГО</w:t>
            </w:r>
          </w:p>
        </w:tc>
        <w:tc>
          <w:tcPr>
            <w:tcW w:w="1507"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t>10,0</w:t>
            </w:r>
          </w:p>
        </w:tc>
        <w:tc>
          <w:tcPr>
            <w:tcW w:w="1192"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t>10,0</w:t>
            </w:r>
          </w:p>
        </w:tc>
        <w:tc>
          <w:tcPr>
            <w:tcW w:w="1441" w:type="dxa"/>
            <w:tcBorders>
              <w:top w:val="single" w:sz="4" w:space="0" w:color="auto"/>
              <w:left w:val="single" w:sz="4" w:space="0" w:color="auto"/>
              <w:bottom w:val="single" w:sz="4" w:space="0" w:color="auto"/>
              <w:right w:val="single" w:sz="4" w:space="0" w:color="auto"/>
            </w:tcBorders>
            <w:hideMark/>
          </w:tcPr>
          <w:p w:rsidR="0065150D" w:rsidRPr="0058658D" w:rsidRDefault="0065150D" w:rsidP="008407E1">
            <w:pPr>
              <w:rPr>
                <w:sz w:val="24"/>
                <w:szCs w:val="24"/>
              </w:rPr>
            </w:pPr>
            <w:r w:rsidRPr="0058658D">
              <w:rPr>
                <w:sz w:val="24"/>
                <w:szCs w:val="24"/>
              </w:rPr>
              <w:t>10,0</w:t>
            </w:r>
          </w:p>
        </w:tc>
        <w:tc>
          <w:tcPr>
            <w:tcW w:w="1620"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c>
          <w:tcPr>
            <w:tcW w:w="1800" w:type="dxa"/>
            <w:tcBorders>
              <w:top w:val="single" w:sz="4" w:space="0" w:color="auto"/>
              <w:left w:val="single" w:sz="4" w:space="0" w:color="auto"/>
              <w:bottom w:val="single" w:sz="4" w:space="0" w:color="auto"/>
              <w:right w:val="single" w:sz="4" w:space="0" w:color="auto"/>
            </w:tcBorders>
          </w:tcPr>
          <w:p w:rsidR="0065150D" w:rsidRPr="0058658D" w:rsidRDefault="0065150D" w:rsidP="008407E1">
            <w:pPr>
              <w:rPr>
                <w:sz w:val="24"/>
                <w:szCs w:val="24"/>
              </w:rPr>
            </w:pPr>
          </w:p>
        </w:tc>
      </w:tr>
    </w:tbl>
    <w:p w:rsidR="0065150D" w:rsidRPr="0058658D" w:rsidRDefault="0065150D" w:rsidP="0065150D">
      <w:pPr>
        <w:spacing w:after="0" w:line="240" w:lineRule="auto"/>
        <w:rPr>
          <w:rFonts w:ascii="Times New Roman" w:eastAsia="Times New Roman" w:hAnsi="Times New Roman" w:cs="Times New Roman"/>
          <w:sz w:val="24"/>
          <w:szCs w:val="24"/>
          <w:lang w:eastAsia="ru-RU"/>
        </w:rPr>
      </w:pPr>
    </w:p>
    <w:p w:rsidR="0065150D" w:rsidRDefault="0065150D" w:rsidP="0065150D">
      <w:pPr>
        <w:spacing w:after="0" w:line="240" w:lineRule="auto"/>
        <w:rPr>
          <w:rFonts w:ascii="Times New Roman" w:eastAsia="Times New Roman" w:hAnsi="Times New Roman" w:cs="Times New Roman"/>
          <w:sz w:val="24"/>
          <w:szCs w:val="24"/>
          <w:lang w:eastAsia="ru-RU"/>
        </w:rPr>
      </w:pPr>
    </w:p>
    <w:p w:rsidR="0065150D" w:rsidRDefault="0065150D" w:rsidP="0065150D">
      <w:pPr>
        <w:spacing w:after="0" w:line="240" w:lineRule="auto"/>
        <w:rPr>
          <w:rFonts w:ascii="Times New Roman" w:eastAsia="Times New Roman" w:hAnsi="Times New Roman" w:cs="Times New Roman"/>
          <w:sz w:val="24"/>
          <w:szCs w:val="24"/>
          <w:lang w:eastAsia="ru-RU"/>
        </w:rPr>
      </w:pPr>
    </w:p>
    <w:p w:rsidR="0065150D" w:rsidRDefault="0065150D" w:rsidP="0065150D">
      <w:pPr>
        <w:spacing w:after="0" w:line="240" w:lineRule="auto"/>
        <w:rPr>
          <w:rFonts w:ascii="Times New Roman" w:eastAsia="Times New Roman" w:hAnsi="Times New Roman" w:cs="Times New Roman"/>
          <w:sz w:val="24"/>
          <w:szCs w:val="24"/>
          <w:lang w:eastAsia="ru-RU"/>
        </w:rPr>
      </w:pPr>
    </w:p>
    <w:p w:rsidR="0065150D" w:rsidRDefault="0065150D" w:rsidP="0065150D">
      <w:pPr>
        <w:spacing w:after="0" w:line="240" w:lineRule="auto"/>
        <w:rPr>
          <w:rFonts w:ascii="Times New Roman" w:eastAsia="Times New Roman" w:hAnsi="Times New Roman" w:cs="Times New Roman"/>
          <w:sz w:val="24"/>
          <w:szCs w:val="24"/>
          <w:lang w:eastAsia="ru-RU"/>
        </w:rPr>
      </w:pPr>
    </w:p>
    <w:p w:rsidR="0065150D" w:rsidRDefault="0065150D" w:rsidP="0065150D">
      <w:pPr>
        <w:spacing w:after="0" w:line="240" w:lineRule="auto"/>
        <w:rPr>
          <w:rFonts w:ascii="Times New Roman" w:eastAsia="Times New Roman" w:hAnsi="Times New Roman" w:cs="Times New Roman"/>
          <w:sz w:val="24"/>
          <w:szCs w:val="24"/>
          <w:lang w:eastAsia="ru-RU"/>
        </w:rPr>
      </w:pPr>
    </w:p>
    <w:p w:rsidR="0065150D" w:rsidRDefault="0065150D" w:rsidP="0065150D">
      <w:pPr>
        <w:spacing w:after="0" w:line="240" w:lineRule="auto"/>
        <w:rPr>
          <w:rFonts w:ascii="Times New Roman" w:eastAsia="Times New Roman" w:hAnsi="Times New Roman" w:cs="Times New Roman"/>
          <w:sz w:val="24"/>
          <w:szCs w:val="24"/>
          <w:lang w:eastAsia="ru-RU"/>
        </w:rPr>
      </w:pPr>
    </w:p>
    <w:p w:rsidR="0065150D" w:rsidRDefault="0065150D" w:rsidP="0065150D">
      <w:pPr>
        <w:spacing w:after="0" w:line="240" w:lineRule="auto"/>
        <w:rPr>
          <w:rFonts w:ascii="Times New Roman" w:eastAsia="Times New Roman" w:hAnsi="Times New Roman" w:cs="Times New Roman"/>
          <w:sz w:val="24"/>
          <w:szCs w:val="24"/>
          <w:lang w:eastAsia="ru-RU"/>
        </w:rPr>
      </w:pPr>
    </w:p>
    <w:p w:rsidR="0065150D" w:rsidRDefault="0065150D" w:rsidP="0065150D">
      <w:pPr>
        <w:spacing w:after="0" w:line="240" w:lineRule="auto"/>
        <w:rPr>
          <w:rFonts w:ascii="Times New Roman" w:eastAsia="Times New Roman" w:hAnsi="Times New Roman" w:cs="Times New Roman"/>
          <w:sz w:val="24"/>
          <w:szCs w:val="24"/>
          <w:lang w:eastAsia="ru-RU"/>
        </w:rPr>
      </w:pPr>
    </w:p>
    <w:p w:rsidR="0065150D" w:rsidRDefault="0065150D" w:rsidP="0065150D">
      <w:pPr>
        <w:spacing w:after="0" w:line="240" w:lineRule="auto"/>
        <w:rPr>
          <w:rFonts w:ascii="Times New Roman" w:eastAsia="Times New Roman" w:hAnsi="Times New Roman" w:cs="Times New Roman"/>
          <w:lang w:eastAsia="ru-RU"/>
        </w:rPr>
      </w:pPr>
    </w:p>
    <w:p w:rsidR="0065150D" w:rsidRDefault="0065150D" w:rsidP="0065150D">
      <w:pPr>
        <w:spacing w:after="0" w:line="240" w:lineRule="auto"/>
        <w:rPr>
          <w:rFonts w:ascii="Times New Roman" w:eastAsia="Times New Roman" w:hAnsi="Times New Roman" w:cs="Times New Roman"/>
          <w:lang w:eastAsia="ru-RU"/>
        </w:rPr>
      </w:pPr>
    </w:p>
    <w:p w:rsidR="0065150D" w:rsidRDefault="0065150D" w:rsidP="0065150D">
      <w:pPr>
        <w:spacing w:after="0" w:line="240" w:lineRule="auto"/>
        <w:rPr>
          <w:rFonts w:ascii="Times New Roman" w:eastAsia="Times New Roman" w:hAnsi="Times New Roman" w:cs="Times New Roman"/>
          <w:lang w:eastAsia="ru-RU"/>
        </w:rPr>
      </w:pPr>
    </w:p>
    <w:p w:rsidR="0065150D" w:rsidRDefault="0065150D" w:rsidP="0065150D">
      <w:pPr>
        <w:spacing w:after="0" w:line="240" w:lineRule="auto"/>
        <w:rPr>
          <w:rFonts w:ascii="Times New Roman" w:eastAsia="Times New Roman" w:hAnsi="Times New Roman" w:cs="Times New Roman"/>
          <w:lang w:eastAsia="ru-RU"/>
        </w:rPr>
      </w:pPr>
    </w:p>
    <w:p w:rsidR="0065150D" w:rsidRDefault="0065150D" w:rsidP="0065150D">
      <w:pPr>
        <w:spacing w:after="0" w:line="240" w:lineRule="auto"/>
        <w:rPr>
          <w:rFonts w:ascii="Times New Roman" w:eastAsia="Times New Roman" w:hAnsi="Times New Roman" w:cs="Times New Roman"/>
          <w:lang w:eastAsia="ru-RU"/>
        </w:rPr>
      </w:pPr>
    </w:p>
    <w:p w:rsidR="0065150D" w:rsidRDefault="0065150D" w:rsidP="0065150D">
      <w:pPr>
        <w:spacing w:after="0" w:line="240" w:lineRule="auto"/>
        <w:rPr>
          <w:rFonts w:ascii="Times New Roman" w:eastAsia="Times New Roman" w:hAnsi="Times New Roman" w:cs="Times New Roman"/>
          <w:lang w:eastAsia="ru-RU"/>
        </w:rPr>
      </w:pPr>
    </w:p>
    <w:p w:rsidR="0065150D" w:rsidRDefault="0065150D" w:rsidP="0065150D">
      <w:pPr>
        <w:spacing w:after="0" w:line="240" w:lineRule="auto"/>
        <w:rPr>
          <w:rFonts w:ascii="Times New Roman" w:eastAsia="Times New Roman" w:hAnsi="Times New Roman" w:cs="Times New Roman"/>
          <w:lang w:eastAsia="ru-RU"/>
        </w:rPr>
      </w:pPr>
    </w:p>
    <w:p w:rsidR="0065150D" w:rsidRDefault="0065150D" w:rsidP="0065150D">
      <w:pPr>
        <w:spacing w:after="0" w:line="240" w:lineRule="auto"/>
        <w:rPr>
          <w:rFonts w:ascii="Times New Roman" w:eastAsia="Times New Roman" w:hAnsi="Times New Roman" w:cs="Times New Roman"/>
          <w:lang w:eastAsia="ru-RU"/>
        </w:rPr>
      </w:pPr>
    </w:p>
    <w:p w:rsidR="0065150D" w:rsidRDefault="0065150D" w:rsidP="0065150D">
      <w:pPr>
        <w:spacing w:after="0" w:line="240" w:lineRule="auto"/>
        <w:rPr>
          <w:rFonts w:ascii="Times New Roman" w:eastAsia="Times New Roman" w:hAnsi="Times New Roman" w:cs="Times New Roman"/>
          <w:lang w:eastAsia="ru-RU"/>
        </w:rPr>
      </w:pPr>
    </w:p>
    <w:p w:rsidR="0065150D" w:rsidRDefault="0065150D" w:rsidP="0065150D">
      <w:pPr>
        <w:spacing w:after="0" w:line="240" w:lineRule="auto"/>
        <w:rPr>
          <w:rFonts w:ascii="Times New Roman" w:eastAsia="Times New Roman" w:hAnsi="Times New Roman" w:cs="Times New Roman"/>
          <w:lang w:eastAsia="ru-RU"/>
        </w:rPr>
      </w:pPr>
    </w:p>
    <w:p w:rsidR="0065150D" w:rsidRDefault="0065150D" w:rsidP="0065150D">
      <w:pPr>
        <w:spacing w:after="0" w:line="240" w:lineRule="auto"/>
        <w:rPr>
          <w:rFonts w:ascii="Times New Roman" w:eastAsia="Times New Roman" w:hAnsi="Times New Roman" w:cs="Times New Roman"/>
          <w:lang w:eastAsia="ru-RU"/>
        </w:rPr>
      </w:pPr>
    </w:p>
    <w:p w:rsidR="0065150D" w:rsidRDefault="0065150D" w:rsidP="0065150D">
      <w:pPr>
        <w:spacing w:after="0" w:line="240" w:lineRule="auto"/>
        <w:rPr>
          <w:rFonts w:ascii="Times New Roman" w:eastAsia="Times New Roman" w:hAnsi="Times New Roman" w:cs="Times New Roman"/>
          <w:lang w:eastAsia="ru-RU"/>
        </w:rPr>
      </w:pPr>
    </w:p>
    <w:p w:rsidR="0065150D" w:rsidRPr="0065150D" w:rsidRDefault="0065150D" w:rsidP="0065150D">
      <w:pPr>
        <w:spacing w:after="0" w:line="240" w:lineRule="auto"/>
        <w:rPr>
          <w:rFonts w:ascii="Times New Roman" w:eastAsia="Times New Roman" w:hAnsi="Times New Roman" w:cs="Times New Roman"/>
          <w:sz w:val="28"/>
          <w:szCs w:val="28"/>
          <w:lang w:eastAsia="ru-RU"/>
        </w:rPr>
      </w:pPr>
      <w:bookmarkStart w:id="0" w:name="_GoBack"/>
      <w:bookmarkEnd w:id="0"/>
      <w:r w:rsidRPr="0065150D">
        <w:rPr>
          <w:rFonts w:ascii="Times New Roman" w:eastAsia="Times New Roman" w:hAnsi="Times New Roman" w:cs="Times New Roman"/>
          <w:lang w:eastAsia="ru-RU"/>
        </w:rPr>
        <w:t xml:space="preserve">Адрес  издателя:633531 Новосибирская область </w:t>
      </w:r>
      <w:proofErr w:type="spellStart"/>
      <w:r w:rsidRPr="0065150D">
        <w:rPr>
          <w:rFonts w:ascii="Times New Roman" w:eastAsia="Times New Roman" w:hAnsi="Times New Roman" w:cs="Times New Roman"/>
          <w:lang w:eastAsia="ru-RU"/>
        </w:rPr>
        <w:t>Черепановский</w:t>
      </w:r>
      <w:proofErr w:type="spellEnd"/>
      <w:r w:rsidRPr="0065150D">
        <w:rPr>
          <w:rFonts w:ascii="Times New Roman" w:eastAsia="Times New Roman" w:hAnsi="Times New Roman" w:cs="Times New Roman"/>
          <w:lang w:eastAsia="ru-RU"/>
        </w:rPr>
        <w:t xml:space="preserve"> район </w:t>
      </w:r>
      <w:proofErr w:type="spellStart"/>
      <w:r w:rsidRPr="0065150D">
        <w:rPr>
          <w:rFonts w:ascii="Times New Roman" w:eastAsia="Times New Roman" w:hAnsi="Times New Roman" w:cs="Times New Roman"/>
          <w:lang w:eastAsia="ru-RU"/>
        </w:rPr>
        <w:t>с</w:t>
      </w:r>
      <w:proofErr w:type="gramStart"/>
      <w:r w:rsidRPr="0065150D">
        <w:rPr>
          <w:rFonts w:ascii="Times New Roman" w:eastAsia="Times New Roman" w:hAnsi="Times New Roman" w:cs="Times New Roman"/>
          <w:lang w:eastAsia="ru-RU"/>
        </w:rPr>
        <w:t>.Б</w:t>
      </w:r>
      <w:proofErr w:type="gramEnd"/>
      <w:r w:rsidRPr="0065150D">
        <w:rPr>
          <w:rFonts w:ascii="Times New Roman" w:eastAsia="Times New Roman" w:hAnsi="Times New Roman" w:cs="Times New Roman"/>
          <w:lang w:eastAsia="ru-RU"/>
        </w:rPr>
        <w:t>очкарево</w:t>
      </w:r>
      <w:proofErr w:type="spellEnd"/>
      <w:r w:rsidRPr="0065150D">
        <w:rPr>
          <w:rFonts w:ascii="Times New Roman" w:eastAsia="Times New Roman" w:hAnsi="Times New Roman" w:cs="Times New Roman"/>
          <w:lang w:eastAsia="ru-RU"/>
        </w:rPr>
        <w:t xml:space="preserve"> ул.Больничная,1а   Тираж 10 </w:t>
      </w:r>
      <w:proofErr w:type="spellStart"/>
      <w:r w:rsidRPr="0065150D">
        <w:rPr>
          <w:rFonts w:ascii="Times New Roman" w:eastAsia="Times New Roman" w:hAnsi="Times New Roman" w:cs="Times New Roman"/>
          <w:lang w:eastAsia="ru-RU"/>
        </w:rPr>
        <w:t>экз</w:t>
      </w:r>
      <w:proofErr w:type="spellEnd"/>
    </w:p>
    <w:p w:rsidR="0065150D" w:rsidRDefault="0065150D" w:rsidP="0065150D">
      <w:pPr>
        <w:spacing w:after="0" w:line="240" w:lineRule="auto"/>
        <w:rPr>
          <w:rFonts w:ascii="Times New Roman" w:eastAsia="Times New Roman" w:hAnsi="Times New Roman" w:cs="Times New Roman"/>
          <w:sz w:val="24"/>
          <w:szCs w:val="24"/>
          <w:lang w:eastAsia="ru-RU"/>
        </w:rPr>
      </w:pPr>
    </w:p>
    <w:p w:rsidR="0065150D" w:rsidRDefault="0065150D" w:rsidP="0065150D">
      <w:pPr>
        <w:spacing w:after="0" w:line="240" w:lineRule="auto"/>
        <w:rPr>
          <w:rFonts w:ascii="Times New Roman" w:eastAsia="Times New Roman" w:hAnsi="Times New Roman" w:cs="Times New Roman"/>
          <w:sz w:val="24"/>
          <w:szCs w:val="24"/>
          <w:lang w:eastAsia="ru-RU"/>
        </w:rPr>
        <w:sectPr w:rsidR="0065150D" w:rsidSect="0065150D">
          <w:pgSz w:w="16838" w:h="11906" w:orient="landscape"/>
          <w:pgMar w:top="851" w:right="1134" w:bottom="1701" w:left="1134" w:header="709" w:footer="709" w:gutter="0"/>
          <w:cols w:space="720"/>
        </w:sectPr>
      </w:pPr>
    </w:p>
    <w:p w:rsidR="0065150D" w:rsidRPr="0058658D" w:rsidRDefault="0065150D" w:rsidP="0065150D">
      <w:pPr>
        <w:spacing w:after="0" w:line="240" w:lineRule="auto"/>
        <w:rPr>
          <w:rFonts w:ascii="Times New Roman" w:eastAsia="Times New Roman" w:hAnsi="Times New Roman" w:cs="Times New Roman"/>
          <w:sz w:val="24"/>
          <w:szCs w:val="24"/>
          <w:lang w:eastAsia="ru-RU"/>
        </w:rPr>
      </w:pPr>
    </w:p>
    <w:p w:rsidR="0065150D" w:rsidRPr="0058658D" w:rsidRDefault="0065150D" w:rsidP="0065150D">
      <w:pPr>
        <w:spacing w:after="0" w:line="240" w:lineRule="auto"/>
        <w:rPr>
          <w:rFonts w:ascii="Times New Roman" w:eastAsia="Times New Roman" w:hAnsi="Times New Roman" w:cs="Times New Roman"/>
          <w:sz w:val="24"/>
          <w:szCs w:val="24"/>
          <w:lang w:eastAsia="ru-RU"/>
        </w:rPr>
      </w:pPr>
    </w:p>
    <w:p w:rsidR="0065150D" w:rsidRPr="0058658D" w:rsidRDefault="0065150D" w:rsidP="0065150D">
      <w:pPr>
        <w:rPr>
          <w:rFonts w:ascii="Times New Roman" w:hAnsi="Times New Roman" w:cs="Times New Roman"/>
          <w:sz w:val="24"/>
          <w:szCs w:val="24"/>
        </w:rPr>
      </w:pPr>
    </w:p>
    <w:p w:rsidR="0058658D" w:rsidRPr="0058658D" w:rsidRDefault="0058658D" w:rsidP="0058658D">
      <w:pPr>
        <w:spacing w:after="0" w:line="240" w:lineRule="auto"/>
        <w:rPr>
          <w:rFonts w:ascii="Times New Roman" w:eastAsia="Times New Roman" w:hAnsi="Times New Roman" w:cs="Times New Roman"/>
          <w:sz w:val="24"/>
          <w:szCs w:val="24"/>
          <w:lang w:eastAsia="ru-RU"/>
        </w:rPr>
      </w:pPr>
    </w:p>
    <w:p w:rsidR="0058658D" w:rsidRPr="0058658D" w:rsidRDefault="0058658D" w:rsidP="0058658D">
      <w:pPr>
        <w:spacing w:after="0" w:line="240" w:lineRule="auto"/>
        <w:rPr>
          <w:rFonts w:ascii="Times New Roman" w:eastAsia="Times New Roman" w:hAnsi="Times New Roman" w:cs="Times New Roman"/>
          <w:sz w:val="24"/>
          <w:szCs w:val="24"/>
          <w:lang w:eastAsia="ru-RU"/>
        </w:rPr>
      </w:pPr>
    </w:p>
    <w:p w:rsidR="0058658D" w:rsidRPr="0058658D" w:rsidRDefault="0058658D" w:rsidP="0058658D">
      <w:pPr>
        <w:spacing w:after="0" w:line="240" w:lineRule="auto"/>
        <w:rPr>
          <w:rFonts w:ascii="Times New Roman" w:eastAsia="Times New Roman" w:hAnsi="Times New Roman" w:cs="Times New Roman"/>
          <w:sz w:val="24"/>
          <w:szCs w:val="24"/>
          <w:lang w:eastAsia="ru-RU"/>
        </w:rPr>
        <w:sectPr w:rsidR="0058658D" w:rsidRPr="0058658D" w:rsidSect="0065150D">
          <w:pgSz w:w="11906" w:h="16838"/>
          <w:pgMar w:top="1134" w:right="851" w:bottom="1134" w:left="1701" w:header="709" w:footer="709" w:gutter="0"/>
          <w:cols w:space="720"/>
        </w:sectPr>
      </w:pPr>
    </w:p>
    <w:p w:rsidR="0058658D" w:rsidRPr="0058658D" w:rsidRDefault="0058658D" w:rsidP="0065150D">
      <w:pPr>
        <w:autoSpaceDE w:val="0"/>
        <w:autoSpaceDN w:val="0"/>
        <w:adjustRightInd w:val="0"/>
        <w:spacing w:after="0" w:line="240" w:lineRule="auto"/>
        <w:jc w:val="center"/>
        <w:rPr>
          <w:rFonts w:ascii="Times New Roman" w:hAnsi="Times New Roman" w:cs="Times New Roman"/>
          <w:sz w:val="24"/>
          <w:szCs w:val="24"/>
        </w:rPr>
      </w:pPr>
    </w:p>
    <w:sectPr w:rsidR="0058658D" w:rsidRPr="0058658D" w:rsidSect="0058658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8D"/>
    <w:rsid w:val="0058658D"/>
    <w:rsid w:val="0065150D"/>
    <w:rsid w:val="00B21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5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658D"/>
    <w:rPr>
      <w:color w:val="0000FF" w:themeColor="hyperlink"/>
      <w:u w:val="single"/>
    </w:rPr>
  </w:style>
  <w:style w:type="table" w:styleId="a4">
    <w:name w:val="Table Grid"/>
    <w:basedOn w:val="a1"/>
    <w:rsid w:val="0058658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5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658D"/>
    <w:rPr>
      <w:color w:val="0000FF" w:themeColor="hyperlink"/>
      <w:u w:val="single"/>
    </w:rPr>
  </w:style>
  <w:style w:type="table" w:styleId="a4">
    <w:name w:val="Table Grid"/>
    <w:basedOn w:val="a1"/>
    <w:rsid w:val="0058658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nticorruption.lif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13</Pages>
  <Words>3632</Words>
  <Characters>20707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2018-08-20T05:02:00Z</dcterms:created>
  <dcterms:modified xsi:type="dcterms:W3CDTF">2018-08-20T07:05:00Z</dcterms:modified>
</cp:coreProperties>
</file>