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5B" w:rsidRDefault="007C7D5B" w:rsidP="007C7D5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№  14</w:t>
      </w:r>
      <w:r>
        <w:rPr>
          <w:sz w:val="52"/>
          <w:szCs w:val="52"/>
        </w:rPr>
        <w:t xml:space="preserve">                                                                                                  </w:t>
      </w:r>
    </w:p>
    <w:p w:rsidR="007C7D5B" w:rsidRDefault="007C7D5B" w:rsidP="007C7D5B">
      <w:r>
        <w:t xml:space="preserve">                                                                                              </w:t>
      </w:r>
      <w:r>
        <w:t>18</w:t>
      </w:r>
      <w:r>
        <w:t xml:space="preserve"> августа  2017</w:t>
      </w:r>
    </w:p>
    <w:p w:rsidR="007C7D5B" w:rsidRDefault="007C7D5B" w:rsidP="007C7D5B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7C7D5B" w:rsidRDefault="007C7D5B" w:rsidP="007C7D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7C7D5B" w:rsidRDefault="007C7D5B" w:rsidP="007C7D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45637A" w:rsidRDefault="0045637A"/>
    <w:p w:rsidR="007C7D5B" w:rsidRDefault="007C7D5B"/>
    <w:p w:rsidR="007C7D5B" w:rsidRDefault="007C7D5B">
      <w:bookmarkStart w:id="0" w:name="_GoBack"/>
      <w:bookmarkEnd w:id="0"/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СОВЕТ ДЕПУТАТОВ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БОЧКАРЕВСКОГО СЕЛЬСОВЕТА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ЧЕРЕПАНОВСКОГО РАЙОНА НОВОСИБИРСКОЙ ОБЛАСТИ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(пятого созыва)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РЕШЕНИЕ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шестнадцатой сессии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>от   18.08.2017</w:t>
      </w:r>
    </w:p>
    <w:p w:rsidR="007C7D5B" w:rsidRPr="007C7D5B" w:rsidRDefault="007C7D5B" w:rsidP="007C7D5B">
      <w:pPr>
        <w:jc w:val="center"/>
        <w:rPr>
          <w:sz w:val="24"/>
          <w:szCs w:val="24"/>
        </w:rPr>
      </w:pPr>
      <w:r w:rsidRPr="007C7D5B">
        <w:rPr>
          <w:sz w:val="24"/>
          <w:szCs w:val="24"/>
        </w:rPr>
        <w:t xml:space="preserve">О проекте   новых  правил по благоустройству территории 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</w:p>
    <w:p w:rsidR="007C7D5B" w:rsidRPr="007C7D5B" w:rsidRDefault="007C7D5B" w:rsidP="007C7D5B">
      <w:pPr>
        <w:rPr>
          <w:sz w:val="24"/>
          <w:szCs w:val="24"/>
        </w:rPr>
      </w:pPr>
      <w:r w:rsidRPr="007C7D5B">
        <w:rPr>
          <w:sz w:val="24"/>
          <w:szCs w:val="24"/>
        </w:rPr>
        <w:t xml:space="preserve">  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>
        <w:t xml:space="preserve"> </w:t>
      </w:r>
      <w:r w:rsidRPr="007C7D5B">
        <w:rPr>
          <w:sz w:val="24"/>
          <w:szCs w:val="24"/>
        </w:rPr>
        <w:t xml:space="preserve">В соответствии с Федеральным законом 06.10.2003 № №131-ФЗ «Об общих принципах организации местного самоуправления в Российской Федерации», Совет депутатов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области,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РЕШИЛ: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</w:t>
      </w:r>
      <w:r w:rsidRPr="007C7D5B">
        <w:rPr>
          <w:sz w:val="24"/>
          <w:szCs w:val="24"/>
        </w:rPr>
        <w:tab/>
        <w:t xml:space="preserve">Утвердить проект  новых правил по  благоустройству  территории 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согласно приложению.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2.  Проект </w:t>
      </w:r>
      <w:proofErr w:type="gramStart"/>
      <w:r w:rsidRPr="007C7D5B">
        <w:rPr>
          <w:sz w:val="24"/>
          <w:szCs w:val="24"/>
        </w:rPr>
        <w:t>новых</w:t>
      </w:r>
      <w:proofErr w:type="gramEnd"/>
      <w:r w:rsidRPr="007C7D5B">
        <w:rPr>
          <w:sz w:val="24"/>
          <w:szCs w:val="24"/>
        </w:rPr>
        <w:t xml:space="preserve"> Правила благоустройства  на территории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вынести на публичные слушания.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3.  Провести публичные слушания по проекту новых правил по благоустройству   территории 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 04.09.2017 г   в  17- 00 часов  в СДК  </w:t>
      </w:r>
      <w:proofErr w:type="spellStart"/>
      <w:r w:rsidRPr="007C7D5B">
        <w:rPr>
          <w:sz w:val="24"/>
          <w:szCs w:val="24"/>
        </w:rPr>
        <w:t>с</w:t>
      </w:r>
      <w:proofErr w:type="gramStart"/>
      <w:r w:rsidRPr="007C7D5B">
        <w:rPr>
          <w:sz w:val="24"/>
          <w:szCs w:val="24"/>
        </w:rPr>
        <w:t>.Б</w:t>
      </w:r>
      <w:proofErr w:type="gramEnd"/>
      <w:r w:rsidRPr="007C7D5B">
        <w:rPr>
          <w:sz w:val="24"/>
          <w:szCs w:val="24"/>
        </w:rPr>
        <w:t>очкарево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4. В целях  обобщения предложений по данному вопросу создать  комиссию в следующем составе: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</w:t>
      </w:r>
      <w:proofErr w:type="spellStart"/>
      <w:r w:rsidRPr="007C7D5B">
        <w:rPr>
          <w:sz w:val="24"/>
          <w:szCs w:val="24"/>
        </w:rPr>
        <w:t>Шифман</w:t>
      </w:r>
      <w:proofErr w:type="spellEnd"/>
      <w:r w:rsidRPr="007C7D5B">
        <w:rPr>
          <w:sz w:val="24"/>
          <w:szCs w:val="24"/>
        </w:rPr>
        <w:t xml:space="preserve"> В.</w:t>
      </w:r>
      <w:proofErr w:type="gramStart"/>
      <w:r w:rsidRPr="007C7D5B">
        <w:rPr>
          <w:sz w:val="24"/>
          <w:szCs w:val="24"/>
        </w:rPr>
        <w:t>Я-</w:t>
      </w:r>
      <w:proofErr w:type="gramEnd"/>
      <w:r w:rsidRPr="007C7D5B">
        <w:rPr>
          <w:sz w:val="24"/>
          <w:szCs w:val="24"/>
        </w:rPr>
        <w:t xml:space="preserve">  председатель комиссии.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-Индюков Ю.А. – депутат Совета депутатов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</w:t>
      </w:r>
      <w:proofErr w:type="spellStart"/>
      <w:r w:rsidRPr="007C7D5B">
        <w:rPr>
          <w:sz w:val="24"/>
          <w:szCs w:val="24"/>
        </w:rPr>
        <w:t>Бабинович</w:t>
      </w:r>
      <w:proofErr w:type="spellEnd"/>
      <w:r w:rsidRPr="007C7D5B">
        <w:rPr>
          <w:sz w:val="24"/>
          <w:szCs w:val="24"/>
        </w:rPr>
        <w:t xml:space="preserve"> Л.С.- депутат  Совета депутатов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5.Решение вступает в силу со дня его официального опубликования в газете «Сельские ведомости».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Глава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                             В.И. Калиновский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 Приложение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к решению  16 сессии Совета  депутатов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района 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             от 18.08.2017г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Нормы и правила по благоустройству территории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1.ОБЩИЕ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1.1. </w:t>
      </w:r>
      <w:proofErr w:type="gramStart"/>
      <w:r w:rsidRPr="007C7D5B">
        <w:rPr>
          <w:sz w:val="24"/>
          <w:szCs w:val="24"/>
        </w:rPr>
        <w:t xml:space="preserve">Нормы и правила по благоустройству территории  М.О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 сельсовета  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(далее – Нормы)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обязательные к исполнению нормы и требования в сфере внешнего благоустройства, определяют порядок содержания территорий поселения, как для физических, так и юридических лиц.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1.2. Нормы могут применяться для применения при проектировании, </w:t>
      </w:r>
      <w:proofErr w:type="gramStart"/>
      <w:r w:rsidRPr="007C7D5B">
        <w:rPr>
          <w:sz w:val="24"/>
          <w:szCs w:val="24"/>
        </w:rPr>
        <w:t>контроле за</w:t>
      </w:r>
      <w:proofErr w:type="gramEnd"/>
      <w:r w:rsidRPr="007C7D5B">
        <w:rPr>
          <w:sz w:val="24"/>
          <w:szCs w:val="24"/>
        </w:rPr>
        <w:t xml:space="preserve"> осуществлением мероприятий по благоустройству территорий, эксплуатации благоустроенных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1.3 Нормы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1.4. В настоящих Нормах использованы ссылки на следующие нормативные документы: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51.13330.2011 «СНиП 23-03-2003. Защита от шума».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17.13330.2011 «СНиП II-26-76. Кровли. Нормы проектирования».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20.13330.2011 «СНиП 2.01.07-85* Нагрузки и воздействия».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СНиП 2.01.15-90 «Инженерная защита территорий, зданий и сооружений от опасных геологических процессов».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31.13330.2010 «СНиП 2.04.02-84*. Водоснабжение. Наружные сети и сооружения».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32.13330.2010 "СНиП 2.04.03-85. Канализация. Наружные сети и сооружения"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34.13330.2010 «СНиП 2.05.02-85*. Автомобильные дороги».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42.13330.20011 «СНиП 2.07.01-89*. Планировка и застройка городских и сельских поселений».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42-128-4690-88 «Санитарные правила содержания территорий населенных мест».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СНиП 21-01-97* «Пожарная безопасность зданий и сооружений».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52.13330.2010 «СНиП 23-05-95*. Естественное и искусственное освещение».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 541-52 «Инструкция по проектированию наружного освещения городов, поселков и сельских населенных пунктов».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59.13330.2010 «СНиП 35-01-2001. Доступность зданий и сооружений для маломобильных групп населения».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2.2.1/2.1.1.1200-03 «Санитарно-защитные зоны и санитарная классификация предприятий, сооружений и иных объектов».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2.1.5.980-00 «Гигиенические требования к охране поверхностных вод».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52289-2004 «Технические средства организации дорожного движения».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ГОСТ 26804-86 «Ограждения дорожные металлические барьерного типа».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52290-2004 «Знаки дорожные. Общие технические требования».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51256-99 «Разметка дорожная».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52044-2003 «Общие технические требования к средствам наружной рекламы. Правила размещения».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1.5. В настоящих Нормах применяются следующие термины с соответствующими определениями: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Нормируемый комплекс элементов благоустройства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Нормируемый комплекс элементов благоустройства устанавливается в составе местных норм и правил благоустройства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Объекты благоустройства территории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Объекты нормирования благоустройства территории - территории поселения,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</w:r>
      <w:proofErr w:type="gramStart"/>
      <w:r w:rsidRPr="007C7D5B">
        <w:rPr>
          <w:sz w:val="24"/>
          <w:szCs w:val="24"/>
        </w:rPr>
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1.6.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выполнением требований настоящих Норм на территории МО 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осуществляет  администрация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Раздел 2. ЭЛЕМЕНТЫ БЛАГОУСТРОЙСТВА ТЕРРИТОРИИ              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 Элементы инженерной подготовки и защиты территории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</w:t>
      </w:r>
      <w:r w:rsidRPr="007C7D5B">
        <w:rPr>
          <w:sz w:val="24"/>
          <w:szCs w:val="24"/>
        </w:rPr>
        <w:lastRenderedPageBreak/>
        <w:t>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2.1.3. При организации рельефа рекомендуется предусматривать снятие плодородного слоя почвы толщиной 150-200 мм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2.1.6. Подпорные стенки следует проектировать с учетом разницы высот сопрягаемых террас. Перепад рельефа менее 0,4 м рекомендуется оформлять бортовым камнем или выкладкой естественного камня. </w:t>
      </w:r>
      <w:proofErr w:type="gramStart"/>
      <w:r w:rsidRPr="007C7D5B">
        <w:rPr>
          <w:sz w:val="24"/>
          <w:szCs w:val="24"/>
        </w:rPr>
        <w:t>При перепадах рельефа более 0,4 м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2.1.7. Следует предусматривать ограждение подпорных стенок и верхних бровок откосов при размещении на них транспортных коммуникаций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1,0 м, а откоса - более 2 м. Высоту ограждений - не менее 0,9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</w:r>
      <w:proofErr w:type="spellStart"/>
      <w:r w:rsidRPr="007C7D5B">
        <w:rPr>
          <w:sz w:val="24"/>
          <w:szCs w:val="24"/>
        </w:rPr>
        <w:t>шумозащитных</w:t>
      </w:r>
      <w:proofErr w:type="spellEnd"/>
      <w:r w:rsidRPr="007C7D5B">
        <w:rPr>
          <w:sz w:val="24"/>
          <w:szCs w:val="24"/>
        </w:rPr>
        <w:t xml:space="preserve"> экранов.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исключающими возможность эрозии почвы.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</w:r>
      <w:proofErr w:type="spellStart"/>
      <w:r w:rsidRPr="007C7D5B">
        <w:rPr>
          <w:sz w:val="24"/>
          <w:szCs w:val="24"/>
        </w:rPr>
        <w:t>одерновка</w:t>
      </w:r>
      <w:proofErr w:type="spellEnd"/>
      <w:r w:rsidRPr="007C7D5B">
        <w:rPr>
          <w:sz w:val="24"/>
          <w:szCs w:val="24"/>
        </w:rPr>
        <w:t>, каменное мощение, монолитный бетон, сборный железобетон, керамика и др.), угол откосов кюветов принимается в зависимости от видов грунтов.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2.1.11. Минимальные и максимальные уклоны следует назначать с учетом не 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</w:r>
      <w:proofErr w:type="spellStart"/>
      <w:r w:rsidRPr="007C7D5B">
        <w:rPr>
          <w:sz w:val="24"/>
          <w:szCs w:val="24"/>
        </w:rPr>
        <w:t>замоноличивать</w:t>
      </w:r>
      <w:proofErr w:type="spellEnd"/>
      <w:r w:rsidRPr="007C7D5B">
        <w:rPr>
          <w:sz w:val="24"/>
          <w:szCs w:val="24"/>
        </w:rPr>
        <w:t xml:space="preserve"> раствором высококачественной глины.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2.1.13. </w:t>
      </w:r>
      <w:proofErr w:type="spellStart"/>
      <w:r w:rsidRPr="007C7D5B">
        <w:rPr>
          <w:sz w:val="24"/>
          <w:szCs w:val="24"/>
        </w:rPr>
        <w:t>Дождеприемные</w:t>
      </w:r>
      <w:proofErr w:type="spellEnd"/>
      <w:r w:rsidRPr="007C7D5B">
        <w:rPr>
          <w:sz w:val="24"/>
          <w:szCs w:val="24"/>
        </w:rPr>
        <w:t xml:space="preserve"> колодцы являются элементами закрытой системы дождевой (</w:t>
      </w:r>
      <w:proofErr w:type="gramStart"/>
      <w:r w:rsidRPr="007C7D5B">
        <w:rPr>
          <w:sz w:val="24"/>
          <w:szCs w:val="24"/>
        </w:rPr>
        <w:t xml:space="preserve">ливневой) </w:t>
      </w:r>
      <w:proofErr w:type="gramEnd"/>
      <w:r w:rsidRPr="007C7D5B">
        <w:rPr>
          <w:sz w:val="24"/>
          <w:szCs w:val="24"/>
        </w:rPr>
        <w:t xml:space="preserve"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№ 2 к настоящим Нормам).  На </w:t>
      </w:r>
      <w:r w:rsidRPr="007C7D5B">
        <w:rPr>
          <w:sz w:val="24"/>
          <w:szCs w:val="24"/>
        </w:rPr>
        <w:lastRenderedPageBreak/>
        <w:t>территории населенного пункта не рекомендуется устройство поглощающих колодцев и испарительных площадок.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                                          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2.2.Озеленение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2.2.1.  </w:t>
      </w:r>
      <w:proofErr w:type="gramStart"/>
      <w:r w:rsidRPr="007C7D5B">
        <w:rPr>
          <w:sz w:val="24"/>
          <w:szCs w:val="24"/>
        </w:rPr>
        <w:t xml:space="preserve">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2.2.2. </w:t>
      </w:r>
      <w:proofErr w:type="gramStart"/>
      <w:r w:rsidRPr="007C7D5B">
        <w:rPr>
          <w:sz w:val="24"/>
          <w:szCs w:val="24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7C7D5B">
        <w:rPr>
          <w:sz w:val="24"/>
          <w:szCs w:val="24"/>
        </w:rPr>
        <w:t xml:space="preserve"> В зависимости от выбора типов насаждений определяется объемно-пространственная структура </w:t>
      </w:r>
      <w:proofErr w:type="gramStart"/>
      <w:r w:rsidRPr="007C7D5B">
        <w:rPr>
          <w:sz w:val="24"/>
          <w:szCs w:val="24"/>
        </w:rPr>
        <w:t>насаждений</w:t>
      </w:r>
      <w:proofErr w:type="gramEnd"/>
      <w:r w:rsidRPr="007C7D5B">
        <w:rPr>
          <w:sz w:val="24"/>
          <w:szCs w:val="24"/>
        </w:rPr>
        <w:t xml:space="preserve">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2.2.3.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</w:r>
      <w:proofErr w:type="spellStart"/>
      <w:r w:rsidRPr="007C7D5B">
        <w:rPr>
          <w:sz w:val="24"/>
          <w:szCs w:val="24"/>
        </w:rPr>
        <w:t>комов</w:t>
      </w:r>
      <w:proofErr w:type="spellEnd"/>
      <w:r w:rsidRPr="007C7D5B">
        <w:rPr>
          <w:sz w:val="24"/>
          <w:szCs w:val="24"/>
        </w:rPr>
        <w:t>, ям и траншей для посадки насаждений (таблица 2 Приложения № 2 к настоящим Нормам). Рекомендуется соблюдать максимальное количество насаждений на различных территориях населенного пункта (таблица 3 Приложения № 2 к настоящим Нормам),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4-9 Приложения №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2.2.5. Проектирование озеленения и формирование системы зеленых насаждений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следует вести с учетом факторов потери (в той или иной степени). Для обеспечения жизнеспособности насаждений и озеленяемых территорий населенного пункта обычно требуется: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2 к настоящим Нормам);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учитывать степень техногенных нагрузок от прилегающих территорий;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2.2.6.  При посадке деревьев в зонах действия теплотрасс рекомендуется учитывать фактор прогревания почвы в обе стороны от оси теплотрассы.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</w:t>
      </w:r>
      <w:r w:rsidRPr="007C7D5B">
        <w:rPr>
          <w:sz w:val="24"/>
          <w:szCs w:val="24"/>
        </w:rPr>
        <w:lastRenderedPageBreak/>
        <w:t>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2.2.8.1. Для защиты от ветра рекомендуется использовать зеленые насаждения ажурной конструкции с вертикальной сомкнутостью полога 60-70%.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2.2.8.2. </w:t>
      </w:r>
      <w:proofErr w:type="spellStart"/>
      <w:r w:rsidRPr="007C7D5B">
        <w:rPr>
          <w:sz w:val="24"/>
          <w:szCs w:val="24"/>
        </w:rPr>
        <w:t>Шумозащитные</w:t>
      </w:r>
      <w:proofErr w:type="spellEnd"/>
      <w:r w:rsidRPr="007C7D5B">
        <w:rPr>
          <w:sz w:val="24"/>
          <w:szCs w:val="24"/>
        </w:rPr>
        <w:t xml:space="preserve"> насаждения рекомендуется проектировать в виде однорядных или многорядных рядовых посадок не ниже 7 м, обеспечивая в ряду расстояния между стволами взрослых деревьев 8-10 м (с широкой кроной), 5-6 м (со средней кроной), 3-4 м (с узкой кроной), </w:t>
      </w:r>
      <w:proofErr w:type="spellStart"/>
      <w:r w:rsidRPr="007C7D5B">
        <w:rPr>
          <w:sz w:val="24"/>
          <w:szCs w:val="24"/>
        </w:rPr>
        <w:t>подкроновое</w:t>
      </w:r>
      <w:proofErr w:type="spellEnd"/>
      <w:r w:rsidRPr="007C7D5B">
        <w:rPr>
          <w:sz w:val="24"/>
          <w:szCs w:val="24"/>
        </w:rPr>
        <w:t xml:space="preserve"> пространство следует заполнять рядами кустарника. Ожидаемый уровень снижения шума указан в таблице 7 Приложения 2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2.2.8.3.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2.3.Сопряжения поверхностей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2.3.1. К элементам сопряжения поверхностей относят различные виды бортовых камней, пандусы, ступени, лестницы.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Бортовые камни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Ступени, лестницы, пандусы.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2.3.5. При проектировании открытых лестниц на перепадах рельефа высоту ступеней - не более 120 мм, ширина - не менее 400 мм и уклон 10-20% в сторону вышележащей ступени. После каждых 10-12 ступеней устраивать площадки длиной не менее 1,5 м. Край первых ступеней лестниц при спуске и подъеме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7C7D5B">
        <w:rPr>
          <w:sz w:val="24"/>
          <w:szCs w:val="24"/>
        </w:rPr>
        <w:t>одинаковыми</w:t>
      </w:r>
      <w:proofErr w:type="gramEnd"/>
      <w:r w:rsidRPr="007C7D5B">
        <w:rPr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</w:t>
      </w:r>
      <w:r w:rsidRPr="007C7D5B">
        <w:rPr>
          <w:sz w:val="24"/>
          <w:szCs w:val="24"/>
        </w:rPr>
        <w:lastRenderedPageBreak/>
        <w:t>может быть увеличена до 150 мм, а ширина ступеней и длина площадки - уменьшена до 300 мм и 1,0 м соответственно.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мм и поручни. Зависимость уклона пандуса от высоты подъема принимать по таблице 12 Приложения 2 к настоящим Нормам. Уклон бордюрного пандуса принимать 1:12.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2.3.7. При повороте пандуса или его протяженности более 9 м, не реже, чем через каждые 9 м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7C7D5B">
        <w:rPr>
          <w:sz w:val="24"/>
          <w:szCs w:val="24"/>
        </w:rPr>
        <w:t>отличающимися</w:t>
      </w:r>
      <w:proofErr w:type="gramEnd"/>
      <w:r w:rsidRPr="007C7D5B">
        <w:rPr>
          <w:sz w:val="24"/>
          <w:szCs w:val="24"/>
        </w:rPr>
        <w:t xml:space="preserve"> от окружающих поверхностей текстурой и цветом.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2.3.8. По обеим сторонам лестницы или пандуса предусматривать поручни на высоте 800-920 мм круглого или прямоугольного сечения, удобного для охвата рукой и отстоящего от стены на 40 мм. При ширине лестниц 2,5 м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на 0,3 м,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2.3.9. В зонах сопряжения земляных (в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2.4.Ограждения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2.4.1. </w:t>
      </w:r>
      <w:proofErr w:type="gramStart"/>
      <w:r w:rsidRPr="007C7D5B">
        <w:rPr>
          <w:sz w:val="24"/>
          <w:szCs w:val="24"/>
        </w:rPr>
        <w:t xml:space="preserve">В целях благоустройства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 м, средние - 1,1-1,7 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2.4.2. Проектирование ограждений рекомендуется производить в зависимости от их местоположения и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2.4.2.1. Ограждения магистралей и транспортных сооружений города рекомендуется проектировать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26804, верхних бровок откосов и террас - согласно разделу 4.2 настоящих Методических рекомендаций.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2.4.2.2. 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2.4.3. Рекомендуется 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7C7D5B">
        <w:rPr>
          <w:sz w:val="24"/>
          <w:szCs w:val="24"/>
        </w:rPr>
        <w:t>вытаптывания</w:t>
      </w:r>
      <w:proofErr w:type="spellEnd"/>
      <w:r w:rsidRPr="007C7D5B">
        <w:rPr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</w:t>
      </w:r>
      <w:r w:rsidRPr="007C7D5B">
        <w:rPr>
          <w:sz w:val="24"/>
          <w:szCs w:val="24"/>
        </w:rPr>
        <w:lastRenderedPageBreak/>
        <w:t>м и более, диаметром 0,8 м и более в зависимости от возраста, породы дерева и прочих характеристик.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 Малые архитектурные формы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  <w:r w:rsidRPr="007C7D5B">
        <w:rPr>
          <w:sz w:val="24"/>
          <w:szCs w:val="24"/>
        </w:rPr>
        <w:t xml:space="preserve"> При проектировании и выборе малых архитектурных форм использовать каталоги сертифицированных изделий. Для зон исторической застройки малые архитектурные формы рекомендуется проектировать на основании индивидуальных проектных разработок.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2.5.2. Устройства для оформления озеленения.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7C7D5B">
        <w:rPr>
          <w:sz w:val="24"/>
          <w:szCs w:val="24"/>
        </w:rPr>
        <w:t>перголы</w:t>
      </w:r>
      <w:proofErr w:type="spellEnd"/>
      <w:r w:rsidRPr="007C7D5B">
        <w:rPr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7C7D5B">
        <w:rPr>
          <w:sz w:val="24"/>
          <w:szCs w:val="24"/>
        </w:rPr>
        <w:t>Пергола</w:t>
      </w:r>
      <w:proofErr w:type="spellEnd"/>
      <w:r w:rsidRPr="007C7D5B">
        <w:rPr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 Водные устройства.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2.5.3.1. Фонтаны рекомендуется проектировать на основании индивидуальных проектных разработок.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90 см для взрослых и не более 70 см для детей.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2.5.3.3. Следует учитывать,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2.5.3.4.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цветового и светового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 Мебель муниципального образования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  <w:r w:rsidRPr="007C7D5B">
        <w:rPr>
          <w:sz w:val="24"/>
          <w:szCs w:val="24"/>
        </w:rPr>
        <w:t xml:space="preserve"> К мебели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(муниципальная мебель) относятся: различные виды скамей отдыха, размещаемые на территории общественных пространств, </w:t>
      </w:r>
      <w:r w:rsidRPr="007C7D5B">
        <w:rPr>
          <w:sz w:val="24"/>
          <w:szCs w:val="24"/>
        </w:rPr>
        <w:lastRenderedPageBreak/>
        <w:t>рекреаций и дворов; скамей и столов - на площадках для настольных игр, летних кафе и др.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</w:r>
      <w:proofErr w:type="gramStart"/>
      <w:r w:rsidRPr="007C7D5B">
        <w:rPr>
          <w:sz w:val="24"/>
          <w:szCs w:val="24"/>
        </w:rPr>
        <w:t>выступающими</w:t>
      </w:r>
      <w:proofErr w:type="gramEnd"/>
      <w:r w:rsidRPr="007C7D5B">
        <w:rPr>
          <w:sz w:val="24"/>
          <w:szCs w:val="24"/>
        </w:rPr>
        <w:t xml:space="preserve"> над поверхностью земли. Высота скамьи для отдыха взрослого человека от уровня покрытия до плоскости сидения - 420-480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2.5.4.2. На территории особо охраняемых природных </w:t>
      </w:r>
      <w:proofErr w:type="gramStart"/>
      <w:r w:rsidRPr="007C7D5B">
        <w:rPr>
          <w:sz w:val="24"/>
          <w:szCs w:val="24"/>
        </w:rPr>
        <w:t>территорий</w:t>
      </w:r>
      <w:proofErr w:type="gramEnd"/>
      <w:r w:rsidRPr="007C7D5B">
        <w:rPr>
          <w:sz w:val="24"/>
          <w:szCs w:val="24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2.5.4.3.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2.5.5. Уличное коммунально-бытовое оборудование.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7C7D5B">
        <w:rPr>
          <w:sz w:val="24"/>
          <w:szCs w:val="24"/>
        </w:rPr>
        <w:t>экологичность</w:t>
      </w:r>
      <w:proofErr w:type="spellEnd"/>
      <w:r w:rsidRPr="007C7D5B">
        <w:rPr>
          <w:sz w:val="24"/>
          <w:szCs w:val="24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2.5.5.1. Для сбора бытового мусора на улицах, площадях, объектах рекреации применять малогабаритные (малые) контейнеры (менее 0,5 </w:t>
      </w:r>
      <w:proofErr w:type="spellStart"/>
      <w:r w:rsidRPr="007C7D5B">
        <w:rPr>
          <w:sz w:val="24"/>
          <w:szCs w:val="24"/>
        </w:rPr>
        <w:t>куб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</w:r>
      <w:proofErr w:type="gramStart"/>
      <w:r w:rsidRPr="007C7D5B">
        <w:rPr>
          <w:sz w:val="24"/>
          <w:szCs w:val="24"/>
        </w:rPr>
        <w:t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поселения - не более 100 м.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7C7D5B">
        <w:rPr>
          <w:sz w:val="24"/>
          <w:szCs w:val="24"/>
        </w:rPr>
        <w:t xml:space="preserve"> Во всех случаях предусматривать расстановку, не мешающую передвижению пешеходов, проезду инвалидных и детских колясок.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2.5.6. Уличное техническое оборудование.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2.5.6.1. Установка уличного технического оборудования должна обеспечивать удобный подход к оборудованию и соответствовать разделу 3 СНиП 35-01.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щели </w:t>
      </w:r>
      <w:proofErr w:type="spellStart"/>
      <w:r w:rsidRPr="007C7D5B">
        <w:rPr>
          <w:sz w:val="24"/>
          <w:szCs w:val="24"/>
        </w:rPr>
        <w:t>монетоприемника</w:t>
      </w:r>
      <w:proofErr w:type="spellEnd"/>
      <w:r w:rsidRPr="007C7D5B">
        <w:rPr>
          <w:sz w:val="24"/>
          <w:szCs w:val="24"/>
        </w:rPr>
        <w:t xml:space="preserve"> от покрытия составлял 1,3 м; уровень приемного отверстия почтового ящика располагать от уровня покрытия на высоте 1,3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2.5.7. 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 xml:space="preserve">. уличных переходов), следует проектировать в одном уровне с </w:t>
      </w:r>
      <w:r w:rsidRPr="007C7D5B">
        <w:rPr>
          <w:sz w:val="24"/>
          <w:szCs w:val="24"/>
        </w:rPr>
        <w:lastRenderedPageBreak/>
        <w:t>покрытием прилегающей поверхности, или перепад отметок не должен превышать 20 мм, а зазоры между краем люка и покрытием тротуара - не более 15 мм;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вентиляционные шахты оборудовать решетками.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 Игровое и спортивное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2.6.1. Игровое и спортивное оборудование на территории поселения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обеспечивать соответствие оборудования анатомо-физиологическим особенностям разных возрастных групп (таблица 13 Приложения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2.6.2. Игровое оборудование.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2.6.3. Требования к материалу игрового оборудования и условиям его обработки: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7C7D5B">
        <w:rPr>
          <w:sz w:val="24"/>
          <w:szCs w:val="24"/>
        </w:rPr>
        <w:t>металлопластик</w:t>
      </w:r>
      <w:proofErr w:type="spellEnd"/>
      <w:r w:rsidRPr="007C7D5B">
        <w:rPr>
          <w:sz w:val="24"/>
          <w:szCs w:val="24"/>
        </w:rPr>
        <w:t xml:space="preserve"> (не травмирует, не ржавеет, морозоустойчив);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2.6.4. В требованиях к конструкциям игрового оборудования исключать острые углы, </w:t>
      </w:r>
      <w:proofErr w:type="spellStart"/>
      <w:r w:rsidRPr="007C7D5B">
        <w:rPr>
          <w:sz w:val="24"/>
          <w:szCs w:val="24"/>
        </w:rPr>
        <w:t>застревание</w:t>
      </w:r>
      <w:proofErr w:type="spellEnd"/>
      <w:r w:rsidRPr="007C7D5B">
        <w:rPr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2.6.5.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2 к настоящим Нормам. 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указаны в таблице 14 Приложения 2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2.6.6. Спортивное оборудование. 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руководствоваться каталогами сертифицированного оборудования.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 Освещение и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</w:r>
      <w:proofErr w:type="spellStart"/>
      <w:r w:rsidRPr="007C7D5B">
        <w:rPr>
          <w:sz w:val="24"/>
          <w:szCs w:val="24"/>
        </w:rPr>
        <w:t>светопланировочных</w:t>
      </w:r>
      <w:proofErr w:type="spellEnd"/>
      <w:r w:rsidRPr="007C7D5B">
        <w:rPr>
          <w:sz w:val="24"/>
          <w:szCs w:val="24"/>
        </w:rPr>
        <w:t xml:space="preserve"> и </w:t>
      </w:r>
      <w:proofErr w:type="spellStart"/>
      <w:r w:rsidRPr="007C7D5B">
        <w:rPr>
          <w:sz w:val="24"/>
          <w:szCs w:val="24"/>
        </w:rPr>
        <w:t>светокомпозиционных</w:t>
      </w:r>
      <w:proofErr w:type="spellEnd"/>
      <w:r w:rsidRPr="007C7D5B">
        <w:rPr>
          <w:sz w:val="24"/>
          <w:szCs w:val="24"/>
        </w:rPr>
        <w:t xml:space="preserve"> задач,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 xml:space="preserve">. при необходимости светоцветового зонирования территорий поселения и формирования системы </w:t>
      </w:r>
      <w:proofErr w:type="spellStart"/>
      <w:r w:rsidRPr="007C7D5B">
        <w:rPr>
          <w:sz w:val="24"/>
          <w:szCs w:val="24"/>
        </w:rPr>
        <w:t>светопространственных</w:t>
      </w:r>
      <w:proofErr w:type="spellEnd"/>
      <w:r w:rsidRPr="007C7D5B">
        <w:rPr>
          <w:sz w:val="24"/>
          <w:szCs w:val="24"/>
        </w:rPr>
        <w:t xml:space="preserve"> ансамблей.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2.7.2. 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экономичность и </w:t>
      </w:r>
      <w:proofErr w:type="spellStart"/>
      <w:r w:rsidRPr="007C7D5B">
        <w:rPr>
          <w:sz w:val="24"/>
          <w:szCs w:val="24"/>
        </w:rPr>
        <w:t>энергоэффективность</w:t>
      </w:r>
      <w:proofErr w:type="spellEnd"/>
      <w:r w:rsidRPr="007C7D5B">
        <w:rPr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удобство обслуживания и управления при разных режимах работы установок.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Функциональное освещение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7C7D5B">
        <w:rPr>
          <w:sz w:val="24"/>
          <w:szCs w:val="24"/>
        </w:rPr>
        <w:t>ств в тр</w:t>
      </w:r>
      <w:proofErr w:type="gramEnd"/>
      <w:r w:rsidRPr="007C7D5B">
        <w:rPr>
          <w:sz w:val="24"/>
          <w:szCs w:val="24"/>
        </w:rPr>
        <w:t xml:space="preserve">анспортных и пешеходных зонах. Установки ФО, как правило, подразделяют </w:t>
      </w:r>
      <w:proofErr w:type="gramStart"/>
      <w:r w:rsidRPr="007C7D5B">
        <w:rPr>
          <w:sz w:val="24"/>
          <w:szCs w:val="24"/>
        </w:rPr>
        <w:t>на</w:t>
      </w:r>
      <w:proofErr w:type="gramEnd"/>
      <w:r w:rsidRPr="007C7D5B">
        <w:rPr>
          <w:sz w:val="24"/>
          <w:szCs w:val="24"/>
        </w:rPr>
        <w:t xml:space="preserve"> обычные, </w:t>
      </w:r>
      <w:proofErr w:type="spellStart"/>
      <w:r w:rsidRPr="007C7D5B">
        <w:rPr>
          <w:sz w:val="24"/>
          <w:szCs w:val="24"/>
        </w:rPr>
        <w:t>высокомачтовые</w:t>
      </w:r>
      <w:proofErr w:type="spellEnd"/>
      <w:r w:rsidRPr="007C7D5B">
        <w:rPr>
          <w:sz w:val="24"/>
          <w:szCs w:val="24"/>
        </w:rPr>
        <w:t>, парапетные, газонные и встроенные.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2.7.3.1. В обычных установках светильники располагать на опорах (венчающие, консольные), подвесах или фасадах (бра, плафоны) на высоте от 3 до 15 м. Их рекомендуется применять в транспортных и пешеходных зонах как наиболее традиционные.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2.7.3.2. В </w:t>
      </w:r>
      <w:proofErr w:type="spellStart"/>
      <w:r w:rsidRPr="007C7D5B">
        <w:rPr>
          <w:sz w:val="24"/>
          <w:szCs w:val="24"/>
        </w:rPr>
        <w:t>высокомачтовых</w:t>
      </w:r>
      <w:proofErr w:type="spellEnd"/>
      <w:r w:rsidRPr="007C7D5B">
        <w:rPr>
          <w:sz w:val="24"/>
          <w:szCs w:val="24"/>
        </w:rPr>
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2.7.3.3. В парапетных установках светильники рекомендуется встраивать линией или пунктиром в парапет высотой до 1,2 метров,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2.7.3.4. 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Архитектурное освещение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2.7.4.1.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7C7D5B">
        <w:rPr>
          <w:sz w:val="24"/>
          <w:szCs w:val="24"/>
        </w:rPr>
        <w:t>светографические</w:t>
      </w:r>
      <w:proofErr w:type="spellEnd"/>
      <w:r w:rsidRPr="007C7D5B">
        <w:rPr>
          <w:sz w:val="24"/>
          <w:szCs w:val="24"/>
        </w:rPr>
        <w:t xml:space="preserve"> элементы, панно и объемные </w:t>
      </w:r>
      <w:r w:rsidRPr="007C7D5B">
        <w:rPr>
          <w:sz w:val="24"/>
          <w:szCs w:val="24"/>
        </w:rPr>
        <w:lastRenderedPageBreak/>
        <w:t xml:space="preserve">композиции из ламп накаливания, разрядных, светодиодов, </w:t>
      </w:r>
      <w:proofErr w:type="spellStart"/>
      <w:r w:rsidRPr="007C7D5B">
        <w:rPr>
          <w:sz w:val="24"/>
          <w:szCs w:val="24"/>
        </w:rPr>
        <w:t>световодов</w:t>
      </w:r>
      <w:proofErr w:type="spellEnd"/>
      <w:r w:rsidRPr="007C7D5B">
        <w:rPr>
          <w:sz w:val="24"/>
          <w:szCs w:val="24"/>
        </w:rPr>
        <w:t>, световые проекции, лазерные рисунки и т.п.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Световая информация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</w:r>
      <w:proofErr w:type="spellStart"/>
      <w:r w:rsidRPr="007C7D5B">
        <w:rPr>
          <w:sz w:val="24"/>
          <w:szCs w:val="24"/>
        </w:rPr>
        <w:t>светокомпозиционных</w:t>
      </w:r>
      <w:proofErr w:type="spellEnd"/>
      <w:r w:rsidRPr="007C7D5B">
        <w:rPr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Источники света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2.7.7. В стационарных установках ФО и АО рекомендуется применять </w:t>
      </w:r>
      <w:proofErr w:type="spellStart"/>
      <w:r w:rsidRPr="007C7D5B">
        <w:rPr>
          <w:sz w:val="24"/>
          <w:szCs w:val="24"/>
        </w:rPr>
        <w:t>энергоэффективные</w:t>
      </w:r>
      <w:proofErr w:type="spellEnd"/>
      <w:r w:rsidRPr="007C7D5B">
        <w:rPr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2.7.9.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Освещение транспортных и пешеходных зон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7C7D5B">
        <w:rPr>
          <w:sz w:val="24"/>
          <w:szCs w:val="24"/>
        </w:rPr>
        <w:t>светораспределением</w:t>
      </w:r>
      <w:proofErr w:type="spellEnd"/>
      <w:r w:rsidRPr="007C7D5B">
        <w:rPr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7C7D5B">
        <w:rPr>
          <w:sz w:val="24"/>
          <w:szCs w:val="24"/>
        </w:rPr>
        <w:t>двухконсольные</w:t>
      </w:r>
      <w:proofErr w:type="spellEnd"/>
      <w:r w:rsidRPr="007C7D5B">
        <w:rPr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7C7D5B">
        <w:rPr>
          <w:sz w:val="24"/>
          <w:szCs w:val="24"/>
        </w:rPr>
        <w:t>разноспектральными</w:t>
      </w:r>
      <w:proofErr w:type="spellEnd"/>
      <w:r w:rsidRPr="007C7D5B">
        <w:rPr>
          <w:sz w:val="24"/>
          <w:szCs w:val="24"/>
        </w:rPr>
        <w:t xml:space="preserve"> источниками света.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7C7D5B">
        <w:rPr>
          <w:sz w:val="24"/>
          <w:szCs w:val="24"/>
        </w:rPr>
        <w:t>светопространств</w:t>
      </w:r>
      <w:proofErr w:type="spellEnd"/>
      <w:r w:rsidRPr="007C7D5B">
        <w:rPr>
          <w:sz w:val="24"/>
          <w:szCs w:val="24"/>
        </w:rPr>
        <w:t xml:space="preserve">. </w:t>
      </w:r>
      <w:proofErr w:type="gramStart"/>
      <w:r w:rsidRPr="007C7D5B">
        <w:rPr>
          <w:sz w:val="24"/>
          <w:szCs w:val="24"/>
        </w:rPr>
        <w:t>Над проезжей частью улиц, дорог и площадей светильники на опорах устанавливать на высоте не менее 8 м. В пешеходных зонах высота установки светильников на опорах - не менее 3,5 м и не более 5,5 м. Светильники (бра, плафоны) для освещения проездов, тротуаров и площадок, расположенных у зданий, устанавливать на высоте не менее 3 м.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2.7.13. Опоры уличных светильников для освещения проезжей части магистральных улиц (районных) могут располагаться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движения, а также регулярного </w:t>
      </w:r>
      <w:r w:rsidRPr="007C7D5B">
        <w:rPr>
          <w:sz w:val="24"/>
          <w:szCs w:val="24"/>
        </w:rPr>
        <w:lastRenderedPageBreak/>
        <w:t>движения грузовых машин. Опора не должна находиться между пожарным гидрантом и проезжей частью улиц и дорог.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2.7.14. Опоры на пересечениях магистральных улиц и дорог, как правило, устанавливаются до начала закругления тротуаров и не ближе 1,5 м от различного рода въездов, не нарушая единого строя линии их установки.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Режимы работы осветительных установок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сельской администрацией;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</w:t>
      </w:r>
      <w:proofErr w:type="spellStart"/>
      <w:r w:rsidRPr="007C7D5B">
        <w:rPr>
          <w:sz w:val="24"/>
          <w:szCs w:val="24"/>
        </w:rPr>
        <w:t>лк</w:t>
      </w:r>
      <w:proofErr w:type="spellEnd"/>
      <w:r w:rsidRPr="007C7D5B">
        <w:rPr>
          <w:sz w:val="24"/>
          <w:szCs w:val="24"/>
        </w:rPr>
        <w:t>. Отключение производить: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установок ФО - утром при повышении освещенности до 10 </w:t>
      </w:r>
      <w:proofErr w:type="spellStart"/>
      <w:r w:rsidRPr="007C7D5B">
        <w:rPr>
          <w:sz w:val="24"/>
          <w:szCs w:val="24"/>
        </w:rPr>
        <w:t>лк</w:t>
      </w:r>
      <w:proofErr w:type="spellEnd"/>
      <w:r w:rsidRPr="007C7D5B">
        <w:rPr>
          <w:sz w:val="24"/>
          <w:szCs w:val="24"/>
        </w:rPr>
        <w:t>; время возможного отключения части уличных светильников при переходе с вечернего на ночной режим устанавливается администрацией поселения;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установок АО - в соответствии с решением администрации поселения,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установок СИ - по решению соответствующих ведомств или владельцев.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2.8. Средства наружной рекламы и информации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2.8.1. Размещение средств наружной рекламы и информации на территории населенного пункта производить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52044.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 Некапитальные нестационарные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</w:r>
      <w:proofErr w:type="spellStart"/>
      <w:r w:rsidRPr="007C7D5B">
        <w:rPr>
          <w:sz w:val="24"/>
          <w:szCs w:val="24"/>
        </w:rPr>
        <w:t>маркетов</w:t>
      </w:r>
      <w:proofErr w:type="spellEnd"/>
      <w:r w:rsidRPr="007C7D5B">
        <w:rPr>
          <w:sz w:val="24"/>
          <w:szCs w:val="24"/>
        </w:rPr>
        <w:t>, мини-рынков, торговых рядов рекомендуется применение быстро возводимых модульных комплексов, выполняемых из легких конструкций.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</w:t>
      </w:r>
      <w:r w:rsidRPr="007C7D5B">
        <w:rPr>
          <w:sz w:val="24"/>
          <w:szCs w:val="24"/>
        </w:rPr>
        <w:lastRenderedPageBreak/>
        <w:t>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25 м - от вентиляционных шахт, 20 м - от окон жилых помещений, перед витринами торговых предприятий, 3 м - от ствола дерева.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2.9.3.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3,0 м, расстояние от боковых конструкций павильона до ствола деревьев - не менее 2,0 м для деревьев с компактной кроной. При проектировании остановочных пунктов и размещении ограждений остановочных площадок руководствоваться </w:t>
      </w:r>
      <w:proofErr w:type="gramStart"/>
      <w:r w:rsidRPr="007C7D5B">
        <w:rPr>
          <w:sz w:val="24"/>
          <w:szCs w:val="24"/>
        </w:rPr>
        <w:t>соответствующими</w:t>
      </w:r>
      <w:proofErr w:type="gramEnd"/>
      <w:r w:rsidRPr="007C7D5B">
        <w:rPr>
          <w:sz w:val="24"/>
          <w:szCs w:val="24"/>
        </w:rPr>
        <w:t xml:space="preserve"> ГОСТ и СНиП.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 Оформление и оборудование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>, домовых знаков, защитных сеток и т.п.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2.10.2.1. Возможность остекления лоджий и балконов, замены рам, окраски стен в исторических центрах населенных пунктов устанавливается в составе градостроительного регламента.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2.10.2.2. Размещение наружных кондиционеров и антен</w:t>
      </w:r>
      <w:proofErr w:type="gramStart"/>
      <w:r w:rsidRPr="007C7D5B">
        <w:rPr>
          <w:sz w:val="24"/>
          <w:szCs w:val="24"/>
        </w:rPr>
        <w:t>н-</w:t>
      </w:r>
      <w:proofErr w:type="gramEnd"/>
      <w:r w:rsidRPr="007C7D5B">
        <w:rPr>
          <w:sz w:val="24"/>
          <w:szCs w:val="24"/>
        </w:rPr>
        <w:t>"тарелок" на зданиях, расположенных вдоль магистральных улиц населенного пункта, рекомендуется предусматривать со стороны дворовых фасадов.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2.10.3. </w:t>
      </w:r>
      <w:proofErr w:type="gramStart"/>
      <w:r w:rsidRPr="007C7D5B">
        <w:rPr>
          <w:sz w:val="24"/>
          <w:szCs w:val="24"/>
        </w:rPr>
        <w:t xml:space="preserve">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</w:r>
      <w:proofErr w:type="spellStart"/>
      <w:r w:rsidRPr="007C7D5B">
        <w:rPr>
          <w:sz w:val="24"/>
          <w:szCs w:val="24"/>
        </w:rPr>
        <w:t>флагодержатели</w:t>
      </w:r>
      <w:proofErr w:type="spellEnd"/>
      <w:r w:rsidRPr="007C7D5B">
        <w:rPr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газопровода.</w:t>
      </w:r>
      <w:proofErr w:type="gramEnd"/>
      <w:r w:rsidRPr="007C7D5B">
        <w:rPr>
          <w:sz w:val="24"/>
          <w:szCs w:val="24"/>
        </w:rPr>
        <w:t xml:space="preserve">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2.10.4. Для обеспечения поверхностного </w:t>
      </w:r>
      <w:proofErr w:type="spellStart"/>
      <w:r w:rsidRPr="007C7D5B">
        <w:rPr>
          <w:sz w:val="24"/>
          <w:szCs w:val="24"/>
        </w:rPr>
        <w:t>водоотовода</w:t>
      </w:r>
      <w:proofErr w:type="spellEnd"/>
      <w:r w:rsidRPr="007C7D5B">
        <w:rPr>
          <w:sz w:val="24"/>
          <w:szCs w:val="24"/>
        </w:rPr>
        <w:t xml:space="preserve"> от зданий и сооружений по их периметру предусматривается устройство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с надежной гидроизоляцией. Уклон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- не менее 10% в сторону от здания. Ширина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для зданий и сооружений - 0,8-1,2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обычно выполняет тротуар с твердым видом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2.10.5. При организации стока воды со скатных крыш через водосточные трубы: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Норм);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 Входные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2.10.6.2. Допускается использование части площадки при входных группах для временного </w:t>
      </w:r>
      <w:proofErr w:type="spellStart"/>
      <w:r w:rsidRPr="007C7D5B">
        <w:rPr>
          <w:sz w:val="24"/>
          <w:szCs w:val="24"/>
        </w:rPr>
        <w:t>паркирования</w:t>
      </w:r>
      <w:proofErr w:type="spellEnd"/>
      <w:r w:rsidRPr="007C7D5B">
        <w:rPr>
          <w:sz w:val="24"/>
          <w:szCs w:val="24"/>
        </w:rPr>
        <w:t xml:space="preserve"> легкового транспорта, если при этом обеспечивается ширина прохода, необходимая для пропуска пешеходного потока, что подтверждать расчетом (Приложение 3 к настоящим Нормам). В этом случае следует предусматривать наличие разделяющих элементов (стационарного или переносного ограждения), контейнерного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0,5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7C7D5B">
        <w:rPr>
          <w:sz w:val="24"/>
          <w:szCs w:val="24"/>
        </w:rPr>
        <w:t>зон</w:t>
      </w:r>
      <w:proofErr w:type="gramEnd"/>
      <w:r w:rsidRPr="007C7D5B">
        <w:rPr>
          <w:sz w:val="24"/>
          <w:szCs w:val="24"/>
        </w:rPr>
        <w:t xml:space="preserve"> особо охраняемых природных территорий необходимо согласовывать с уполномоченными органами охраны памятников, природопользования и охраны окружающей среды.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Детские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2.11.2. Детские площадки предназначены для игр и активного отдыха детей разных возрастов: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7C7D5B">
        <w:rPr>
          <w:sz w:val="24"/>
          <w:szCs w:val="24"/>
        </w:rPr>
        <w:t>скалодромы</w:t>
      </w:r>
      <w:proofErr w:type="spellEnd"/>
      <w:r w:rsidRPr="007C7D5B">
        <w:rPr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2.11.3. </w:t>
      </w:r>
      <w:proofErr w:type="gramStart"/>
      <w:r w:rsidRPr="007C7D5B">
        <w:rPr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 школьного возраста</w:t>
      </w:r>
      <w:proofErr w:type="gramEnd"/>
      <w:r w:rsidRPr="007C7D5B">
        <w:rPr>
          <w:sz w:val="24"/>
          <w:szCs w:val="24"/>
        </w:rPr>
        <w:t>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 Площадки для игр детей на территориях жилого назначения рекомендуется проектировать из расчета 0,5-0,7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2.11.4.1. Площадки детей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возраста могут иметь незначительные размеры (50-75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2.11.4.2. Оптимальный размер игровых площадок рекомендуется устанавливать для детей дошкольного возраста - 70-150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школьного возраста - 100-300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, комплексных игровых площадок - 900-1600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При этом возможно объединение площадок дошкольного возраста с площадками отдыха взрослых (размер площадки - не менее 150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). Соседствующие детские и взрослые площадки разделять густыми зелеными посадками и (или) декоративными стенками.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</w:t>
      </w:r>
      <w:r w:rsidRPr="007C7D5B">
        <w:rPr>
          <w:sz w:val="24"/>
          <w:szCs w:val="24"/>
        </w:rPr>
        <w:lastRenderedPageBreak/>
        <w:t>постоянного и 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пр</w:t>
      </w:r>
      <w:proofErr w:type="gramEnd"/>
      <w:r w:rsidRPr="007C7D5B">
        <w:rPr>
          <w:sz w:val="24"/>
          <w:szCs w:val="24"/>
        </w:rPr>
        <w:t>инимать согласно СанПиН, площадок мусоросборников - 15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Норм. При травяном покрытии площадок предусматривать пешеходные дорожки к оборудованию с твердым, мягким или комбинированным видами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2.11.7.2. Для сопряжения поверхностей площадки и газона применять садовые бортовые камни со скошенными или закругленными краями.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2.11.7.4. Размещение игрового оборудования проектировать с учетом нормативных параметров безопасности, представленных в таблице 14 Приложения 2 к настоящим Нормам. Площадки спортивно-игровых комплексов оборудовать стендом с правилами поведения на площадке и пользования спортивно-игровым оборудованием.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отдыха.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</w:r>
      <w:proofErr w:type="gramStart"/>
      <w:r w:rsidRPr="007C7D5B">
        <w:rPr>
          <w:sz w:val="24"/>
          <w:szCs w:val="24"/>
        </w:rPr>
        <w:t>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принимать согласно СанПиН 2.2.1/2.1.1.1200 Расстояние от окон жилых домов до границ площадок тихого отдыха устанавливать не менее 10 м, площадок шумных настольных игр</w:t>
      </w:r>
      <w:proofErr w:type="gramEnd"/>
      <w:r w:rsidRPr="007C7D5B">
        <w:rPr>
          <w:sz w:val="24"/>
          <w:szCs w:val="24"/>
        </w:rPr>
        <w:t xml:space="preserve"> - не менее 25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2.11.9. Площадки отдыха на жилых территориях следует проектировать из расчета 0,1-0,2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жителя. Оптимальный размер площадки 50-100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минимальный размер площадки отдыха - не менее 15-20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Допускается совмещение площадок тихого отдыха с детскими площадками согласно пункту 2.12.4.1 настоящих Норм. Не рекомендуется объединение тихого отдыха и шумных настольных игр на одной площадке. </w:t>
      </w:r>
      <w:r w:rsidRPr="007C7D5B">
        <w:rPr>
          <w:sz w:val="24"/>
          <w:szCs w:val="24"/>
        </w:rPr>
        <w:lastRenderedPageBreak/>
        <w:t>На территориях парков рекомендуется организация площадок-лужаек для отдыха на траве.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2.11.10.2. Рекомендуется применять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</w:r>
      <w:proofErr w:type="spellStart"/>
      <w:r w:rsidRPr="007C7D5B">
        <w:rPr>
          <w:sz w:val="24"/>
          <w:szCs w:val="24"/>
        </w:rPr>
        <w:t>вытаптыванию</w:t>
      </w:r>
      <w:proofErr w:type="spellEnd"/>
      <w:r w:rsidRPr="007C7D5B">
        <w:rPr>
          <w:sz w:val="24"/>
          <w:szCs w:val="24"/>
        </w:rPr>
        <w:t xml:space="preserve"> видов трав. Инсоляция и затенение площадок отдыха обеспечивается согласно пункту 2.12.7.3 настоящих Норм. Не допускается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2.11.10.4. Минимальный размер площадки с установкой одного стола со скамьями для настольных игр рекомендуется устанавливать в пределах 12-15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Спортивные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СанПиН 2.2.1/2.1.1.1200.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2.11.11.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школьного возраста (100 детей) - не менее 250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2.1112.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2.11.12.1. Озеленение размещать по периметру площадки, высаживая быстрорастущие деревья на расстоянии от края площадки не менее 2 м.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7C7D5B">
        <w:rPr>
          <w:sz w:val="24"/>
          <w:szCs w:val="24"/>
        </w:rPr>
        <w:t>площадки</w:t>
      </w:r>
      <w:proofErr w:type="gramEnd"/>
      <w:r w:rsidRPr="007C7D5B">
        <w:rPr>
          <w:sz w:val="24"/>
          <w:szCs w:val="24"/>
        </w:rPr>
        <w:t xml:space="preserve"> возможно применять вертикальное озеленение.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2.11.12.2. 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для установки мусоросборников.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2.11.13. 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предусматривается в составе территорий и участков любого функционального назначения, где могут накапливаться ТБО.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2.11.14.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(12 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2.11.15. Размер площадки на один контейнер принимать - 2-3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Между контейнером и краем площадки размер прохода устанавливать не менее 1,0 м, между контейнерами - не менее 0,35 м. На территории жилого назначения площадки проектировать из расчета 0,03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1 жителя или 1 площадка на 6-8 подъездов жилых домов.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2.11.16.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2.11.16.1. Покрытие площадки следует устанавливать </w:t>
      </w:r>
      <w:proofErr w:type="gramStart"/>
      <w:r w:rsidRPr="007C7D5B">
        <w:rPr>
          <w:sz w:val="24"/>
          <w:szCs w:val="24"/>
        </w:rPr>
        <w:t>аналогичным</w:t>
      </w:r>
      <w:proofErr w:type="gramEnd"/>
      <w:r w:rsidRPr="007C7D5B">
        <w:rPr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2.11.17.3. Функционирование осветительного оборудования рекомендуется устанавливать в режиме освещения прилегающей территории с высотой опор - не менее 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2.11.17.4. Озеленение рекомендуется производить деревьями с высокой степенью </w:t>
      </w:r>
      <w:proofErr w:type="spellStart"/>
      <w:r w:rsidRPr="007C7D5B">
        <w:rPr>
          <w:sz w:val="24"/>
          <w:szCs w:val="24"/>
        </w:rPr>
        <w:t>фитоцидности</w:t>
      </w:r>
      <w:proofErr w:type="spellEnd"/>
      <w:r w:rsidRPr="007C7D5B">
        <w:rPr>
          <w:sz w:val="24"/>
          <w:szCs w:val="24"/>
        </w:rPr>
        <w:t xml:space="preserve">, густой и плотной кроной. Высоту свободного пространства над уровнем покрытия площадки до кроны предусматривать не менее 3,0 м. Допускается для визуальной изоляции площадок применение декоративных стенок, трельяжей или </w:t>
      </w:r>
      <w:proofErr w:type="spellStart"/>
      <w:r w:rsidRPr="007C7D5B">
        <w:rPr>
          <w:sz w:val="24"/>
          <w:szCs w:val="24"/>
        </w:rPr>
        <w:t>периметральной</w:t>
      </w:r>
      <w:proofErr w:type="spellEnd"/>
      <w:r w:rsidRPr="007C7D5B">
        <w:rPr>
          <w:sz w:val="24"/>
          <w:szCs w:val="24"/>
        </w:rPr>
        <w:t xml:space="preserve"> живой изгороди в виде высоких кустарников без плодов и ягод.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автостоянок.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2.11.23. </w:t>
      </w:r>
      <w:proofErr w:type="gramStart"/>
      <w:r w:rsidRPr="007C7D5B">
        <w:rPr>
          <w:sz w:val="24"/>
          <w:szCs w:val="24"/>
        </w:rPr>
        <w:t xml:space="preserve">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2.11.24. Следует учитывать, что расстояние от границ автостоянок до окон жилых и общественных заданий принимается в соответствии со СанПиН 2.2.1/2.1.1.1200. На площадках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автостоянок долю мест для автомобилей инвалидов проектировать согласно СНиП 35-01, блокировать по два или более мест без объемных разделителей, с обозначением границы прохода при помощи ярко-желтой разметки.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2.11.25.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15 м от конца или начала посадочной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2.11.26.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</w:t>
      </w:r>
      <w:r w:rsidRPr="007C7D5B">
        <w:rPr>
          <w:sz w:val="24"/>
          <w:szCs w:val="24"/>
        </w:rPr>
        <w:lastRenderedPageBreak/>
        <w:t>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2.11.26.1. Покрытие площадок рекомендуется проектировать </w:t>
      </w:r>
      <w:proofErr w:type="gramStart"/>
      <w:r w:rsidRPr="007C7D5B">
        <w:rPr>
          <w:sz w:val="24"/>
          <w:szCs w:val="24"/>
        </w:rPr>
        <w:t>аналогичным</w:t>
      </w:r>
      <w:proofErr w:type="gramEnd"/>
      <w:r w:rsidRPr="007C7D5B">
        <w:rPr>
          <w:sz w:val="24"/>
          <w:szCs w:val="24"/>
        </w:rPr>
        <w:t xml:space="preserve"> покрытию транспортных проездов.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2.11.26.2. Сопряжение покрытия площадки с проездом выполнять в одном уровне без укладки бортового камня, с газоном - в соответствии с пунктом 2.4.3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2.11.26.3.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рекомендуется выделять основные и второстепенные пешеходные связи.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2.12.2. </w:t>
      </w:r>
      <w:proofErr w:type="gramStart"/>
      <w:r w:rsidRPr="007C7D5B">
        <w:rPr>
          <w:sz w:val="24"/>
          <w:szCs w:val="24"/>
        </w:rPr>
        <w:t>При проектировании пешеходных коммуникаций продольный уклон 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100 м устраивать горизонтальные участки длиной не менее 5 м. В случаях</w:t>
      </w:r>
      <w:proofErr w:type="gramEnd"/>
      <w:r w:rsidRPr="007C7D5B">
        <w:rPr>
          <w:sz w:val="24"/>
          <w:szCs w:val="24"/>
        </w:rPr>
        <w:t>, когда по условиям рельефа невозможно обеспечить указанные выше уклоны, рекомендуется предусматривать устройство лестниц и пандусов.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2.12.3. В случае необходимости расширения </w:t>
      </w:r>
      <w:proofErr w:type="gramStart"/>
      <w:r w:rsidRPr="007C7D5B">
        <w:rPr>
          <w:sz w:val="24"/>
          <w:szCs w:val="24"/>
        </w:rPr>
        <w:t>тротуаров</w:t>
      </w:r>
      <w:proofErr w:type="gramEnd"/>
      <w:r w:rsidRPr="007C7D5B">
        <w:rPr>
          <w:sz w:val="24"/>
          <w:szCs w:val="24"/>
        </w:rPr>
        <w:t xml:space="preserve"> возможно устраивать пешеходные галереи в составе прилегающей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Основные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2.12.4. Основные пешеходные коммуникации,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3 к настоящим Нормам.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2.12.8. Общая ширина пешеходной коммуникации в случае размещения на ней некапитальных нестационарных сооружений,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2.12.9. </w:t>
      </w:r>
      <w:proofErr w:type="gramStart"/>
      <w:r w:rsidRPr="007C7D5B">
        <w:rPr>
          <w:sz w:val="24"/>
          <w:szCs w:val="24"/>
        </w:rPr>
        <w:t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100 м. Площадка, как правило,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</w:t>
      </w:r>
      <w:proofErr w:type="gramEnd"/>
      <w:r w:rsidRPr="007C7D5B">
        <w:rPr>
          <w:sz w:val="24"/>
          <w:szCs w:val="24"/>
        </w:rPr>
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 10.1. Требования к покрытиям и конструкциям основных пешеходных коммуникаций устанавливать с возможностью их всесезонной эксплуатации, а при ширине 2,25 м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2.12.10.2. Возможно размещение некапитальных нестационарных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Второстепенные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1,0-1,5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2.12.12.1.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2.12.12.2. На дорожках крупных рекреационных объектов (парков, лесопарков) рекомендуется предусматривать различные виды </w:t>
      </w:r>
      <w:proofErr w:type="gramStart"/>
      <w:r w:rsidRPr="007C7D5B">
        <w:rPr>
          <w:sz w:val="24"/>
          <w:szCs w:val="24"/>
        </w:rPr>
        <w:t>мягкого</w:t>
      </w:r>
      <w:proofErr w:type="gramEnd"/>
      <w:r w:rsidRPr="007C7D5B">
        <w:rPr>
          <w:sz w:val="24"/>
          <w:szCs w:val="24"/>
        </w:rPr>
        <w:t xml:space="preserve"> или комбинированных покрытий, пешеходные тропы с естественным грунтовым покрытием.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 Транспортные проезды.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2.13.2. Проектирование транспортных проездов вести с учетом СНиП 2.05.02. При проектировании проездов следует обеспечивать сохранение или улучшение ландшафта и экологического состояния прилегающих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2.14.Площадки для выгула собак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2.14.1. Площадки для выгула собак рекомендуется размещать на территориях общего пользования микрорайона и жилого района, свободных от зеленых насаждений, в технических зонах линий метрополитена и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природопользования и охраны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2.14.2. Размеры площадок для выгула собак, размещаемые на территориях жилого назначения рекомендуется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</w:t>
      </w:r>
      <w:proofErr w:type="gramStart"/>
      <w:r w:rsidRPr="007C7D5B">
        <w:rPr>
          <w:sz w:val="24"/>
          <w:szCs w:val="24"/>
        </w:rPr>
        <w:t>Доступность площадок рекомендуется обеспечивать не более 400 м. На территории и микрорайонов с плотной жилой застройкой - не более 600 м. Расстояние от границы площадки до окон жилых и общественных зданий рекомендуется принимать не менее 25 м, а до участков детских учреждений, школ, детских, спортивных площадок, площадок отдыха - не менее 40 м.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2.14.3.2. Ограждение площадки, как правило,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2.14.3.3. На территории площадки рекомендуется предусматривать информационный стенд с правилами пользования площадкой.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2.14.3.4. Озеленение рекомендуется проектировать из </w:t>
      </w:r>
      <w:proofErr w:type="spellStart"/>
      <w:r w:rsidRPr="007C7D5B">
        <w:rPr>
          <w:sz w:val="24"/>
          <w:szCs w:val="24"/>
        </w:rPr>
        <w:t>периметральных</w:t>
      </w:r>
      <w:proofErr w:type="spellEnd"/>
      <w:r w:rsidRPr="007C7D5B">
        <w:rPr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3. БЛАГОУСТРОЙСТВО НА ТЕРРИТОРИЯХ ОБЩЕСТВЕННОГО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3.1. Общие положения.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поселения: центр населенного пункта, многофункциональные, </w:t>
      </w:r>
      <w:proofErr w:type="spellStart"/>
      <w:r w:rsidRPr="007C7D5B">
        <w:rPr>
          <w:sz w:val="24"/>
          <w:szCs w:val="24"/>
        </w:rPr>
        <w:t>примагистральные</w:t>
      </w:r>
      <w:proofErr w:type="spellEnd"/>
      <w:r w:rsidRPr="007C7D5B">
        <w:rPr>
          <w:sz w:val="24"/>
          <w:szCs w:val="24"/>
        </w:rPr>
        <w:t xml:space="preserve"> и специализированные общественные зоны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 Общественные пространства.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</w:r>
      <w:proofErr w:type="spellStart"/>
      <w:r w:rsidRPr="007C7D5B">
        <w:rPr>
          <w:sz w:val="24"/>
          <w:szCs w:val="24"/>
        </w:rPr>
        <w:t>примагистральных</w:t>
      </w:r>
      <w:proofErr w:type="spellEnd"/>
      <w:r w:rsidRPr="007C7D5B">
        <w:rPr>
          <w:sz w:val="24"/>
          <w:szCs w:val="24"/>
        </w:rPr>
        <w:t xml:space="preserve"> и многофункциональных зон, центры населенных пунктов.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3.2.1.1. Пешеходные коммуникации и пешеходные зоны, обеспечивают пешеходные связи и передвижения по территории населенного пункта (пункты 2.13, 7.2 и 7.3 настоящих Норм).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</w:r>
      <w:proofErr w:type="spellStart"/>
      <w:r w:rsidRPr="007C7D5B">
        <w:rPr>
          <w:sz w:val="24"/>
          <w:szCs w:val="24"/>
        </w:rPr>
        <w:t>приобъектной</w:t>
      </w:r>
      <w:proofErr w:type="spellEnd"/>
      <w:r w:rsidRPr="007C7D5B">
        <w:rPr>
          <w:sz w:val="24"/>
          <w:szCs w:val="24"/>
        </w:rPr>
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 Обязательный перечень элементов благоустройства на территории общественных пространств поселения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3.2.2.1.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3.2.2.3. Возможно на территории участков общественной застройки (при наличии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территорий) размещение ограждений и средств наружной рекламы. При </w:t>
      </w:r>
      <w:r w:rsidRPr="007C7D5B">
        <w:rPr>
          <w:sz w:val="24"/>
          <w:szCs w:val="24"/>
        </w:rPr>
        <w:lastRenderedPageBreak/>
        <w:t>размещении участков в составе исторической, сложившейся застройки, общественных центров поселения возможно отсутствие стационарного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 Участки и специализированные зоны общественной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3.3.1. Участки общественной застройки (за исключением рассмотренных в пункте 3.2.1.2 настоящих Норм) - это,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</w:r>
      <w:proofErr w:type="spellStart"/>
      <w:r w:rsidRPr="007C7D5B">
        <w:rPr>
          <w:sz w:val="24"/>
          <w:szCs w:val="24"/>
        </w:rPr>
        <w:t>приобъектной</w:t>
      </w:r>
      <w:proofErr w:type="spellEnd"/>
      <w:r w:rsidRPr="007C7D5B">
        <w:rPr>
          <w:sz w:val="24"/>
          <w:szCs w:val="24"/>
        </w:rPr>
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3.3.2. Обязательный перечень элементов благоустройства территории на участках общественной застройки (при наличии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3.3.2.1. 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4. БЛАГОУСТРОЙСТВО НА ТЕРРИТОРИЯХ ЖИЛОГО НАЗНАЧЕНИЯ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4.1. Общие положения.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4.1.1.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 Общественные пространства.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автостоянок.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4.2.3.2. Возможно размещение средств наружной рекламы, некапитальных нестационарных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4.2.4. Озелененные территории общего пользования формировать в виде единой системы озеленения жилых групп, микрорайонов, жилых районов. 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сады).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 Участки жилой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4.3.2. </w:t>
      </w:r>
      <w:proofErr w:type="gramStart"/>
      <w:r w:rsidRPr="007C7D5B">
        <w:rPr>
          <w:sz w:val="24"/>
          <w:szCs w:val="24"/>
        </w:rPr>
        <w:t>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7C7D5B">
        <w:rPr>
          <w:sz w:val="24"/>
          <w:szCs w:val="24"/>
        </w:rPr>
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Норм), элементы сопряжения поверхностей, оборудование площадок, озеленение,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4.3.3.1. Озеленение жилого участка формировать между </w:t>
      </w:r>
      <w:proofErr w:type="spellStart"/>
      <w:r w:rsidRPr="007C7D5B">
        <w:rPr>
          <w:sz w:val="24"/>
          <w:szCs w:val="24"/>
        </w:rPr>
        <w:t>отмосткой</w:t>
      </w:r>
      <w:proofErr w:type="spellEnd"/>
      <w:r w:rsidRPr="007C7D5B">
        <w:rPr>
          <w:sz w:val="24"/>
          <w:szCs w:val="24"/>
        </w:rPr>
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 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реконструируемых территориях рекомендуется проектировать с учетом градостроительных условий и требований их размещения.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4.3.4.2. 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типа "Ракушка"), рекомендуется выполнять замену морально и физически устаревших элементов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 Участки детских садов и школ.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7C7D5B">
        <w:rPr>
          <w:sz w:val="24"/>
          <w:szCs w:val="24"/>
        </w:rPr>
        <w:t>спортядро</w:t>
      </w:r>
      <w:proofErr w:type="spellEnd"/>
      <w:r w:rsidRPr="007C7D5B">
        <w:rPr>
          <w:sz w:val="24"/>
          <w:szCs w:val="24"/>
        </w:rPr>
        <w:t>), озелененные и другие территории и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4.4.2.1. В качестве твердых видов покрытий рекомендуется применение </w:t>
      </w:r>
      <w:proofErr w:type="spellStart"/>
      <w:r w:rsidRPr="007C7D5B">
        <w:rPr>
          <w:sz w:val="24"/>
          <w:szCs w:val="24"/>
        </w:rPr>
        <w:t>цементобетона</w:t>
      </w:r>
      <w:proofErr w:type="spellEnd"/>
      <w:r w:rsidRPr="007C7D5B">
        <w:rPr>
          <w:sz w:val="24"/>
          <w:szCs w:val="24"/>
        </w:rPr>
        <w:t xml:space="preserve"> и плиточного мощения.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4.4.2.2. При озеленении территории детских садов и школ не допускать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4.4.4. Рекомендуется плоская кровля зданий детских садов и школ.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 Участки длительного и кратковременного хранения автотранспортных средств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4.5.1. На участке длительного и кратковременного хранения автотранспортных средств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предусматривать: сооружение гаража или стоянки, площадку (накопительную), выезды и въезды, пешеходные дорожки. </w:t>
      </w:r>
      <w:proofErr w:type="gramStart"/>
      <w:r w:rsidRPr="007C7D5B">
        <w:rPr>
          <w:sz w:val="24"/>
          <w:szCs w:val="24"/>
        </w:rPr>
        <w:t>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</w:t>
      </w:r>
      <w:proofErr w:type="gramEnd"/>
      <w:r w:rsidRPr="007C7D5B">
        <w:rPr>
          <w:sz w:val="24"/>
          <w:szCs w:val="24"/>
        </w:rPr>
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м. Въезды и выезды, как правило, должны иметь закругления бортов тротуаров и газонов радиусом не менее 8м.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4.5.2. 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вкл</w:t>
      </w:r>
      <w:proofErr w:type="gramEnd"/>
      <w:r w:rsidRPr="007C7D5B">
        <w:rPr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4.5.2.1. На пешеходных дорожках рекомендуется предусматривать съезд - бордюрный пандус - на уровень проезда (не менее одного на участок).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4.5.2.2. Рекомендуется формировать посадки густого высокорастущего кустарника с высокой степенью </w:t>
      </w:r>
      <w:proofErr w:type="spellStart"/>
      <w:r w:rsidRPr="007C7D5B">
        <w:rPr>
          <w:sz w:val="24"/>
          <w:szCs w:val="24"/>
        </w:rPr>
        <w:t>фитонцидности</w:t>
      </w:r>
      <w:proofErr w:type="spellEnd"/>
      <w:r w:rsidRPr="007C7D5B">
        <w:rPr>
          <w:sz w:val="24"/>
          <w:szCs w:val="24"/>
        </w:rPr>
        <w:t xml:space="preserve"> и посадки деревьев вдоль границ участка.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4.5.3. На сооружениях для длительного и кратковременного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с пл</w:t>
      </w:r>
      <w:proofErr w:type="gramEnd"/>
      <w:r w:rsidRPr="007C7D5B">
        <w:rPr>
          <w:sz w:val="24"/>
          <w:szCs w:val="24"/>
        </w:rPr>
        <w:t xml:space="preserve">оской и </w:t>
      </w:r>
      <w:proofErr w:type="spellStart"/>
      <w:r w:rsidRPr="007C7D5B">
        <w:rPr>
          <w:sz w:val="24"/>
          <w:szCs w:val="24"/>
        </w:rPr>
        <w:t>малоуклонной</w:t>
      </w:r>
      <w:proofErr w:type="spellEnd"/>
      <w:r w:rsidRPr="007C7D5B">
        <w:rPr>
          <w:sz w:val="24"/>
          <w:szCs w:val="24"/>
        </w:rPr>
        <w:t xml:space="preserve"> кровлей, размещенного в многоэтажной жилой и общественной застройке, может предусматриваться крышное озеленение. На крышном озеленении рекомендуется предусматривать цветочное оформление, площадь которого </w:t>
      </w:r>
      <w:r w:rsidRPr="007C7D5B">
        <w:rPr>
          <w:sz w:val="24"/>
          <w:szCs w:val="24"/>
        </w:rPr>
        <w:lastRenderedPageBreak/>
        <w:t>должна составлять не менее 10% от площади крышного озеленения, посадку деревьев и кустарников с плоскостной корневой системой.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</w:t>
      </w:r>
      <w:proofErr w:type="gramStart"/>
      <w:r w:rsidRPr="007C7D5B">
        <w:rPr>
          <w:sz w:val="24"/>
          <w:szCs w:val="24"/>
        </w:rPr>
        <w:t>Гаражные сооружения или отсеки рекомендуется предусматривать унифицированными, с элементами озеленения и размещением ограждений.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5. БЛАГОУСТРОЙСТВО НА ТЕРРИТОРИЯХ РЕКРЕАЦИОННОГО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5.1.4. При реконструкции объектов рекреации предусматривать: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парков и садов: реконструкция планировочной структуры (например, изменение плотности дорожно-</w:t>
      </w:r>
      <w:proofErr w:type="spellStart"/>
      <w:r w:rsidRPr="007C7D5B">
        <w:rPr>
          <w:sz w:val="24"/>
          <w:szCs w:val="24"/>
        </w:rPr>
        <w:t>тропиночной</w:t>
      </w:r>
      <w:proofErr w:type="spellEnd"/>
      <w:r w:rsidRPr="007C7D5B">
        <w:rPr>
          <w:sz w:val="24"/>
          <w:szCs w:val="24"/>
        </w:rPr>
        <w:t xml:space="preserve"> сети), </w:t>
      </w:r>
      <w:proofErr w:type="spellStart"/>
      <w:r w:rsidRPr="007C7D5B">
        <w:rPr>
          <w:sz w:val="24"/>
          <w:szCs w:val="24"/>
        </w:rPr>
        <w:t>разреживание</w:t>
      </w:r>
      <w:proofErr w:type="spellEnd"/>
      <w:r w:rsidRPr="007C7D5B">
        <w:rPr>
          <w:sz w:val="24"/>
          <w:szCs w:val="24"/>
        </w:rPr>
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5.2. Зоны отдыха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5.2.1. Зоны отдыха - территории, предназначенные и обустроенные для организации активного массового отдыха, купания и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5.2.2. При проектировании зон отдыха в прибрежной части водоемов площадь </w:t>
      </w:r>
      <w:proofErr w:type="gramStart"/>
      <w:r w:rsidRPr="007C7D5B">
        <w:rPr>
          <w:sz w:val="24"/>
          <w:szCs w:val="24"/>
        </w:rPr>
        <w:t>пляжа</w:t>
      </w:r>
      <w:proofErr w:type="gramEnd"/>
      <w:r w:rsidRPr="007C7D5B">
        <w:rPr>
          <w:sz w:val="24"/>
          <w:szCs w:val="24"/>
        </w:rPr>
        <w:t xml:space="preserve"> и протяженность береговой линии пляжей принимаются по расчету количества посетителей.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>, имеющим естественное и искусственное освещение, водопровод и туалет.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5.2.4. </w:t>
      </w:r>
      <w:proofErr w:type="gramStart"/>
      <w:r w:rsidRPr="007C7D5B">
        <w:rPr>
          <w:sz w:val="24"/>
          <w:szCs w:val="24"/>
        </w:rPr>
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5.2.4.1. При проектировании озеленения рекомендуется обеспечивать: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на 80% общей площади зоны отдыха;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5.2.4.2. Возможно размещение ограждения, уличного технического оборудования (торговые тележки "вода", "мороженое").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 Парки.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5.3.1. На территории поселения проектируются парки жилых районов.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5.3.3.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5.3.5. </w:t>
      </w:r>
      <w:proofErr w:type="gramStart"/>
      <w:r w:rsidRPr="007C7D5B">
        <w:rPr>
          <w:sz w:val="24"/>
          <w:szCs w:val="24"/>
        </w:rPr>
        <w:t>Возможно</w:t>
      </w:r>
      <w:proofErr w:type="gramEnd"/>
      <w:r w:rsidRPr="007C7D5B">
        <w:rPr>
          <w:sz w:val="24"/>
          <w:szCs w:val="24"/>
        </w:rPr>
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 Сады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Сад отдыха и прогулок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5.4.3.2. </w:t>
      </w:r>
      <w:proofErr w:type="gramStart"/>
      <w:r w:rsidRPr="007C7D5B">
        <w:rPr>
          <w:sz w:val="24"/>
          <w:szCs w:val="24"/>
        </w:rPr>
        <w:t>Возможно</w:t>
      </w:r>
      <w:proofErr w:type="gramEnd"/>
      <w:r w:rsidRPr="007C7D5B">
        <w:rPr>
          <w:sz w:val="24"/>
          <w:szCs w:val="24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Сады при зданиях и сооружениях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5.4.5. Обязательный, рекомендуемый и допускаемый перечень элементов благоустройства сада рекомендуется принимать согласно пункту 5.4.3 настоящих Норм.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 Скверы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5.5.1. Скверы обычно предназначены для организации кратковременного отдыха, прогулок, транзитных пешеходных передвижений.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6. БЛАГОУСТРОЙСТВО НА ТЕРРИТОРИЯХ ПРОИЗВОДСТВЕННОГО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</w:t>
      </w:r>
      <w:r w:rsidRPr="007C7D5B">
        <w:rPr>
          <w:sz w:val="24"/>
          <w:szCs w:val="24"/>
        </w:rPr>
        <w:lastRenderedPageBreak/>
        <w:t>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 Озелененные территории санитарно-защитных зон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СанПиН 2.2.1/2.1.1.1200.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6.2.2.1. Озеленение рекомендуется формировать в виде живописных композиций, исключающих однообразие и монотонность.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7. ОБЪЕКТЫ БЛАГОУСТРОЙСТВА НА ТЕРРИТОРИЯХ ТРАНСПОРТНЫХ И ИНЖЕНЕРНЫХ КОММУНИКАЦИЙ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7.1.3. Проектирование комплексного благоустройства на территориях транспортных и инженерных коммуникаций следует вести с учетом СНиП 35-01, СНиП 2.05.02,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 Улицы и дороги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7.2.1.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7.2.2.1. 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7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Норм. Рекомендуется предусматривать увеличение буферных зон между краем проезжей части и ближайшим рядом деревьев. За </w:t>
      </w:r>
      <w:r w:rsidRPr="007C7D5B">
        <w:rPr>
          <w:sz w:val="24"/>
          <w:szCs w:val="24"/>
        </w:rPr>
        <w:lastRenderedPageBreak/>
        <w:t>пределами зоны риска рекомендуется высаживать специально выращиваемые для таких объектов растения (таблица 16 Приложения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 Площади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7.3.1. </w:t>
      </w:r>
      <w:proofErr w:type="gramStart"/>
      <w:r w:rsidRPr="007C7D5B">
        <w:rPr>
          <w:sz w:val="24"/>
          <w:szCs w:val="24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7C7D5B">
        <w:rPr>
          <w:sz w:val="24"/>
          <w:szCs w:val="24"/>
        </w:rPr>
        <w:t>приобъектные</w:t>
      </w:r>
      <w:proofErr w:type="spellEnd"/>
      <w:r w:rsidRPr="007C7D5B">
        <w:rPr>
          <w:sz w:val="24"/>
          <w:szCs w:val="24"/>
        </w:rPr>
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</w:t>
      </w:r>
      <w:proofErr w:type="gramEnd"/>
      <w:r w:rsidRPr="007C7D5B">
        <w:rPr>
          <w:sz w:val="24"/>
          <w:szCs w:val="24"/>
        </w:rPr>
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7.3.2. Территории площади, включают: проезжую часть, пешеходную часть, участки и территории озеленения.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 Обязательный перечень элементов благоустройства на территории площади рекомендуется принимать в соответствии с пунктом 7.2.2 настоящих Норм. 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на главных,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Ширина прохода проектируется в соответствии с Приложением 3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7.3.3.3. При озеленении площади рекомендуется использовать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7.4. Пешеходные переходы.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7.4.2. </w:t>
      </w:r>
      <w:proofErr w:type="gramStart"/>
      <w:r w:rsidRPr="007C7D5B">
        <w:rPr>
          <w:sz w:val="24"/>
          <w:szCs w:val="24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8x40 м при разрешенной скорости движения транспорта 40 км/ч; 10x50 м - при скорости 60 км/ч.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7.4.3.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 Технические зоны транспортных, инженерных коммуникаций, </w:t>
      </w:r>
      <w:proofErr w:type="spellStart"/>
      <w:r w:rsidRPr="007C7D5B">
        <w:rPr>
          <w:sz w:val="24"/>
          <w:szCs w:val="24"/>
        </w:rPr>
        <w:t>водоохранные</w:t>
      </w:r>
      <w:proofErr w:type="spellEnd"/>
      <w:r w:rsidRPr="007C7D5B">
        <w:rPr>
          <w:sz w:val="24"/>
          <w:szCs w:val="24"/>
        </w:rPr>
        <w:t xml:space="preserve"> зоны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7.5.1. На территории населенного пункта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7.5.2. </w:t>
      </w:r>
      <w:proofErr w:type="gramStart"/>
      <w:r w:rsidRPr="007C7D5B">
        <w:rPr>
          <w:sz w:val="24"/>
          <w:szCs w:val="24"/>
        </w:rPr>
        <w:t xml:space="preserve"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некапитальных нестационарных, кроме технических, имеющих отношение к обслуживанию</w:t>
      </w:r>
      <w:proofErr w:type="gramEnd"/>
      <w:r w:rsidRPr="007C7D5B">
        <w:rPr>
          <w:sz w:val="24"/>
          <w:szCs w:val="24"/>
        </w:rPr>
        <w:t xml:space="preserve"> и эксплуатации проходящих в технической зоне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7.5.3. Благоустройство полосы отвода железной дороги следует проектировать с учетом СНиП 32-01.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7.5.4. Благоустройство территорий </w:t>
      </w:r>
      <w:proofErr w:type="spellStart"/>
      <w:r w:rsidRPr="007C7D5B">
        <w:rPr>
          <w:sz w:val="24"/>
          <w:szCs w:val="24"/>
        </w:rPr>
        <w:t>водо</w:t>
      </w:r>
      <w:proofErr w:type="spellEnd"/>
      <w:r w:rsidRPr="007C7D5B">
        <w:rPr>
          <w:sz w:val="24"/>
          <w:szCs w:val="24"/>
        </w:rPr>
        <w:t xml:space="preserve"> охранных зон следует проектировать в соответствии с водным законодательством.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8. ЭКСПЛУАТАЦИЯ ОБЪЕКТОВ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 Уборка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Норм. Организация уборки иных территорий осуществляется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по соглашению со специализированной организацией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8.1.3.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запрещается накапливать и размещать отходы производства и потребления в несанкционированных местах.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</w:t>
      </w:r>
      <w:r w:rsidRPr="007C7D5B">
        <w:rPr>
          <w:sz w:val="24"/>
          <w:szCs w:val="24"/>
        </w:rPr>
        <w:lastRenderedPageBreak/>
        <w:t>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8.1.4. Сбор и вывоз отходов производства и потребления осуществлять по контейнерной или бестарной системе в установленном порядке.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8.1.5. На территории общего пользования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запретить сжигание отходов производства и потребления.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8.1.6. Организацию уборки территорий поселения осуществлять на основании </w:t>
      </w:r>
      <w:proofErr w:type="gramStart"/>
      <w:r w:rsidRPr="007C7D5B">
        <w:rPr>
          <w:sz w:val="24"/>
          <w:szCs w:val="24"/>
        </w:rPr>
        <w:t>использования показателей нормативных объёмов образования отходов</w:t>
      </w:r>
      <w:proofErr w:type="gramEnd"/>
      <w:r w:rsidRPr="007C7D5B">
        <w:rPr>
          <w:sz w:val="24"/>
          <w:szCs w:val="24"/>
        </w:rPr>
        <w:t xml:space="preserve"> у их производителей.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Запретить складирование отходов, образовавшихся во время ремонта, в места временного хранения отходов.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8.1.8. Для сбора отходов производства и потребления физических и юридических лиц, указанных в пункте 8.1.1 настоящих Норм организовать места временного хранения отходов и осуществлять их уборку и техническое обслуживание.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Разрешение на размещение мест временного хранения отходов дает администрации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8.1.9. </w:t>
      </w:r>
      <w:proofErr w:type="gramStart"/>
      <w:r w:rsidRPr="007C7D5B">
        <w:rPr>
          <w:sz w:val="24"/>
          <w:szCs w:val="24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вышеперечисленных объектов недвижимости, ответственного за уборку территорий в соответствии с разделом</w:t>
      </w:r>
      <w:proofErr w:type="gramEnd"/>
      <w:r w:rsidRPr="007C7D5B">
        <w:rPr>
          <w:sz w:val="24"/>
          <w:szCs w:val="24"/>
        </w:rPr>
        <w:t xml:space="preserve"> 8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8.1.10.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Урны (баки) следует содержать в исправном и опрятном состоянии, очищать по мере накопления мусора и промывать по мере загрязнения.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8.1.11.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7C7D5B">
        <w:rPr>
          <w:sz w:val="24"/>
          <w:szCs w:val="24"/>
        </w:rPr>
        <w:t>мусоровозный</w:t>
      </w:r>
      <w:proofErr w:type="spellEnd"/>
      <w:r w:rsidRPr="007C7D5B">
        <w:rPr>
          <w:sz w:val="24"/>
          <w:szCs w:val="24"/>
        </w:rPr>
        <w:t xml:space="preserve"> транспорт, производится работниками организации, осуществляющей вывоз отходов.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Вывоз опасных отходов следует осуществлять организациями, имеющими лицензию, в соответствии с требованиями законодательства Российской Федерации.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8.1.13. При уборке в ночное время следует принимать меры, предупреждающие шум.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8.1.14.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8.1.15.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8.1.16. Организация работы по очистке и уборке территории рынков  возлагается на администрации рынков в соответствии с действующими санитарными нормами и правилами торговли на рынках.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8.1.17. Содержание и уборка скверов и прилегающих к ним тротуаров, проездов и газонов осуществляется специализированными организациями по озеленению по соглашению с администрацией поселения за счет средств, предусмотренных в бюджете поселения на соответствующий финансовый год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8.1.18. 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8.1.19. Уборка мостов, путепроводов, пешеходных переходов, виадуков,  а также содержание коллекторов, труб ливневой канализации и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 производится организациями, обслуживающими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8.1.20.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Запретить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8.1.21. Жидкие нечистоты следует вывозить по договорам или разовым заявкам организациям, имеющим специальный транспорт.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8.1.22. Собственникам помещений обеспечивать подъезды непосредственно к мусоросборникам и выгребным ямам.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8.1.23. Очистку и уборку водосточных канав, лотков, труб, дренажей, предназначенных для отвода поверхностных и грунтовых вод из дворов, производить лицам, </w:t>
      </w:r>
      <w:proofErr w:type="gramStart"/>
      <w:r w:rsidRPr="007C7D5B">
        <w:rPr>
          <w:sz w:val="24"/>
          <w:szCs w:val="24"/>
        </w:rPr>
        <w:t>указанными</w:t>
      </w:r>
      <w:proofErr w:type="gramEnd"/>
      <w:r w:rsidRPr="007C7D5B">
        <w:rPr>
          <w:sz w:val="24"/>
          <w:szCs w:val="24"/>
        </w:rPr>
        <w:t xml:space="preserve"> в пункте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8.1.25. 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8.1.26. Содержание и эксплуатацию санкционированных мест хранения и утилизации отходов производства и потребления осуществлять в установленном порядке.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8.1.27. Железнодорожные пути, проходящие в черте населенных пунктов поселения в пределах полосы отчуждения (откосы выемок и насыпей, переезды, переходы через пути), убирать и содержать силами и средствами железнодорожных организаций, эксплуатирующих данные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8.1.28.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если указанные в данном пункте сети являются бесхозяйными, уборку и очистку </w:t>
      </w:r>
      <w:r w:rsidRPr="007C7D5B">
        <w:rPr>
          <w:sz w:val="24"/>
          <w:szCs w:val="24"/>
        </w:rPr>
        <w:lastRenderedPageBreak/>
        <w:t>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8.1.29.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Складирование нечистот на проезжую часть улиц, тротуары и газоны запрещается.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8.1.30.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8.1.31. Администрация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на добровольной основе может привлекать граждан для выполнения работ по уборке, благоустройству и озеленению территории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Привлечение граждан к выполнению работ по уборке, благоустройству и озеленению территории поселения осуществляется на основании постановления администрации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 Особенности уборки территории в весенне-летний период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8.2.1. Весенне-летнюю уборку территории рекомендуется производить с 1 апреля по 31 октября и предусматривать мойку, полив и подметание проезжей части улиц, тротуаров, площадей.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8.2.2. Мойке следует подвергать всю ширину проезжей части улиц и площадей.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8.2.3. Мойка и полив тротуаров и дворовых территорий, зеленых насаждений и газонов осуществляется работниками жилищно-коммунальных организаций и собственниками помещений.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 Особенности уборки территории в осенне-зимний период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8.3.1. Осенне-зимняя уборка территории устанавливается с 1 ноября по 31 марта и предусматривает уборку и вывоз мусора, снега и льда, грязи, посыпку улиц песком с примесью хлоридов.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8.3.2. Посыпку песком с примесью хлоридов начинать немедленно с начала снегопада или появления гололеда.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Тротуары посыпать сухим песком без хлоридов.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8.3.4.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8.3.6. При уборке улиц, проездов, площадей специализированными организациями лицам, указанным в пункте 8.1.1 настоящих Норм, обеспечивать после прохождения снегоочистительной техники уборку </w:t>
      </w:r>
      <w:proofErr w:type="spellStart"/>
      <w:r w:rsidRPr="007C7D5B">
        <w:rPr>
          <w:sz w:val="24"/>
          <w:szCs w:val="24"/>
        </w:rPr>
        <w:t>прибордюрных</w:t>
      </w:r>
      <w:proofErr w:type="spellEnd"/>
      <w:r w:rsidRPr="007C7D5B">
        <w:rPr>
          <w:sz w:val="24"/>
          <w:szCs w:val="24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 Порядок содержания элементов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 Общие требования к содержанию элементов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Физическим и юридическим лицам осуществлять организацию содержания элементов благоустройства, расположенных на прилегающих территориях на основании федерального закона либо на основании договора.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8.4.1.3. Строительные площадки следует ограждать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Проезды должны выходить на второстепенные улицы и оборудоваться шлагбаумами или воротами.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Строительные площадки необходимо обеспечивать благоустроенной проезжей частью не менее 20 метров у каждого выезда с оборудованием для очистки колес.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 Световые вывески, реклама и витрины.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8.4.2.1. Установка всякого рода вывесок разрешается только после согласования эскизов с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8.4.2.2. Организациям, эксплуатирующим световые рекламы и вывески, 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7C7D5B">
        <w:rPr>
          <w:sz w:val="24"/>
          <w:szCs w:val="24"/>
        </w:rPr>
        <w:t>газосветовых</w:t>
      </w:r>
      <w:proofErr w:type="spellEnd"/>
      <w:r w:rsidRPr="007C7D5B">
        <w:rPr>
          <w:sz w:val="24"/>
          <w:szCs w:val="24"/>
        </w:rPr>
        <w:t xml:space="preserve"> трубок и электроламп.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 случае неисправности отдельных знаков рекламы или вывески рекомендуется выключать полностью.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8.4.2.3. Витрины должны быть оборудованы специальными осветительными приборами.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8.4.2.4.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8.4.2.6. Размещение и эксплуатация средств наружной рекламы осуществляется в порядке, установленном решением Совета депутатов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 Строительство, установка и содержание малых архитектурных форм.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8.4.3.1. Физическим или юридическим лицам при содержании малых архитектурных форм, производить их ремонт и окраску, согласовывая кодеры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8.4.3.2. </w:t>
      </w:r>
      <w:proofErr w:type="gramStart"/>
      <w:r w:rsidRPr="007C7D5B">
        <w:rPr>
          <w:sz w:val="24"/>
          <w:szCs w:val="24"/>
        </w:rPr>
        <w:t xml:space="preserve">Окраску киосков, павильонов, палаток, тележек, лотков, столиков, заборов, газонных ограждений и ограждений тротуаров, павильонов ожидания транспорта, </w:t>
      </w:r>
      <w:r w:rsidRPr="007C7D5B">
        <w:rPr>
          <w:sz w:val="24"/>
          <w:szCs w:val="24"/>
        </w:rPr>
        <w:lastRenderedPageBreak/>
        <w:t>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 Ремонт и содержание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8.4.4.4. Запрещается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образца.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8.5. Работы по озеленению территорий и содержанию зеленых насаждений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8.5.2.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8.5.3. На площадях зеленых насаждений запрещается: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ходить и лежать на газонах и в молодых лесных посадках;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разбивать палатки и разводить костры;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засорять газоны, цветники, дорожки и водоемы;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портить скульптуры, скамейки, ограды;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- ездить на велосипедах, мотоциклах, лошадях, тракторах и автомашинах;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парковать автотранспортные средства на газонах;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пасти скот;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добывать растительную землю, песок и производить другие раскопки;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сжигать листву и мусор на территории общего пользования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8.5.4. Запрещается самовольная вырубка деревьев и кустарников.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8.5.5.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8.5.6.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Размер восстановительной стоимости зеленых насаждений определяется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Восстановительная стоимость зеленых насаждений зачисляется в бюджет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8.5.7. Выдачу разрешения на снос деревьев и кустарников следует производить после оплаты восстановительной стоимости.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Места посадок деревьев и кустарников на территории поселения определяются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8.5.8.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8.5.9.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8.5.10. За незаконную вырубку или повреждение деревьев на территории муниципальных лесов виновные лица возмещают убытки.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8.5.11.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</w:r>
      <w:proofErr w:type="spellStart"/>
      <w:r w:rsidRPr="007C7D5B">
        <w:rPr>
          <w:sz w:val="24"/>
          <w:szCs w:val="24"/>
        </w:rPr>
        <w:t>внутридворовых</w:t>
      </w:r>
      <w:proofErr w:type="spellEnd"/>
      <w:r w:rsidRPr="007C7D5B">
        <w:rPr>
          <w:sz w:val="24"/>
          <w:szCs w:val="24"/>
        </w:rPr>
        <w:t xml:space="preserve"> территориях многоэтажной жилой застройки; лесхоза или иной специализированной организации - в муниципальных лесах.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8.5.12. Разрешение на вырубку сухостоя выдаётся администрацией МО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  8.5.13. Снос деревьев, кроме ценных пород деревьев, и кустарников в зоне индивидуальной застройки следует осуществлять собственниками земельных участков самостоятельно за счет собственных средств.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 Содержание и эксплуатация дорог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8.6.1. С целью сохранения дорожных покрытий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запретить: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подвоз груза волоком;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перегон по улицам населенных пунктов, имеющим твердое покрытие, машин на гусеничном ходу;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движение и стоянку большегрузного транспорта на внутриквартальных пешеходных дорожках, тротуарах.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8.6.2. Специализированным организациям производить уборку территорий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на основании соглашений с лицами, указанными в пункте 8.2.1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8.6.3. </w:t>
      </w:r>
      <w:proofErr w:type="gramStart"/>
      <w:r w:rsidRPr="007C7D5B">
        <w:rPr>
          <w:sz w:val="24"/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8.6.4.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8.6.5.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8.7. Освещение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8.7.1.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дорожные знаки и указатели, </w:t>
      </w:r>
      <w:r w:rsidRPr="007C7D5B">
        <w:rPr>
          <w:sz w:val="24"/>
          <w:szCs w:val="24"/>
        </w:rPr>
        <w:lastRenderedPageBreak/>
        <w:t>элементы информации о населенных пунктах освещать в темное время суток по расписанию, утвержденному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8.7.2. Освещение территории поселения осуществляется </w:t>
      </w:r>
      <w:proofErr w:type="spellStart"/>
      <w:r w:rsidRPr="007C7D5B">
        <w:rPr>
          <w:sz w:val="24"/>
          <w:szCs w:val="24"/>
        </w:rPr>
        <w:t>энергоснабжающими</w:t>
      </w:r>
      <w:proofErr w:type="spellEnd"/>
      <w:r w:rsidRPr="007C7D5B">
        <w:rPr>
          <w:sz w:val="24"/>
          <w:szCs w:val="24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8.7.3.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 Проведение работ при строительстве, ремонте, реконструкции коммуникаций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работ), выданного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8.8.2. Разрешение на производство работ по строительству, реконструкции, ремонту коммуникаций выдаёт администрация поселения при предъявлении: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условий производства работ, согласованных с администрацией поселения;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8.8.3. Прокладка напорных коммуникаций под проезжей частью магистральных улиц не допускается.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8.8.4. 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Не допускать применение кирпича в конструкциях, подземных коммуникациях, расположенных под проезжей частью.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8.8.7. 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</w:t>
      </w:r>
      <w:r w:rsidRPr="007C7D5B">
        <w:rPr>
          <w:sz w:val="24"/>
          <w:szCs w:val="24"/>
        </w:rPr>
        <w:lastRenderedPageBreak/>
        <w:t>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 До начала производства работ по разрытию необходимо: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8.8.9.1. Установить дорожные знаки в соответствии с согласованной схемой;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Ограждение выполнять </w:t>
      </w:r>
      <w:proofErr w:type="gramStart"/>
      <w:r w:rsidRPr="007C7D5B">
        <w:rPr>
          <w:sz w:val="24"/>
          <w:szCs w:val="24"/>
        </w:rPr>
        <w:t>сплошным</w:t>
      </w:r>
      <w:proofErr w:type="gramEnd"/>
      <w:r w:rsidRPr="007C7D5B">
        <w:rPr>
          <w:sz w:val="24"/>
          <w:szCs w:val="24"/>
        </w:rPr>
        <w:t xml:space="preserve"> и надежным, предотвращающим попадание посторонних на стройплощадку.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8.8.10. Разрешение на производство работ хранится на месте работ и предъявляется по первому требованию лиц, осуществляющих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выполнением Правил эксплуатации.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8.9.11. В разрешении должны быть установлены сроки и условия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7C7D5B">
        <w:rPr>
          <w:sz w:val="24"/>
          <w:szCs w:val="24"/>
        </w:rPr>
        <w:t>топооснове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производстве работ на улицах, застроенных территориях грунт вывозится немедленно.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необходимости строительная организация обеспечивает планировку грунта на отвале.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8.8.15. Траншеи под проезжей частью и тротуарами засыпаются песком и песчаным фунтом с послойным уплотнением и поливкой водой.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Траншеи на газонах засыпать местным грунтом с уплотнением, восстановлением плодородного слоя и посевом травы.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8.8.16.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7C7D5B">
        <w:rPr>
          <w:sz w:val="24"/>
          <w:szCs w:val="24"/>
        </w:rPr>
        <w:t>работ</w:t>
      </w:r>
      <w:proofErr w:type="gramEnd"/>
      <w:r w:rsidRPr="007C7D5B">
        <w:rPr>
          <w:sz w:val="24"/>
          <w:szCs w:val="24"/>
        </w:rPr>
        <w:t xml:space="preserve">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8.9.Содержание животных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8.9.1.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8.9.3. Запрещается передвижение сельскохозяйственных животных на территории поселения без сопровождающих 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8.9.4.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8.9.5. Осуществлять отлов собак и кошек, независимо от породы и назначения (в том числе и имеющих ошейник с номерным знаком), находящихся на улицах или в иных общественных местах без сопровождающего лица.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8.9.6. Отлов бродячих животных осуществляется специализированной организацией по договорам с администрацией поселения в пределах средств, предусмотренных в бюджете поселения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 Особые требования к доступности сельской среды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 Праздничное оформление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Оформление зданий, сооружений рекомендуется осуществлять их владельцами в рамках концепции праздничного оформления территории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8.11.2. Работы, связанные с проведением поселенческих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8.11.3. </w:t>
      </w:r>
      <w:proofErr w:type="gramStart"/>
      <w:r w:rsidRPr="007C7D5B">
        <w:rPr>
          <w:sz w:val="24"/>
          <w:szCs w:val="24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7C7D5B">
        <w:rPr>
          <w:sz w:val="24"/>
          <w:szCs w:val="24"/>
        </w:rPr>
        <w:t>утверждаемыми</w:t>
      </w:r>
      <w:proofErr w:type="gramEnd"/>
      <w:r w:rsidRPr="007C7D5B">
        <w:rPr>
          <w:sz w:val="24"/>
          <w:szCs w:val="24"/>
        </w:rPr>
        <w:t xml:space="preserve">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8.11.6. При размещении информации о культурных, спортивных  и других зрелищных мероприятиях конструкции должны учитывать архитектурно-средовые особенности строений и не перекрывать архитектурные детали  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8.11.7.Количество рекламы не должно быть избыточно, а сами информационные поверхности между </w:t>
      </w:r>
      <w:proofErr w:type="spellStart"/>
      <w:r w:rsidRPr="007C7D5B">
        <w:rPr>
          <w:sz w:val="24"/>
          <w:szCs w:val="24"/>
        </w:rPr>
        <w:t>собои</w:t>
      </w:r>
      <w:proofErr w:type="spellEnd"/>
      <w:r w:rsidRPr="007C7D5B">
        <w:rPr>
          <w:sz w:val="24"/>
          <w:szCs w:val="24"/>
        </w:rPr>
        <w:t xml:space="preserve">̆ должны быть упорядочены по </w:t>
      </w:r>
      <w:proofErr w:type="spellStart"/>
      <w:r w:rsidRPr="007C7D5B">
        <w:rPr>
          <w:sz w:val="24"/>
          <w:szCs w:val="24"/>
        </w:rPr>
        <w:t>цветографике</w:t>
      </w:r>
      <w:proofErr w:type="spellEnd"/>
      <w:r w:rsidRPr="007C7D5B">
        <w:rPr>
          <w:sz w:val="24"/>
          <w:szCs w:val="24"/>
        </w:rPr>
        <w:t xml:space="preserve"> и композиции.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8.11.8.При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8.11.9.При отсутствии места на фасаде и наличии его рядом со зданием возможна установка неподалеку от объекта </w:t>
      </w:r>
      <w:proofErr w:type="spellStart"/>
      <w:r w:rsidRPr="007C7D5B">
        <w:rPr>
          <w:sz w:val="24"/>
          <w:szCs w:val="24"/>
        </w:rPr>
        <w:t>афишнои</w:t>
      </w:r>
      <w:proofErr w:type="spellEnd"/>
      <w:r w:rsidRPr="007C7D5B">
        <w:rPr>
          <w:sz w:val="24"/>
          <w:szCs w:val="24"/>
        </w:rPr>
        <w:t>̆ тумбы.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8.11.10.При отсутствии подходящих мест для размещения информации учреждений культуры допустимо по согласованию с архитектурной администрацией города размещать афиши в оконных проемах. В этом случае необходимо размещать афиши только за стеклом и строго выдерживать </w:t>
      </w:r>
      <w:proofErr w:type="spellStart"/>
      <w:r w:rsidRPr="007C7D5B">
        <w:rPr>
          <w:sz w:val="24"/>
          <w:szCs w:val="24"/>
        </w:rPr>
        <w:t>единыи</w:t>
      </w:r>
      <w:proofErr w:type="spellEnd"/>
      <w:r w:rsidRPr="007C7D5B">
        <w:rPr>
          <w:sz w:val="24"/>
          <w:szCs w:val="24"/>
        </w:rPr>
        <w:t>̆ стиль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 xml:space="preserve">8.11.11.Размещение </w:t>
      </w:r>
      <w:proofErr w:type="spellStart"/>
      <w:r w:rsidRPr="007C7D5B">
        <w:rPr>
          <w:sz w:val="24"/>
          <w:szCs w:val="24"/>
        </w:rPr>
        <w:t>малоформатнои</w:t>
      </w:r>
      <w:proofErr w:type="spellEnd"/>
      <w:r w:rsidRPr="007C7D5B">
        <w:rPr>
          <w:sz w:val="24"/>
          <w:szCs w:val="24"/>
        </w:rPr>
        <w:t xml:space="preserve">̆ </w:t>
      </w:r>
      <w:proofErr w:type="spellStart"/>
      <w:r w:rsidRPr="007C7D5B">
        <w:rPr>
          <w:sz w:val="24"/>
          <w:szCs w:val="24"/>
        </w:rPr>
        <w:t>листовои</w:t>
      </w:r>
      <w:proofErr w:type="spellEnd"/>
      <w:r w:rsidRPr="007C7D5B">
        <w:rPr>
          <w:sz w:val="24"/>
          <w:szCs w:val="24"/>
        </w:rPr>
        <w:t>̆ рекламы в простенках здания может допускаться для культурных и спортивных учреждений при соблюдении единого оформления.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8.11.12.Возможно размещать рекламу, создав специальные места или навесные конструкции на близлежащих столбах городского освещения.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8.11.13.Городская навигация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8.11.14.Городская навигация должна размещаться в удобных для своей функции местах не вызывая визуальный шум и не перекрывая архитектурные элементы зданий.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8.11.15.Уличное искусство (стрит-арт, граффити, </w:t>
      </w:r>
      <w:proofErr w:type="spellStart"/>
      <w:r w:rsidRPr="007C7D5B">
        <w:rPr>
          <w:sz w:val="24"/>
          <w:szCs w:val="24"/>
        </w:rPr>
        <w:t>мурали</w:t>
      </w:r>
      <w:proofErr w:type="spellEnd"/>
      <w:r w:rsidRPr="007C7D5B">
        <w:rPr>
          <w:sz w:val="24"/>
          <w:szCs w:val="24"/>
        </w:rPr>
        <w:t>)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8.11.16.Рекомендуется определить и регламентировать городские зоны и типы </w:t>
      </w:r>
      <w:proofErr w:type="gramStart"/>
      <w:r w:rsidRPr="007C7D5B">
        <w:rPr>
          <w:sz w:val="24"/>
          <w:szCs w:val="24"/>
        </w:rPr>
        <w:t>объектов</w:t>
      </w:r>
      <w:proofErr w:type="gramEnd"/>
      <w:r w:rsidRPr="007C7D5B">
        <w:rPr>
          <w:sz w:val="24"/>
          <w:szCs w:val="24"/>
        </w:rPr>
        <w:t xml:space="preserve">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8.12.ФОРМЫ И МЕХАНИЗМЫ ОБЩЕСТВЕННОГО УЧАСТИЯ В ПРИНЯТИИ РЕШЕНИЙ И РЕАЛИЗАЦИИ ПРОЕКТОВ КОМПЛЕКСНОГО БЛАГОУСТРОЙСТВА И РАЗВИТИЯ ГОРОДСКОЙ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8.12.1Общие положения. Задачи, польза и формы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8.12.2.Вовлеченность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8.12.3.Участие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8.12.4.Общественное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кредит доверия на будущее, а в перспективе превращает горожан и других субъектов в партнёров органов власти.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8.12.5.Новый запрос на соучастие со стороны органов власти, 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</w:t>
      </w:r>
      <w:proofErr w:type="gramEnd"/>
      <w:r w:rsidRPr="007C7D5B">
        <w:rPr>
          <w:sz w:val="24"/>
          <w:szCs w:val="24"/>
        </w:rPr>
        <w:t xml:space="preserve">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8.12.6.Основные решения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б) разработка внутренних регламентов, регулирующих процесс общественного соучастия;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 этап: рассмотрение созданных вариантов с вовлечением всех субъектов городской жизни, имеющих отношение к данной территории и данному вопросу;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8.13.Принципы организации общественного соучастия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8.13.1.Все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8.13.2.Открытое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8.13.3.Все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8.13.4.Для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8.13.5.Рекомендуется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</w:t>
      </w:r>
      <w:r w:rsidRPr="007C7D5B">
        <w:rPr>
          <w:sz w:val="24"/>
          <w:szCs w:val="24"/>
        </w:rPr>
        <w:tab/>
        <w:t>Формы общественного соучастия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</w:t>
      </w:r>
      <w:r w:rsidRPr="007C7D5B">
        <w:rPr>
          <w:sz w:val="24"/>
          <w:szCs w:val="24"/>
        </w:rPr>
        <w:tab/>
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1.1.1.1.</w:t>
      </w:r>
      <w:r w:rsidRPr="007C7D5B">
        <w:rPr>
          <w:sz w:val="24"/>
          <w:szCs w:val="24"/>
        </w:rPr>
        <w:tab/>
        <w:t>Совместное определение целей и задач по развитию территории, инвентаризация проблем и потенциалов среды;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1.1.1.2.</w:t>
      </w:r>
      <w:r w:rsidRPr="007C7D5B">
        <w:rPr>
          <w:sz w:val="24"/>
          <w:szCs w:val="24"/>
        </w:rPr>
        <w:tab/>
        <w:t>Определение основных видов активностей, функциональных зон и их взаимного расположения на выбранной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1.1.1.3.</w:t>
      </w:r>
      <w:r w:rsidRPr="007C7D5B">
        <w:rPr>
          <w:sz w:val="24"/>
          <w:szCs w:val="24"/>
        </w:rPr>
        <w:tab/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1.1.1.4.</w:t>
      </w:r>
      <w:r w:rsidRPr="007C7D5B">
        <w:rPr>
          <w:sz w:val="24"/>
          <w:szCs w:val="24"/>
        </w:rPr>
        <w:tab/>
        <w:t>Консультации в выборе типов покрытий, с учетом функционального зонирования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1.1.1.5.</w:t>
      </w:r>
      <w:r w:rsidRPr="007C7D5B">
        <w:rPr>
          <w:sz w:val="24"/>
          <w:szCs w:val="24"/>
        </w:rPr>
        <w:tab/>
        <w:t>Консультации по предполагаемым типам озеленения;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1.1.1.6.</w:t>
      </w:r>
      <w:r w:rsidRPr="007C7D5B">
        <w:rPr>
          <w:sz w:val="24"/>
          <w:szCs w:val="24"/>
        </w:rPr>
        <w:tab/>
        <w:t>Консультации по предполагаемым типам освещения и осветительного оборудования;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1.1.1.7.</w:t>
      </w:r>
      <w:r w:rsidRPr="007C7D5B">
        <w:rPr>
          <w:sz w:val="24"/>
          <w:szCs w:val="24"/>
        </w:rPr>
        <w:tab/>
        <w:t>Участие в разработке проекта, обсуждение решений с архитекторами, проектировщиками и другими профильными специалистами;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1.1.1.8.</w:t>
      </w:r>
      <w:r w:rsidRPr="007C7D5B">
        <w:rPr>
          <w:sz w:val="24"/>
          <w:szCs w:val="24"/>
        </w:rPr>
        <w:tab/>
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1.1.1.9.</w:t>
      </w:r>
      <w:r w:rsidRPr="007C7D5B">
        <w:rPr>
          <w:sz w:val="24"/>
          <w:szCs w:val="24"/>
        </w:rPr>
        <w:tab/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1.1.1.10.</w:t>
      </w:r>
      <w:r w:rsidRPr="007C7D5B">
        <w:rPr>
          <w:sz w:val="24"/>
          <w:szCs w:val="24"/>
        </w:rPr>
        <w:tab/>
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1.1.2.</w:t>
      </w:r>
      <w:r w:rsidRPr="007C7D5B">
        <w:rPr>
          <w:sz w:val="24"/>
          <w:szCs w:val="24"/>
        </w:rPr>
        <w:tab/>
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</w:t>
      </w:r>
      <w:r w:rsidRPr="007C7D5B">
        <w:rPr>
          <w:sz w:val="24"/>
          <w:szCs w:val="24"/>
        </w:rPr>
        <w:tab/>
        <w:t>Информирование может осуществляться, но не ограничиваться: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1.1.3.1.</w:t>
      </w:r>
      <w:r w:rsidRPr="007C7D5B">
        <w:rPr>
          <w:sz w:val="24"/>
          <w:szCs w:val="24"/>
        </w:rPr>
        <w:tab/>
        <w:t>Создание единого 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1.1.3.2.</w:t>
      </w:r>
      <w:r w:rsidRPr="007C7D5B">
        <w:rPr>
          <w:sz w:val="24"/>
          <w:szCs w:val="24"/>
        </w:rPr>
        <w:tab/>
        <w:t xml:space="preserve">Работа с местными СМИ, охватывающими </w:t>
      </w:r>
      <w:proofErr w:type="spellStart"/>
      <w:r w:rsidRPr="007C7D5B">
        <w:rPr>
          <w:sz w:val="24"/>
          <w:szCs w:val="24"/>
        </w:rPr>
        <w:t>широкии</w:t>
      </w:r>
      <w:proofErr w:type="spellEnd"/>
      <w:r w:rsidRPr="007C7D5B">
        <w:rPr>
          <w:sz w:val="24"/>
          <w:szCs w:val="24"/>
        </w:rPr>
        <w:t xml:space="preserve">̆ круг </w:t>
      </w:r>
      <w:proofErr w:type="spellStart"/>
      <w:r w:rsidRPr="007C7D5B">
        <w:rPr>
          <w:sz w:val="24"/>
          <w:szCs w:val="24"/>
        </w:rPr>
        <w:t>людеи</w:t>
      </w:r>
      <w:proofErr w:type="spellEnd"/>
      <w:r w:rsidRPr="007C7D5B">
        <w:rPr>
          <w:sz w:val="24"/>
          <w:szCs w:val="24"/>
        </w:rPr>
        <w:t>̆ разных возрастных групп и потенциальные аудитории проекта.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1.1.3.3.</w:t>
      </w:r>
      <w:r w:rsidRPr="007C7D5B">
        <w:rPr>
          <w:sz w:val="24"/>
          <w:szCs w:val="24"/>
        </w:rPr>
        <w:tab/>
        <w:t xml:space="preserve">Вывешивание афиш и </w:t>
      </w:r>
      <w:proofErr w:type="gramStart"/>
      <w:r w:rsidRPr="007C7D5B">
        <w:rPr>
          <w:sz w:val="24"/>
          <w:szCs w:val="24"/>
        </w:rPr>
        <w:t>объявлении</w:t>
      </w:r>
      <w:proofErr w:type="gramEnd"/>
      <w:r w:rsidRPr="007C7D5B">
        <w:rPr>
          <w:sz w:val="24"/>
          <w:szCs w:val="24"/>
        </w:rPr>
        <w:t xml:space="preserve">̆ на информационных досках в подъездах жилых домов, расположенных в непосредственной̆ близости к проектируемому объекту, а также на специальных стендах на самом объекте; в местах притяжения и скопления людей̆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проектируемой̆ территории или на </w:t>
      </w:r>
      <w:proofErr w:type="spellStart"/>
      <w:r w:rsidRPr="007C7D5B">
        <w:rPr>
          <w:sz w:val="24"/>
          <w:szCs w:val="24"/>
        </w:rPr>
        <w:t>неи</w:t>
      </w:r>
      <w:proofErr w:type="spellEnd"/>
      <w:r w:rsidRPr="007C7D5B">
        <w:rPr>
          <w:sz w:val="24"/>
          <w:szCs w:val="24"/>
        </w:rPr>
        <w:t>̆ (поликлиники, ДК, библиотеки, спортивные центры), на площадке проведения общественных обсуждений (в зоне входной̆ группы, на специальных информационных стендах).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1.1.3.4.</w:t>
      </w:r>
      <w:r w:rsidRPr="007C7D5B">
        <w:rPr>
          <w:sz w:val="24"/>
          <w:szCs w:val="24"/>
        </w:rPr>
        <w:tab/>
        <w:t xml:space="preserve">Информирование местных жителей̆ через школы и детские сады. В том числе </w:t>
      </w:r>
      <w:proofErr w:type="gramStart"/>
      <w:r w:rsidRPr="007C7D5B">
        <w:rPr>
          <w:sz w:val="24"/>
          <w:szCs w:val="24"/>
        </w:rPr>
        <w:t>-ш</w:t>
      </w:r>
      <w:proofErr w:type="gramEnd"/>
      <w:r w:rsidRPr="007C7D5B">
        <w:rPr>
          <w:sz w:val="24"/>
          <w:szCs w:val="24"/>
        </w:rPr>
        <w:t xml:space="preserve">кольные проекты: организация конкурса рисунков. Сборы </w:t>
      </w:r>
      <w:proofErr w:type="gramStart"/>
      <w:r w:rsidRPr="007C7D5B">
        <w:rPr>
          <w:sz w:val="24"/>
          <w:szCs w:val="24"/>
        </w:rPr>
        <w:t>пожелании</w:t>
      </w:r>
      <w:proofErr w:type="gramEnd"/>
      <w:r w:rsidRPr="007C7D5B">
        <w:rPr>
          <w:sz w:val="24"/>
          <w:szCs w:val="24"/>
        </w:rPr>
        <w:t>̆, сочинений, макетов, проектов, распространение анкет и приглашения для родителей̆ учащихся.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1.1.3.5.</w:t>
      </w:r>
      <w:r w:rsidRPr="007C7D5B">
        <w:rPr>
          <w:sz w:val="24"/>
          <w:szCs w:val="24"/>
        </w:rPr>
        <w:tab/>
        <w:t>Индивидуальные приглашения участников встречи лично, по электронной̆ почте или по телефону.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1.1.3.6.</w:t>
      </w:r>
      <w:r w:rsidRPr="007C7D5B">
        <w:rPr>
          <w:sz w:val="24"/>
          <w:szCs w:val="24"/>
        </w:rPr>
        <w:tab/>
        <w:t>Использование социальных сетей̆ и Интернет-ресурсов для обеспечения донесения информации до различных городских и профессиональных сообществ.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1.1.3.7.</w:t>
      </w:r>
      <w:r w:rsidRPr="007C7D5B">
        <w:rPr>
          <w:sz w:val="24"/>
          <w:szCs w:val="24"/>
        </w:rPr>
        <w:tab/>
        <w:t xml:space="preserve">Установка интерактивных стендов с </w:t>
      </w:r>
      <w:proofErr w:type="spellStart"/>
      <w:r w:rsidRPr="007C7D5B">
        <w:rPr>
          <w:sz w:val="24"/>
          <w:szCs w:val="24"/>
        </w:rPr>
        <w:t>устройствами</w:t>
      </w:r>
      <w:proofErr w:type="spellEnd"/>
      <w:r w:rsidRPr="007C7D5B">
        <w:rPr>
          <w:sz w:val="24"/>
          <w:szCs w:val="24"/>
        </w:rPr>
        <w:t xml:space="preserve"> для заполнения и сбора небольших анкет, установка стендов с генпланом территории для проведения картирования и сбора пожеланий в центрах общественной̆ жизни и местах пребывания большого количества людей̆.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1.1.3.8.</w:t>
      </w:r>
      <w:r w:rsidRPr="007C7D5B">
        <w:rPr>
          <w:sz w:val="24"/>
          <w:szCs w:val="24"/>
        </w:rPr>
        <w:tab/>
        <w:t>Установка специальных информационных стендов в местах с большой̆ проходимостью, на территории самого объекта проектирования. Стенды могут работать как для сбора анкет, информации и обратной̆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</w:t>
      </w:r>
      <w:r w:rsidRPr="007C7D5B">
        <w:rPr>
          <w:sz w:val="24"/>
          <w:szCs w:val="24"/>
        </w:rPr>
        <w:tab/>
        <w:t>Механизмы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1.2.1.</w:t>
      </w:r>
      <w:r w:rsidRPr="007C7D5B">
        <w:rPr>
          <w:sz w:val="24"/>
          <w:szCs w:val="24"/>
        </w:rPr>
        <w:tab/>
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1.2.2.</w:t>
      </w:r>
      <w:r w:rsidRPr="007C7D5B">
        <w:rPr>
          <w:sz w:val="24"/>
          <w:szCs w:val="24"/>
        </w:rPr>
        <w:tab/>
        <w:t xml:space="preserve">Рекомендуется использовать следующие инструменты: анкетирование, опросы, интервьюирование, картирование, проведение </w:t>
      </w:r>
      <w:proofErr w:type="gramStart"/>
      <w:r w:rsidRPr="007C7D5B">
        <w:rPr>
          <w:sz w:val="24"/>
          <w:szCs w:val="24"/>
        </w:rPr>
        <w:t>фокус-групп</w:t>
      </w:r>
      <w:proofErr w:type="gramEnd"/>
      <w:r w:rsidRPr="007C7D5B">
        <w:rPr>
          <w:sz w:val="24"/>
          <w:szCs w:val="24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7C7D5B">
        <w:rPr>
          <w:sz w:val="24"/>
          <w:szCs w:val="24"/>
        </w:rPr>
        <w:t>воркшопов</w:t>
      </w:r>
      <w:proofErr w:type="spellEnd"/>
      <w:r w:rsidRPr="007C7D5B">
        <w:rPr>
          <w:sz w:val="24"/>
          <w:szCs w:val="24"/>
        </w:rPr>
        <w:t xml:space="preserve">), проведение общественных обсуждений, проведение </w:t>
      </w:r>
      <w:proofErr w:type="spellStart"/>
      <w:r w:rsidRPr="007C7D5B">
        <w:rPr>
          <w:sz w:val="24"/>
          <w:szCs w:val="24"/>
        </w:rPr>
        <w:t>дизайн-игр</w:t>
      </w:r>
      <w:proofErr w:type="spellEnd"/>
      <w:r w:rsidRPr="007C7D5B">
        <w:rPr>
          <w:sz w:val="24"/>
          <w:szCs w:val="24"/>
        </w:rPr>
        <w:t xml:space="preserve"> с участием взрослых и </w:t>
      </w:r>
      <w:proofErr w:type="spellStart"/>
      <w:r w:rsidRPr="007C7D5B">
        <w:rPr>
          <w:sz w:val="24"/>
          <w:szCs w:val="24"/>
        </w:rPr>
        <w:t>детеи</w:t>
      </w:r>
      <w:proofErr w:type="spellEnd"/>
      <w:r w:rsidRPr="007C7D5B">
        <w:rPr>
          <w:sz w:val="24"/>
          <w:szCs w:val="24"/>
        </w:rPr>
        <w:t>̆,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1.2.3.</w:t>
      </w:r>
      <w:r w:rsidRPr="007C7D5B">
        <w:rPr>
          <w:sz w:val="24"/>
          <w:szCs w:val="24"/>
        </w:rPr>
        <w:tab/>
        <w:t>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1.2.4.</w:t>
      </w:r>
      <w:r w:rsidRPr="007C7D5B">
        <w:rPr>
          <w:sz w:val="24"/>
          <w:szCs w:val="24"/>
        </w:rPr>
        <w:tab/>
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1.2.5.</w:t>
      </w:r>
      <w:r w:rsidRPr="007C7D5B">
        <w:rPr>
          <w:sz w:val="24"/>
          <w:szCs w:val="24"/>
        </w:rPr>
        <w:tab/>
        <w:t xml:space="preserve">Общественные обсуждения должны проводиться </w:t>
      </w:r>
      <w:proofErr w:type="gramStart"/>
      <w:r w:rsidRPr="007C7D5B">
        <w:rPr>
          <w:sz w:val="24"/>
          <w:szCs w:val="24"/>
        </w:rPr>
        <w:t>при</w:t>
      </w:r>
      <w:proofErr w:type="gramEnd"/>
      <w:r w:rsidRPr="007C7D5B">
        <w:rPr>
          <w:sz w:val="24"/>
          <w:szCs w:val="24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1.2.6.</w:t>
      </w:r>
      <w:r w:rsidRPr="007C7D5B">
        <w:rPr>
          <w:sz w:val="24"/>
          <w:szCs w:val="24"/>
        </w:rPr>
        <w:tab/>
        <w:t xml:space="preserve">По итогам встреч, проектных семинаров, </w:t>
      </w:r>
      <w:proofErr w:type="spellStart"/>
      <w:r w:rsidRPr="007C7D5B">
        <w:rPr>
          <w:sz w:val="24"/>
          <w:szCs w:val="24"/>
        </w:rPr>
        <w:t>воркшопов</w:t>
      </w:r>
      <w:proofErr w:type="spellEnd"/>
      <w:r w:rsidRPr="007C7D5B">
        <w:rPr>
          <w:sz w:val="24"/>
          <w:szCs w:val="24"/>
        </w:rPr>
        <w:t xml:space="preserve">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Pr="007C7D5B">
        <w:rPr>
          <w:sz w:val="24"/>
          <w:szCs w:val="24"/>
        </w:rPr>
        <w:t>доступ</w:t>
      </w:r>
      <w:proofErr w:type="gramEnd"/>
      <w:r w:rsidRPr="007C7D5B">
        <w:rPr>
          <w:sz w:val="24"/>
          <w:szCs w:val="24"/>
        </w:rPr>
        <w:t xml:space="preserve">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1.2.7.</w:t>
      </w:r>
      <w:r w:rsidRPr="007C7D5B">
        <w:rPr>
          <w:sz w:val="24"/>
          <w:szCs w:val="24"/>
        </w:rPr>
        <w:tab/>
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</w:r>
      <w:proofErr w:type="spellStart"/>
      <w:r w:rsidRPr="007C7D5B">
        <w:rPr>
          <w:sz w:val="24"/>
          <w:szCs w:val="24"/>
        </w:rPr>
        <w:t>предпроектного</w:t>
      </w:r>
      <w:proofErr w:type="spellEnd"/>
      <w:r w:rsidRPr="007C7D5B">
        <w:rPr>
          <w:sz w:val="24"/>
          <w:szCs w:val="24"/>
        </w:rPr>
        <w:t xml:space="preserve"> исследования, а также сам проект не </w:t>
      </w:r>
      <w:proofErr w:type="gramStart"/>
      <w:r w:rsidRPr="007C7D5B">
        <w:rPr>
          <w:sz w:val="24"/>
          <w:szCs w:val="24"/>
        </w:rPr>
        <w:t>позднее</w:t>
      </w:r>
      <w:proofErr w:type="gramEnd"/>
      <w:r w:rsidRPr="007C7D5B">
        <w:rPr>
          <w:sz w:val="24"/>
          <w:szCs w:val="24"/>
        </w:rPr>
        <w:t xml:space="preserve"> чем за 14 дней до проведения самого общественного обсуждения.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1.2.8.</w:t>
      </w:r>
      <w:r w:rsidRPr="007C7D5B">
        <w:rPr>
          <w:sz w:val="24"/>
          <w:szCs w:val="24"/>
        </w:rPr>
        <w:tab/>
        <w:t>Общественный контроль является одним из механизмов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1.2.9.</w:t>
      </w:r>
      <w:r w:rsidRPr="007C7D5B">
        <w:rPr>
          <w:sz w:val="24"/>
          <w:szCs w:val="24"/>
        </w:rPr>
        <w:tab/>
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1.3.</w:t>
      </w:r>
      <w:r w:rsidRPr="007C7D5B">
        <w:rPr>
          <w:sz w:val="24"/>
          <w:szCs w:val="24"/>
        </w:rPr>
        <w:tab/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7C7D5B">
        <w:rPr>
          <w:sz w:val="24"/>
          <w:szCs w:val="24"/>
        </w:rPr>
        <w:t>о-</w:t>
      </w:r>
      <w:proofErr w:type="gramEnd"/>
      <w:r w:rsidRPr="007C7D5B">
        <w:rPr>
          <w:sz w:val="24"/>
          <w:szCs w:val="24"/>
        </w:rPr>
        <w:t xml:space="preserve">, </w:t>
      </w:r>
      <w:proofErr w:type="spellStart"/>
      <w:r w:rsidRPr="007C7D5B">
        <w:rPr>
          <w:sz w:val="24"/>
          <w:szCs w:val="24"/>
        </w:rPr>
        <w:t>видеофиксации</w:t>
      </w:r>
      <w:proofErr w:type="spellEnd"/>
      <w:r w:rsidRPr="007C7D5B">
        <w:rPr>
          <w:sz w:val="24"/>
          <w:szCs w:val="24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1.4.</w:t>
      </w:r>
      <w:r w:rsidRPr="007C7D5B">
        <w:rPr>
          <w:sz w:val="24"/>
          <w:szCs w:val="24"/>
        </w:rPr>
        <w:tab/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Раздел 9.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СОБЛЮДЕНИЕМ НОРМ И ПРАВИЛ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9.1. Лицам в соответствии с пунктом 8.2.1 настоящих Норм рекомендуется предусмотреть ответственных лиц за осуществление благоустройства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9.2. Лица в соответствии с пунктом 9.1 настоящих Норм, а также лица, нарушающие основные нормы и правила благоустройства, привлекаются к ответственности в соответствии с законодательством Российской Федерации об административных правонарушениях, законодательством Новосибирской области и органов местного самоуправления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СОВЕТ ДЕПУТАТОВ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БОЧКАРЕВСКОГО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ЧЕРЕПАНОВСКОГО РАЙОНА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(пятого созыва)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РЕШЕНИЕ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шестнадцатой сессии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от   18.08.2017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 проекте   новых  правил по благоустройству территории 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В соответствии с Федеральным законом 06.10.2003 № №131-ФЗ «Об общих принципах организации местного самоуправления в Российской Федерации», Совет депутатов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области,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РЕШИЛ: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</w:t>
      </w:r>
      <w:r w:rsidRPr="007C7D5B">
        <w:rPr>
          <w:sz w:val="24"/>
          <w:szCs w:val="24"/>
        </w:rPr>
        <w:tab/>
        <w:t xml:space="preserve">Утвердить проект  новых правил по  благоустройству  территории 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согласно приложению.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2.  Проект </w:t>
      </w:r>
      <w:proofErr w:type="gramStart"/>
      <w:r w:rsidRPr="007C7D5B">
        <w:rPr>
          <w:sz w:val="24"/>
          <w:szCs w:val="24"/>
        </w:rPr>
        <w:t>новых</w:t>
      </w:r>
      <w:proofErr w:type="gramEnd"/>
      <w:r w:rsidRPr="007C7D5B">
        <w:rPr>
          <w:sz w:val="24"/>
          <w:szCs w:val="24"/>
        </w:rPr>
        <w:t xml:space="preserve"> Правила благоустройства  на территории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вынести на публичные слушания.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3.  Провести публичные слушания по проекту новых правил по благоустройству   территории 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 04.09.2017 г   в  17- 00 часов  в СДК  </w:t>
      </w:r>
      <w:proofErr w:type="spellStart"/>
      <w:r w:rsidRPr="007C7D5B">
        <w:rPr>
          <w:sz w:val="24"/>
          <w:szCs w:val="24"/>
        </w:rPr>
        <w:t>с</w:t>
      </w:r>
      <w:proofErr w:type="gramStart"/>
      <w:r w:rsidRPr="007C7D5B">
        <w:rPr>
          <w:sz w:val="24"/>
          <w:szCs w:val="24"/>
        </w:rPr>
        <w:t>.Б</w:t>
      </w:r>
      <w:proofErr w:type="gramEnd"/>
      <w:r w:rsidRPr="007C7D5B">
        <w:rPr>
          <w:sz w:val="24"/>
          <w:szCs w:val="24"/>
        </w:rPr>
        <w:t>очкарево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4. В целях  обобщения предложений по данному вопросу создать  комиссию в следующем составе: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</w:t>
      </w:r>
      <w:proofErr w:type="spellStart"/>
      <w:r w:rsidRPr="007C7D5B">
        <w:rPr>
          <w:sz w:val="24"/>
          <w:szCs w:val="24"/>
        </w:rPr>
        <w:t>Шифман</w:t>
      </w:r>
      <w:proofErr w:type="spellEnd"/>
      <w:r w:rsidRPr="007C7D5B">
        <w:rPr>
          <w:sz w:val="24"/>
          <w:szCs w:val="24"/>
        </w:rPr>
        <w:t xml:space="preserve"> В.</w:t>
      </w:r>
      <w:proofErr w:type="gramStart"/>
      <w:r w:rsidRPr="007C7D5B">
        <w:rPr>
          <w:sz w:val="24"/>
          <w:szCs w:val="24"/>
        </w:rPr>
        <w:t>Я-</w:t>
      </w:r>
      <w:proofErr w:type="gramEnd"/>
      <w:r w:rsidRPr="007C7D5B">
        <w:rPr>
          <w:sz w:val="24"/>
          <w:szCs w:val="24"/>
        </w:rPr>
        <w:t xml:space="preserve">  председатель комиссии.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-Индюков Ю.А. – депутат Совета депутатов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</w:t>
      </w:r>
      <w:proofErr w:type="spellStart"/>
      <w:r w:rsidRPr="007C7D5B">
        <w:rPr>
          <w:sz w:val="24"/>
          <w:szCs w:val="24"/>
        </w:rPr>
        <w:t>Бабинович</w:t>
      </w:r>
      <w:proofErr w:type="spellEnd"/>
      <w:r w:rsidRPr="007C7D5B">
        <w:rPr>
          <w:sz w:val="24"/>
          <w:szCs w:val="24"/>
        </w:rPr>
        <w:t xml:space="preserve"> Л.С.- депутат  Совета депутатов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5.Решение вступает в силу со дня его официального опубликования в газете «Сельские ведомости».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Глава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                              В.И. Калиновский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 Приложение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к решению  16 сессии Совета  депутатов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района 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             от 18.08.2017г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Нормы и правила по благоустройству территории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Раздел 1.ОБЩИЕ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1.1. </w:t>
      </w:r>
      <w:proofErr w:type="gramStart"/>
      <w:r w:rsidRPr="007C7D5B">
        <w:rPr>
          <w:sz w:val="24"/>
          <w:szCs w:val="24"/>
        </w:rPr>
        <w:t xml:space="preserve">Нормы и правила по благоустройству территории  М.О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 сельсовета  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(далее – Нормы)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обязательные к исполнению нормы и требования в сфере внешнего благоустройства, определяют порядок содержания территорий поселения, как для физических, так и юридических лиц.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1.2. Нормы могут применяться для применения при проектировании, </w:t>
      </w:r>
      <w:proofErr w:type="gramStart"/>
      <w:r w:rsidRPr="007C7D5B">
        <w:rPr>
          <w:sz w:val="24"/>
          <w:szCs w:val="24"/>
        </w:rPr>
        <w:t>контроле за</w:t>
      </w:r>
      <w:proofErr w:type="gramEnd"/>
      <w:r w:rsidRPr="007C7D5B">
        <w:rPr>
          <w:sz w:val="24"/>
          <w:szCs w:val="24"/>
        </w:rPr>
        <w:t xml:space="preserve"> осуществлением мероприятий по благоустройству территорий, эксплуатации благоустроенных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1.3 Нормы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1.4. В настоящих Нормах использованы ссылки на следующие нормативные документы: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51.13330.2011 «СНиП 23-03-2003. Защита от шума».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17.13330.2011 «СНиП II-26-76. Кровли. Нормы проектирования».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20.13330.2011 «СНиП 2.01.07-85* Нагрузки и воздействия».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СНиП 2.01.15-90 «Инженерная защита территорий, зданий и сооружений от опасных геологических процессов».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31.13330.2010 «СНиП 2.04.02-84*. Водоснабжение. Наружные сети и сооружения».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32.13330.2010 "СНиП 2.04.03-85. Канализация. Наружные сети и сооружения"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34.13330.2010 «СНиП 2.05.02-85*. Автомобильные дороги».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42.13330.20011 «СНиП 2.07.01-89*. Планировка и застройка городских и сельских поселений».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42-128-4690-88 «Санитарные правила содержания территорий населенных мест».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СНиП 21-01-97* «Пожарная безопасность зданий и сооружений».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52.13330.2010 «СНиП 23-05-95*. Естественное и искусственное освещение».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СН 541-52 «Инструкция по проектированию наружного освещения городов, поселков и сельских населенных пунктов».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 59.13330.2010 «СНиП 35-01-2001. Доступность зданий и сооружений для маломобильных групп населения».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2.2.1/2.1.1.1200-03 «Санитарно-защитные зоны и санитарная классификация предприятий, сооружений и иных объектов».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СанПиН 2.1.5.980-00 «Гигиенические требования к охране поверхностных вод».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52289-2004 «Технические средства организации дорожного движения».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ГОСТ 26804-86 «Ограждения дорожные металлические барьерного типа».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52290-2004 «Знаки дорожные. Общие технические требования».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51256-99 «Разметка дорожная».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52044-2003 «Общие технические требования к средствам наружной рекламы. Правила размещения».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 В настоящих Нормах применяются следующие термины с соответствующими определениями: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</w:t>
      </w:r>
      <w:r w:rsidRPr="007C7D5B">
        <w:rPr>
          <w:sz w:val="24"/>
          <w:szCs w:val="24"/>
        </w:rPr>
        <w:lastRenderedPageBreak/>
        <w:t>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Нормируемый комплекс элементов благоустройства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Нормируемый комплекс элементов благоустройства устанавливается в составе местных норм и правил благоустройства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Объекты благоустройства территории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Объекты нормирования благоустройства территории - территории поселения,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</w:r>
      <w:proofErr w:type="gramStart"/>
      <w:r w:rsidRPr="007C7D5B">
        <w:rPr>
          <w:sz w:val="24"/>
          <w:szCs w:val="24"/>
        </w:rPr>
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1.6.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выполнением требований настоящих Норм на территории МО 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осуществляет  администрация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Раздел 2. ЭЛЕМЕНТЫ БЛАГОУСТРОЙСТВА ТЕРРИТОРИИ              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 Элементы инженерной подготовки и защиты территории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2.1.3. При организации рельефа рекомендуется предусматривать снятие плодородного слоя почвы толщиной 150-200 мм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2.1.6. Подпорные стенки следует проектировать с учетом разницы высот сопрягаемых террас. Перепад рельефа менее 0,4 м рекомендуется оформлять бортовым камнем или выкладкой естественного камня. </w:t>
      </w:r>
      <w:proofErr w:type="gramStart"/>
      <w:r w:rsidRPr="007C7D5B">
        <w:rPr>
          <w:sz w:val="24"/>
          <w:szCs w:val="24"/>
        </w:rPr>
        <w:t>При перепадах рельефа более 0,4 м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2.1.7. Следует предусматривать ограждение подпорных стенок и верхних бровок откосов при размещении на них транспортных коммуникаций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1,0 м, а откоса - более 2 м. Высоту ограждений - не менее 0,9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</w:r>
      <w:proofErr w:type="spellStart"/>
      <w:r w:rsidRPr="007C7D5B">
        <w:rPr>
          <w:sz w:val="24"/>
          <w:szCs w:val="24"/>
        </w:rPr>
        <w:t>шумозащитных</w:t>
      </w:r>
      <w:proofErr w:type="spellEnd"/>
      <w:r w:rsidRPr="007C7D5B">
        <w:rPr>
          <w:sz w:val="24"/>
          <w:szCs w:val="24"/>
        </w:rPr>
        <w:t xml:space="preserve"> экранов.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исключающими возможность эрозии почвы.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</w:r>
      <w:proofErr w:type="spellStart"/>
      <w:r w:rsidRPr="007C7D5B">
        <w:rPr>
          <w:sz w:val="24"/>
          <w:szCs w:val="24"/>
        </w:rPr>
        <w:t>одерновка</w:t>
      </w:r>
      <w:proofErr w:type="spellEnd"/>
      <w:r w:rsidRPr="007C7D5B">
        <w:rPr>
          <w:sz w:val="24"/>
          <w:szCs w:val="24"/>
        </w:rPr>
        <w:t>, каменное мощение, монолитный бетон, сборный железобетон, керамика и др.), угол откосов кюветов принимается в зависимости от видов грунтов.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2.1.11. Минимальные и максимальные уклоны следует назначать с учетом не размывающих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</w:r>
      <w:proofErr w:type="spellStart"/>
      <w:r w:rsidRPr="007C7D5B">
        <w:rPr>
          <w:sz w:val="24"/>
          <w:szCs w:val="24"/>
        </w:rPr>
        <w:t>замоноличивать</w:t>
      </w:r>
      <w:proofErr w:type="spellEnd"/>
      <w:r w:rsidRPr="007C7D5B">
        <w:rPr>
          <w:sz w:val="24"/>
          <w:szCs w:val="24"/>
        </w:rPr>
        <w:t xml:space="preserve"> раствором высококачественной глины.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2.1.13. </w:t>
      </w:r>
      <w:proofErr w:type="spellStart"/>
      <w:r w:rsidRPr="007C7D5B">
        <w:rPr>
          <w:sz w:val="24"/>
          <w:szCs w:val="24"/>
        </w:rPr>
        <w:t>Дождеприемные</w:t>
      </w:r>
      <w:proofErr w:type="spellEnd"/>
      <w:r w:rsidRPr="007C7D5B">
        <w:rPr>
          <w:sz w:val="24"/>
          <w:szCs w:val="24"/>
        </w:rPr>
        <w:t xml:space="preserve"> колодцы являются элементами закрытой системы дождевой (</w:t>
      </w:r>
      <w:proofErr w:type="gramStart"/>
      <w:r w:rsidRPr="007C7D5B">
        <w:rPr>
          <w:sz w:val="24"/>
          <w:szCs w:val="24"/>
        </w:rPr>
        <w:t xml:space="preserve">ливневой) </w:t>
      </w:r>
      <w:proofErr w:type="gramEnd"/>
      <w:r w:rsidRPr="007C7D5B">
        <w:rPr>
          <w:sz w:val="24"/>
          <w:szCs w:val="24"/>
        </w:rPr>
        <w:t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№ 2 к настоящим Нормам).  На территории населенного пункта не рекомендуется устройство поглощающих колодцев и испарительных площадок.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                                          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2.2.Озеленение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2.2.1.  </w:t>
      </w:r>
      <w:proofErr w:type="gramStart"/>
      <w:r w:rsidRPr="007C7D5B">
        <w:rPr>
          <w:sz w:val="24"/>
          <w:szCs w:val="24"/>
        </w:rPr>
        <w:t xml:space="preserve">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2.2.2. </w:t>
      </w:r>
      <w:proofErr w:type="gramStart"/>
      <w:r w:rsidRPr="007C7D5B">
        <w:rPr>
          <w:sz w:val="24"/>
          <w:szCs w:val="24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7C7D5B">
        <w:rPr>
          <w:sz w:val="24"/>
          <w:szCs w:val="24"/>
        </w:rPr>
        <w:t xml:space="preserve"> В зависимости от выбора типов насаждений определяется объемно-пространственная структура </w:t>
      </w:r>
      <w:proofErr w:type="gramStart"/>
      <w:r w:rsidRPr="007C7D5B">
        <w:rPr>
          <w:sz w:val="24"/>
          <w:szCs w:val="24"/>
        </w:rPr>
        <w:t>насаждений</w:t>
      </w:r>
      <w:proofErr w:type="gramEnd"/>
      <w:r w:rsidRPr="007C7D5B">
        <w:rPr>
          <w:sz w:val="24"/>
          <w:szCs w:val="24"/>
        </w:rPr>
        <w:t xml:space="preserve">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2.2.3.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</w:r>
      <w:proofErr w:type="spellStart"/>
      <w:r w:rsidRPr="007C7D5B">
        <w:rPr>
          <w:sz w:val="24"/>
          <w:szCs w:val="24"/>
        </w:rPr>
        <w:t>комов</w:t>
      </w:r>
      <w:proofErr w:type="spellEnd"/>
      <w:r w:rsidRPr="007C7D5B">
        <w:rPr>
          <w:sz w:val="24"/>
          <w:szCs w:val="24"/>
        </w:rPr>
        <w:t>, ям и траншей для посадки насаждений (таблица 2 Приложения № 2 к настоящим Нормам). Рекомендуется соблюдать максимальное количество насаждений на различных территориях населенного пункта (таблица 3 Приложения № 2 к настоящим Нормам),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4-9 Приложения №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2.2.5. Проектирование озеленения и формирование системы зеленых насаждений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следует вести с учетом факторов потери (в той или иной степени). Для обеспечения жизнеспособности насаждений и озеленяемых территорий населенного пункта обычно требуется: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2 к настоящим Нормам);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учитывать степень техногенных нагрузок от прилегающих территорий;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2.2.6.  При посадке деревьев в зонах действия теплотрасс рекомендуется учитывать фактор прогревания почвы в обе стороны от оси теплотрассы.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2.2.8.1. Для защиты от ветра рекомендуется использовать зеленые насаждения ажурной конструкции с вертикальной сомкнутостью полога 60-70%.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2.2.8.2. </w:t>
      </w:r>
      <w:proofErr w:type="spellStart"/>
      <w:r w:rsidRPr="007C7D5B">
        <w:rPr>
          <w:sz w:val="24"/>
          <w:szCs w:val="24"/>
        </w:rPr>
        <w:t>Шумозащитные</w:t>
      </w:r>
      <w:proofErr w:type="spellEnd"/>
      <w:r w:rsidRPr="007C7D5B">
        <w:rPr>
          <w:sz w:val="24"/>
          <w:szCs w:val="24"/>
        </w:rPr>
        <w:t xml:space="preserve"> насаждения рекомендуется проектировать в виде однорядных или многорядных рядовых посадок не ниже 7 м, обеспечивая в ряду расстояния между </w:t>
      </w:r>
      <w:r w:rsidRPr="007C7D5B">
        <w:rPr>
          <w:sz w:val="24"/>
          <w:szCs w:val="24"/>
        </w:rPr>
        <w:lastRenderedPageBreak/>
        <w:t xml:space="preserve">стволами взрослых деревьев 8-10 м (с широкой кроной), 5-6 м (со средней кроной), 3-4 м (с узкой кроной), </w:t>
      </w:r>
      <w:proofErr w:type="spellStart"/>
      <w:r w:rsidRPr="007C7D5B">
        <w:rPr>
          <w:sz w:val="24"/>
          <w:szCs w:val="24"/>
        </w:rPr>
        <w:t>подкроновое</w:t>
      </w:r>
      <w:proofErr w:type="spellEnd"/>
      <w:r w:rsidRPr="007C7D5B">
        <w:rPr>
          <w:sz w:val="24"/>
          <w:szCs w:val="24"/>
        </w:rPr>
        <w:t xml:space="preserve"> пространство следует заполнять рядами кустарника. Ожидаемый уровень снижения шума указан в таблице 7 Приложения 2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2.2.8.3.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2.3.Сопряжения поверхностей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2.3.1. К элементам сопряжения поверхностей относят различные виды бортовых камней, пандусы, ступени, лестницы.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Бортовые камни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Ступени, лестницы, пандусы.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2.3.5. При проектировании открытых лестниц на перепадах рельефа высоту ступеней - не более 120 мм, ширина - не менее 400 мм и уклон 10-20% в сторону вышележащей ступени. После каждых 10-12 ступеней устраивать площадки длиной не менее 1,5 м. Край первых ступеней лестниц при спуске и подъеме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7C7D5B">
        <w:rPr>
          <w:sz w:val="24"/>
          <w:szCs w:val="24"/>
        </w:rPr>
        <w:t>одинаковыми</w:t>
      </w:r>
      <w:proofErr w:type="gramEnd"/>
      <w:r w:rsidRPr="007C7D5B">
        <w:rPr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может быть увеличена до 150 мм, а ширина ступеней и длина площадки - уменьшена до 300 мм и 1,0 м соответственно.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мм и поручни. Зависимость уклона пандуса от высоты подъема принимать по таблице 12 Приложения 2 к настоящим Нормам. Уклон бордюрного пандуса принимать 1:12.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2.3.7. При повороте пандуса или его протяженности более 9 м, не реже, чем через каждые 9 м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7C7D5B">
        <w:rPr>
          <w:sz w:val="24"/>
          <w:szCs w:val="24"/>
        </w:rPr>
        <w:t>отличающимися</w:t>
      </w:r>
      <w:proofErr w:type="gramEnd"/>
      <w:r w:rsidRPr="007C7D5B">
        <w:rPr>
          <w:sz w:val="24"/>
          <w:szCs w:val="24"/>
        </w:rPr>
        <w:t xml:space="preserve"> от окружающих поверхностей текстурой и цветом.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2.3.8. По обеим сторонам лестницы или пандуса предусматривать поручни на высоте 800-920 мм круглого или прямоугольного сечения, удобного для охвата рукой и отстоящего от стены на 40 мм. При ширине лестниц 2,5 м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на 0,3 м,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2.3.9. В зонах сопряжения земляных (в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                                                     2.4.Ограждения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2.4.1. </w:t>
      </w:r>
      <w:proofErr w:type="gramStart"/>
      <w:r w:rsidRPr="007C7D5B">
        <w:rPr>
          <w:sz w:val="24"/>
          <w:szCs w:val="24"/>
        </w:rPr>
        <w:t xml:space="preserve">В целях благоустройства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 м, средние - 1,1-1,7 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2.4.2. Проектирование ограждений рекомендуется производить в зависимости от их местоположения и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2.4.2.1. Ограждения магистралей и транспортных сооружений города рекомендуется проектировать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26804, верхних бровок откосов и террас - согласно разделу 4.2 настоящих Методических рекомендаций.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2.4.2.2. 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2.4.3. Рекомендуется 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7C7D5B">
        <w:rPr>
          <w:sz w:val="24"/>
          <w:szCs w:val="24"/>
        </w:rPr>
        <w:t>вытаптывания</w:t>
      </w:r>
      <w:proofErr w:type="spellEnd"/>
      <w:r w:rsidRPr="007C7D5B">
        <w:rPr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 Малые архитектурные формы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</w:t>
      </w:r>
      <w:r w:rsidRPr="007C7D5B">
        <w:rPr>
          <w:sz w:val="24"/>
          <w:szCs w:val="24"/>
        </w:rPr>
        <w:lastRenderedPageBreak/>
        <w:t xml:space="preserve">техническое оборудование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  <w:r w:rsidRPr="007C7D5B">
        <w:rPr>
          <w:sz w:val="24"/>
          <w:szCs w:val="24"/>
        </w:rPr>
        <w:t xml:space="preserve"> При проектировании и выборе малых архитектурных форм использовать каталоги сертифицированных изделий. Для зон исторической застройки малые архитектурные формы рекомендуется проектировать на основании индивидуальных проектных разработок.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2.5.2. Устройства для оформления озеленения.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7C7D5B">
        <w:rPr>
          <w:sz w:val="24"/>
          <w:szCs w:val="24"/>
        </w:rPr>
        <w:t>перголы</w:t>
      </w:r>
      <w:proofErr w:type="spellEnd"/>
      <w:r w:rsidRPr="007C7D5B">
        <w:rPr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7C7D5B">
        <w:rPr>
          <w:sz w:val="24"/>
          <w:szCs w:val="24"/>
        </w:rPr>
        <w:t>Пергола</w:t>
      </w:r>
      <w:proofErr w:type="spellEnd"/>
      <w:r w:rsidRPr="007C7D5B">
        <w:rPr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 Водные устройства.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2.5.3.1. Фонтаны рекомендуется проектировать на основании индивидуальных проектных разработок.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90 см для взрослых и не более 70 см для детей.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2.5.3.3. Следует учитывать,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2.5.3.4.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цветового и светового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 Мебель муниципального образования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  <w:r w:rsidRPr="007C7D5B">
        <w:rPr>
          <w:sz w:val="24"/>
          <w:szCs w:val="24"/>
        </w:rPr>
        <w:t xml:space="preserve"> К мебели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(муниципальная мебель)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</w:r>
      <w:proofErr w:type="gramStart"/>
      <w:r w:rsidRPr="007C7D5B">
        <w:rPr>
          <w:sz w:val="24"/>
          <w:szCs w:val="24"/>
        </w:rPr>
        <w:t>выступающими</w:t>
      </w:r>
      <w:proofErr w:type="gramEnd"/>
      <w:r w:rsidRPr="007C7D5B">
        <w:rPr>
          <w:sz w:val="24"/>
          <w:szCs w:val="24"/>
        </w:rPr>
        <w:t xml:space="preserve"> над поверхностью земли. Высота скамьи для отдыха взрослого человека от уровня покрытия до плоскости сидения - 420-480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2.5.4.2. На территории особо охраняемых природных </w:t>
      </w:r>
      <w:proofErr w:type="gramStart"/>
      <w:r w:rsidRPr="007C7D5B">
        <w:rPr>
          <w:sz w:val="24"/>
          <w:szCs w:val="24"/>
        </w:rPr>
        <w:t>территорий</w:t>
      </w:r>
      <w:proofErr w:type="gramEnd"/>
      <w:r w:rsidRPr="007C7D5B">
        <w:rPr>
          <w:sz w:val="24"/>
          <w:szCs w:val="24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2.5.4.3. Количество размещаемой муниципальной мебели устанавливается в зависимости от функционального назначения территории и количества посетителей на этой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2.5.5. Уличное коммунально-бытовое оборудование.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7C7D5B">
        <w:rPr>
          <w:sz w:val="24"/>
          <w:szCs w:val="24"/>
        </w:rPr>
        <w:t>экологичность</w:t>
      </w:r>
      <w:proofErr w:type="spellEnd"/>
      <w:r w:rsidRPr="007C7D5B">
        <w:rPr>
          <w:sz w:val="24"/>
          <w:szCs w:val="24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2.5.5.1. Для сбора бытового мусора на улицах, площадях, объектах рекреации применять малогабаритные (малые) контейнеры (менее 0,5 </w:t>
      </w:r>
      <w:proofErr w:type="spellStart"/>
      <w:r w:rsidRPr="007C7D5B">
        <w:rPr>
          <w:sz w:val="24"/>
          <w:szCs w:val="24"/>
        </w:rPr>
        <w:t>куб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</w:r>
      <w:proofErr w:type="gramStart"/>
      <w:r w:rsidRPr="007C7D5B">
        <w:rPr>
          <w:sz w:val="24"/>
          <w:szCs w:val="24"/>
        </w:rPr>
        <w:t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поселения - не более 100 м.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7C7D5B">
        <w:rPr>
          <w:sz w:val="24"/>
          <w:szCs w:val="24"/>
        </w:rPr>
        <w:t xml:space="preserve"> Во всех случаях предусматривать расстановку, не мешающую передвижению пешеходов, проезду инвалидных и детских колясок.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2.5.6. Уличное техническое оборудование.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2.5.6.1. Установка уличного технического оборудования должна обеспечивать удобный подход к оборудованию и соответствовать разделу 3 СНиП 35-01.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щели </w:t>
      </w:r>
      <w:proofErr w:type="spellStart"/>
      <w:r w:rsidRPr="007C7D5B">
        <w:rPr>
          <w:sz w:val="24"/>
          <w:szCs w:val="24"/>
        </w:rPr>
        <w:t>монетоприемника</w:t>
      </w:r>
      <w:proofErr w:type="spellEnd"/>
      <w:r w:rsidRPr="007C7D5B">
        <w:rPr>
          <w:sz w:val="24"/>
          <w:szCs w:val="24"/>
        </w:rPr>
        <w:t xml:space="preserve"> от покрытия составлял 1,3 м; уровень приемного отверстия почтового ящика располагать от уровня покрытия на высоте 1,3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2.5.7. 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уличных переходов), следует проектировать в одном уровне с покрытием прилегающей поверхности, или перепад отметок не должен превышать 20 мм, а зазоры между краем люка и покрытием тротуара - не более 15 мм;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вентиляционные шахты оборудовать решетками.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 Игровое и спортивное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2.6.1. Игровое и спортивное оборудование на территории поселения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</w:t>
      </w:r>
      <w:r w:rsidRPr="007C7D5B">
        <w:rPr>
          <w:sz w:val="24"/>
          <w:szCs w:val="24"/>
        </w:rPr>
        <w:lastRenderedPageBreak/>
        <w:t>детей и подростков обеспечивать соответствие оборудования анатомо-физиологическим особенностям разных возрастных групп (таблица 13 Приложения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2.6.2. Игровое оборудование.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2.6.3. Требования к материалу игрового оборудования и условиям его обработки: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7C7D5B">
        <w:rPr>
          <w:sz w:val="24"/>
          <w:szCs w:val="24"/>
        </w:rPr>
        <w:t>металлопластик</w:t>
      </w:r>
      <w:proofErr w:type="spellEnd"/>
      <w:r w:rsidRPr="007C7D5B">
        <w:rPr>
          <w:sz w:val="24"/>
          <w:szCs w:val="24"/>
        </w:rPr>
        <w:t xml:space="preserve"> (не травмирует, не ржавеет, морозоустойчив);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2.6.4. В требованиях к конструкциям игрового оборудования исключать острые углы, </w:t>
      </w:r>
      <w:proofErr w:type="spellStart"/>
      <w:r w:rsidRPr="007C7D5B">
        <w:rPr>
          <w:sz w:val="24"/>
          <w:szCs w:val="24"/>
        </w:rPr>
        <w:t>застревание</w:t>
      </w:r>
      <w:proofErr w:type="spellEnd"/>
      <w:r w:rsidRPr="007C7D5B">
        <w:rPr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2.6.5.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2 к настоящим Нормам. 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указаны в таблице 14 Приложения 2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2.6.6. Спортивное оборудование. 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руководствоваться каталогами сертифицированного оборудования.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 Освещение и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</w:r>
      <w:proofErr w:type="spellStart"/>
      <w:r w:rsidRPr="007C7D5B">
        <w:rPr>
          <w:sz w:val="24"/>
          <w:szCs w:val="24"/>
        </w:rPr>
        <w:t>светопланировочных</w:t>
      </w:r>
      <w:proofErr w:type="spellEnd"/>
      <w:r w:rsidRPr="007C7D5B">
        <w:rPr>
          <w:sz w:val="24"/>
          <w:szCs w:val="24"/>
        </w:rPr>
        <w:t xml:space="preserve"> и </w:t>
      </w:r>
      <w:proofErr w:type="spellStart"/>
      <w:r w:rsidRPr="007C7D5B">
        <w:rPr>
          <w:sz w:val="24"/>
          <w:szCs w:val="24"/>
        </w:rPr>
        <w:t>светокомпозиционных</w:t>
      </w:r>
      <w:proofErr w:type="spellEnd"/>
      <w:r w:rsidRPr="007C7D5B">
        <w:rPr>
          <w:sz w:val="24"/>
          <w:szCs w:val="24"/>
        </w:rPr>
        <w:t xml:space="preserve"> задач,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 xml:space="preserve">. при необходимости светоцветового зонирования территорий поселения и формирования системы </w:t>
      </w:r>
      <w:proofErr w:type="spellStart"/>
      <w:r w:rsidRPr="007C7D5B">
        <w:rPr>
          <w:sz w:val="24"/>
          <w:szCs w:val="24"/>
        </w:rPr>
        <w:t>светопространственных</w:t>
      </w:r>
      <w:proofErr w:type="spellEnd"/>
      <w:r w:rsidRPr="007C7D5B">
        <w:rPr>
          <w:sz w:val="24"/>
          <w:szCs w:val="24"/>
        </w:rPr>
        <w:t xml:space="preserve"> ансамблей.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2.7.2. 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экономичность и </w:t>
      </w:r>
      <w:proofErr w:type="spellStart"/>
      <w:r w:rsidRPr="007C7D5B">
        <w:rPr>
          <w:sz w:val="24"/>
          <w:szCs w:val="24"/>
        </w:rPr>
        <w:t>энергоэффективность</w:t>
      </w:r>
      <w:proofErr w:type="spellEnd"/>
      <w:r w:rsidRPr="007C7D5B">
        <w:rPr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удобство обслуживания и управления при разных режимах работы установок.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Функциональное освещение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7C7D5B">
        <w:rPr>
          <w:sz w:val="24"/>
          <w:szCs w:val="24"/>
        </w:rPr>
        <w:t>ств в тр</w:t>
      </w:r>
      <w:proofErr w:type="gramEnd"/>
      <w:r w:rsidRPr="007C7D5B">
        <w:rPr>
          <w:sz w:val="24"/>
          <w:szCs w:val="24"/>
        </w:rPr>
        <w:t xml:space="preserve">анспортных и пешеходных зонах. Установки ФО, как правило, подразделяют </w:t>
      </w:r>
      <w:proofErr w:type="gramStart"/>
      <w:r w:rsidRPr="007C7D5B">
        <w:rPr>
          <w:sz w:val="24"/>
          <w:szCs w:val="24"/>
        </w:rPr>
        <w:t>на</w:t>
      </w:r>
      <w:proofErr w:type="gramEnd"/>
      <w:r w:rsidRPr="007C7D5B">
        <w:rPr>
          <w:sz w:val="24"/>
          <w:szCs w:val="24"/>
        </w:rPr>
        <w:t xml:space="preserve"> обычные, </w:t>
      </w:r>
      <w:proofErr w:type="spellStart"/>
      <w:r w:rsidRPr="007C7D5B">
        <w:rPr>
          <w:sz w:val="24"/>
          <w:szCs w:val="24"/>
        </w:rPr>
        <w:t>высокомачтовые</w:t>
      </w:r>
      <w:proofErr w:type="spellEnd"/>
      <w:r w:rsidRPr="007C7D5B">
        <w:rPr>
          <w:sz w:val="24"/>
          <w:szCs w:val="24"/>
        </w:rPr>
        <w:t>, парапетные, газонные и встроенные.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2.7.3.1. В обычных установках светильники располагать на опорах (венчающие, консольные), подвесах или фасадах (бра, плафоны) на высоте от 3 до 15 м. Их рекомендуется применять в транспортных и пешеходных зонах как наиболее традиционные.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2.7.3.2. В </w:t>
      </w:r>
      <w:proofErr w:type="spellStart"/>
      <w:r w:rsidRPr="007C7D5B">
        <w:rPr>
          <w:sz w:val="24"/>
          <w:szCs w:val="24"/>
        </w:rPr>
        <w:t>высокомачтовых</w:t>
      </w:r>
      <w:proofErr w:type="spellEnd"/>
      <w:r w:rsidRPr="007C7D5B">
        <w:rPr>
          <w:sz w:val="24"/>
          <w:szCs w:val="24"/>
        </w:rPr>
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2.7.3.3. В парапетных установках светильники рекомендуется встраивать линией или пунктиром в парапет высотой до 1,2 метров,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2.7.3.4. 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Архитектурное освещение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2.7.4.1.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7C7D5B">
        <w:rPr>
          <w:sz w:val="24"/>
          <w:szCs w:val="24"/>
        </w:rPr>
        <w:t>светографические</w:t>
      </w:r>
      <w:proofErr w:type="spellEnd"/>
      <w:r w:rsidRPr="007C7D5B">
        <w:rPr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7C7D5B">
        <w:rPr>
          <w:sz w:val="24"/>
          <w:szCs w:val="24"/>
        </w:rPr>
        <w:t>световодов</w:t>
      </w:r>
      <w:proofErr w:type="spellEnd"/>
      <w:r w:rsidRPr="007C7D5B">
        <w:rPr>
          <w:sz w:val="24"/>
          <w:szCs w:val="24"/>
        </w:rPr>
        <w:t>, световые проекции, лазерные рисунки и т.п.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Световая информация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</w:r>
      <w:proofErr w:type="spellStart"/>
      <w:r w:rsidRPr="007C7D5B">
        <w:rPr>
          <w:sz w:val="24"/>
          <w:szCs w:val="24"/>
        </w:rPr>
        <w:t>светокомпозиционных</w:t>
      </w:r>
      <w:proofErr w:type="spellEnd"/>
      <w:r w:rsidRPr="007C7D5B">
        <w:rPr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Источники света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2.7.7. В стационарных установках ФО и АО рекомендуется применять </w:t>
      </w:r>
      <w:proofErr w:type="spellStart"/>
      <w:r w:rsidRPr="007C7D5B">
        <w:rPr>
          <w:sz w:val="24"/>
          <w:szCs w:val="24"/>
        </w:rPr>
        <w:t>энергоэффективные</w:t>
      </w:r>
      <w:proofErr w:type="spellEnd"/>
      <w:r w:rsidRPr="007C7D5B">
        <w:rPr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2.7.9.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Освещение транспортных и пешеходных зон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7C7D5B">
        <w:rPr>
          <w:sz w:val="24"/>
          <w:szCs w:val="24"/>
        </w:rPr>
        <w:t>светораспределением</w:t>
      </w:r>
      <w:proofErr w:type="spellEnd"/>
      <w:r w:rsidRPr="007C7D5B">
        <w:rPr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7C7D5B">
        <w:rPr>
          <w:sz w:val="24"/>
          <w:szCs w:val="24"/>
        </w:rPr>
        <w:t>двухконсольные</w:t>
      </w:r>
      <w:proofErr w:type="spellEnd"/>
      <w:r w:rsidRPr="007C7D5B">
        <w:rPr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7C7D5B">
        <w:rPr>
          <w:sz w:val="24"/>
          <w:szCs w:val="24"/>
        </w:rPr>
        <w:t>разноспектральными</w:t>
      </w:r>
      <w:proofErr w:type="spellEnd"/>
      <w:r w:rsidRPr="007C7D5B">
        <w:rPr>
          <w:sz w:val="24"/>
          <w:szCs w:val="24"/>
        </w:rPr>
        <w:t xml:space="preserve"> источниками света.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7C7D5B">
        <w:rPr>
          <w:sz w:val="24"/>
          <w:szCs w:val="24"/>
        </w:rPr>
        <w:t>светопространств</w:t>
      </w:r>
      <w:proofErr w:type="spellEnd"/>
      <w:r w:rsidRPr="007C7D5B">
        <w:rPr>
          <w:sz w:val="24"/>
          <w:szCs w:val="24"/>
        </w:rPr>
        <w:t xml:space="preserve">. </w:t>
      </w:r>
      <w:proofErr w:type="gramStart"/>
      <w:r w:rsidRPr="007C7D5B">
        <w:rPr>
          <w:sz w:val="24"/>
          <w:szCs w:val="24"/>
        </w:rPr>
        <w:t>Над проезжей частью улиц, дорог и площадей светильники на опорах устанавливать на высоте не менее 8 м. В пешеходных зонах высота установки светильников на опорах - не менее 3,5 м и не более 5,5 м. Светильники (бра, плафоны) для освещения проездов, тротуаров и площадок, расположенных у зданий, устанавливать на высоте не менее 3 м.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2.7.13. Опоры уличных светильников для освещения проезжей части магистральных улиц (районных) могут располагаться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2.7.14. Опоры на пересечениях магистральных улиц и дорог, как правило, устанавливаются до начала закругления тротуаров и не ближе 1,5 м от различного рода въездов, не нарушая единого строя линии их установки.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Режимы работы осветительных установок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</w:t>
      </w:r>
      <w:r w:rsidRPr="007C7D5B">
        <w:rPr>
          <w:sz w:val="24"/>
          <w:szCs w:val="24"/>
        </w:rPr>
        <w:lastRenderedPageBreak/>
        <w:t>разнообразия среды населенного пункта в темное время суток рекомендуется предусматривать следующие режимы их работы: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сельской администрацией;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</w:t>
      </w:r>
      <w:proofErr w:type="spellStart"/>
      <w:r w:rsidRPr="007C7D5B">
        <w:rPr>
          <w:sz w:val="24"/>
          <w:szCs w:val="24"/>
        </w:rPr>
        <w:t>лк</w:t>
      </w:r>
      <w:proofErr w:type="spellEnd"/>
      <w:r w:rsidRPr="007C7D5B">
        <w:rPr>
          <w:sz w:val="24"/>
          <w:szCs w:val="24"/>
        </w:rPr>
        <w:t>. Отключение производить: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установок ФО - утром при повышении освещенности до 10 </w:t>
      </w:r>
      <w:proofErr w:type="spellStart"/>
      <w:r w:rsidRPr="007C7D5B">
        <w:rPr>
          <w:sz w:val="24"/>
          <w:szCs w:val="24"/>
        </w:rPr>
        <w:t>лк</w:t>
      </w:r>
      <w:proofErr w:type="spellEnd"/>
      <w:r w:rsidRPr="007C7D5B">
        <w:rPr>
          <w:sz w:val="24"/>
          <w:szCs w:val="24"/>
        </w:rPr>
        <w:t>; время возможного отключения части уличных светильников при переходе с вечернего на ночной режим устанавливается администрацией поселения;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установок АО - в соответствии с решением администрации поселения,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установок СИ - по решению соответствующих ведомств или владельцев.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2.8. Средства наружной рекламы и информации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2.8.1. Размещение средств наружной рекламы и информации на территории населенного пункта производить согласно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52044.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 Некапитальные нестационарные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</w:r>
      <w:proofErr w:type="spellStart"/>
      <w:r w:rsidRPr="007C7D5B">
        <w:rPr>
          <w:sz w:val="24"/>
          <w:szCs w:val="24"/>
        </w:rPr>
        <w:t>маркетов</w:t>
      </w:r>
      <w:proofErr w:type="spellEnd"/>
      <w:r w:rsidRPr="007C7D5B">
        <w:rPr>
          <w:sz w:val="24"/>
          <w:szCs w:val="24"/>
        </w:rPr>
        <w:t>, мини-рынков, торговых рядов рекомендуется применение быстро возводимых модульных комплексов, выполняемых из легких конструкций.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25 м - от вентиляционных шахт, 20 м - от окон жилых помещений, перед витринами торговых предприятий, 3 м - от ствола дерева.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2.9.3. Сооружения предприятий мелкорозничной торговли, бытового 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3,0 м, расстояние от боковых конструкций павильона до ствола деревьев - не менее 2,0 м для деревьев с компактной кроной. При проектировании остановочных пунктов и размещении ограждений остановочных площадок руководствоваться </w:t>
      </w:r>
      <w:proofErr w:type="gramStart"/>
      <w:r w:rsidRPr="007C7D5B">
        <w:rPr>
          <w:sz w:val="24"/>
          <w:szCs w:val="24"/>
        </w:rPr>
        <w:t>соответствующими</w:t>
      </w:r>
      <w:proofErr w:type="gramEnd"/>
      <w:r w:rsidRPr="007C7D5B">
        <w:rPr>
          <w:sz w:val="24"/>
          <w:szCs w:val="24"/>
        </w:rPr>
        <w:t xml:space="preserve"> ГОСТ и СНиП.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 Оформление и оборудование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>, домовых знаков, защитных сеток и т.п.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2.10.2.1. Возможность остекления лоджий и балконов, замены рам, окраски стен в исторических центрах населенных пунктов устанавливается в составе градостроительного регламента.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2.10.2.2. Размещение наружных кондиционеров и антен</w:t>
      </w:r>
      <w:proofErr w:type="gramStart"/>
      <w:r w:rsidRPr="007C7D5B">
        <w:rPr>
          <w:sz w:val="24"/>
          <w:szCs w:val="24"/>
        </w:rPr>
        <w:t>н-</w:t>
      </w:r>
      <w:proofErr w:type="gramEnd"/>
      <w:r w:rsidRPr="007C7D5B">
        <w:rPr>
          <w:sz w:val="24"/>
          <w:szCs w:val="24"/>
        </w:rPr>
        <w:t>"тарелок" на зданиях, расположенных вдоль магистральных улиц населенного пункта, рекомендуется предусматривать со стороны дворовых фасадов.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2.10.3. </w:t>
      </w:r>
      <w:proofErr w:type="gramStart"/>
      <w:r w:rsidRPr="007C7D5B">
        <w:rPr>
          <w:sz w:val="24"/>
          <w:szCs w:val="24"/>
        </w:rPr>
        <w:t xml:space="preserve">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</w:r>
      <w:proofErr w:type="spellStart"/>
      <w:r w:rsidRPr="007C7D5B">
        <w:rPr>
          <w:sz w:val="24"/>
          <w:szCs w:val="24"/>
        </w:rPr>
        <w:t>флагодержатели</w:t>
      </w:r>
      <w:proofErr w:type="spellEnd"/>
      <w:r w:rsidRPr="007C7D5B">
        <w:rPr>
          <w:sz w:val="24"/>
          <w:szCs w:val="24"/>
        </w:rPr>
        <w:t xml:space="preserve"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</w:t>
      </w:r>
      <w:r w:rsidRPr="007C7D5B">
        <w:rPr>
          <w:sz w:val="24"/>
          <w:szCs w:val="24"/>
        </w:rPr>
        <w:lastRenderedPageBreak/>
        <w:t>указатель канализации, указатель сооружений подземного газопровода.</w:t>
      </w:r>
      <w:proofErr w:type="gramEnd"/>
      <w:r w:rsidRPr="007C7D5B">
        <w:rPr>
          <w:sz w:val="24"/>
          <w:szCs w:val="24"/>
        </w:rPr>
        <w:t xml:space="preserve">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2.10.4. Для обеспечения поверхностного </w:t>
      </w:r>
      <w:proofErr w:type="spellStart"/>
      <w:r w:rsidRPr="007C7D5B">
        <w:rPr>
          <w:sz w:val="24"/>
          <w:szCs w:val="24"/>
        </w:rPr>
        <w:t>водоотовода</w:t>
      </w:r>
      <w:proofErr w:type="spellEnd"/>
      <w:r w:rsidRPr="007C7D5B">
        <w:rPr>
          <w:sz w:val="24"/>
          <w:szCs w:val="24"/>
        </w:rPr>
        <w:t xml:space="preserve"> от зданий и сооружений по их периметру предусматривается устройство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с надежной гидроизоляцией. Уклон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- не менее 10% в сторону от здания. Ширина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для зданий и сооружений - 0,8-1,2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7C7D5B">
        <w:rPr>
          <w:sz w:val="24"/>
          <w:szCs w:val="24"/>
        </w:rPr>
        <w:t>отмостки</w:t>
      </w:r>
      <w:proofErr w:type="spellEnd"/>
      <w:r w:rsidRPr="007C7D5B">
        <w:rPr>
          <w:sz w:val="24"/>
          <w:szCs w:val="24"/>
        </w:rPr>
        <w:t xml:space="preserve"> обычно выполняет тротуар с твердым видом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2.10.5. При организации стока воды со скатных крыш через водосточные трубы: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Норм);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 Входные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2.10.6.2. Допускается использование части площадки при входных группах для временного </w:t>
      </w:r>
      <w:proofErr w:type="spellStart"/>
      <w:r w:rsidRPr="007C7D5B">
        <w:rPr>
          <w:sz w:val="24"/>
          <w:szCs w:val="24"/>
        </w:rPr>
        <w:t>паркирования</w:t>
      </w:r>
      <w:proofErr w:type="spellEnd"/>
      <w:r w:rsidRPr="007C7D5B">
        <w:rPr>
          <w:sz w:val="24"/>
          <w:szCs w:val="24"/>
        </w:rPr>
        <w:t xml:space="preserve"> легкового транспорта, если при этом обеспечивается ширина прохода, необходимая для пропуска пешеходного потока, что подтверждать расчетом (Приложение 3 к настоящим Нормам). В этом случае следует предусматривать наличие разделяющих элементов (стационарного или переносного ограждения), контейнерного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0,5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7C7D5B">
        <w:rPr>
          <w:sz w:val="24"/>
          <w:szCs w:val="24"/>
        </w:rPr>
        <w:t>зон</w:t>
      </w:r>
      <w:proofErr w:type="gramEnd"/>
      <w:r w:rsidRPr="007C7D5B">
        <w:rPr>
          <w:sz w:val="24"/>
          <w:szCs w:val="24"/>
        </w:rPr>
        <w:t xml:space="preserve"> особо </w:t>
      </w:r>
      <w:r w:rsidRPr="007C7D5B">
        <w:rPr>
          <w:sz w:val="24"/>
          <w:szCs w:val="24"/>
        </w:rPr>
        <w:lastRenderedPageBreak/>
        <w:t xml:space="preserve">охраняемых природных территорий необходимо согласовывать с уполномоченными органами охраны памятников, природопользования и охраны окружающей среды.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Детские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2.11.2. Детские площадки предназначены для игр и активного отдыха детей разных возрастов: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7C7D5B">
        <w:rPr>
          <w:sz w:val="24"/>
          <w:szCs w:val="24"/>
        </w:rPr>
        <w:t>скалодромы</w:t>
      </w:r>
      <w:proofErr w:type="spellEnd"/>
      <w:r w:rsidRPr="007C7D5B">
        <w:rPr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2.11.3. </w:t>
      </w:r>
      <w:proofErr w:type="gramStart"/>
      <w:r w:rsidRPr="007C7D5B">
        <w:rPr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 школьного возраста</w:t>
      </w:r>
      <w:proofErr w:type="gramEnd"/>
      <w:r w:rsidRPr="007C7D5B">
        <w:rPr>
          <w:sz w:val="24"/>
          <w:szCs w:val="24"/>
        </w:rPr>
        <w:t>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 Площадки для игр детей на территориях жилого назначения рекомендуется проектировать из расчета 0,5-0,7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2.11.4.1. Площадки детей </w:t>
      </w:r>
      <w:proofErr w:type="spellStart"/>
      <w:r w:rsidRPr="007C7D5B">
        <w:rPr>
          <w:sz w:val="24"/>
          <w:szCs w:val="24"/>
        </w:rPr>
        <w:t>преддошкольного</w:t>
      </w:r>
      <w:proofErr w:type="spellEnd"/>
      <w:r w:rsidRPr="007C7D5B">
        <w:rPr>
          <w:sz w:val="24"/>
          <w:szCs w:val="24"/>
        </w:rPr>
        <w:t xml:space="preserve"> возраста могут иметь незначительные размеры (50-75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2.11.4.2. Оптимальный размер игровых площадок рекомендуется устанавливать для детей дошкольного возраста - 70-150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школьного возраста - 100-300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, комплексных игровых площадок - 900-1600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При этом возможно объединение площадок дошкольного возраста с площадками отдыха взрослых (размер площадки - не менее 150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). Соседствующие детские и взрослые площадки разделять густыми зелеными посадками и (или) декоративными стенками.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пр</w:t>
      </w:r>
      <w:proofErr w:type="gramEnd"/>
      <w:r w:rsidRPr="007C7D5B">
        <w:rPr>
          <w:sz w:val="24"/>
          <w:szCs w:val="24"/>
        </w:rPr>
        <w:t>инимать согласно СанПиН, площадок мусоросборников - 15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2.11.7.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Норм. При травяном покрытии площадок предусматривать пешеходные дорожки к оборудованию с твердым, мягким или комбинированным видами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2.11.7.2. Для сопряжения поверхностей площадки и газона применять садовые бортовые камни со скошенными или закругленными краями.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2.11.7.4. Размещение игрового оборудования проектировать с учетом нормативных параметров безопасности, представленных в таблице 14 Приложения 2 к настоящим Нормам. Площадки спортивно-игровых комплексов оборудовать стендом с правилами поведения на площадке и пользования спортивно-игровым оборудованием.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отдыха.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</w:t>
      </w:r>
      <w:proofErr w:type="gramStart"/>
      <w:r w:rsidRPr="007C7D5B">
        <w:rPr>
          <w:sz w:val="24"/>
          <w:szCs w:val="24"/>
        </w:rPr>
        <w:t>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принимать согласно СанПиН 2.2.1/2.1.1.1200 Расстояние от окон жилых домов до границ площадок тихого отдыха устанавливать не менее 10 м, площадок шумных настольных игр</w:t>
      </w:r>
      <w:proofErr w:type="gramEnd"/>
      <w:r w:rsidRPr="007C7D5B">
        <w:rPr>
          <w:sz w:val="24"/>
          <w:szCs w:val="24"/>
        </w:rPr>
        <w:t xml:space="preserve"> - не менее 25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2.11.9. Площадки отдыха на жилых территориях следует проектировать из расчета 0,1-0,2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жителя. Оптимальный размер площадки 50-100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минимальный размер площадки отдыха - не менее 15-20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. Допускается совмещение площадок тихого отдыха с детскими площадками согласно пункту 2.12.4.1 настоящих Норм.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2.11.10.2. Рекомендуется применять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</w:r>
      <w:proofErr w:type="spellStart"/>
      <w:r w:rsidRPr="007C7D5B">
        <w:rPr>
          <w:sz w:val="24"/>
          <w:szCs w:val="24"/>
        </w:rPr>
        <w:t>вытаптыванию</w:t>
      </w:r>
      <w:proofErr w:type="spellEnd"/>
      <w:r w:rsidRPr="007C7D5B">
        <w:rPr>
          <w:sz w:val="24"/>
          <w:szCs w:val="24"/>
        </w:rPr>
        <w:t xml:space="preserve"> видов трав. Инсоляция и затенение площадок отдыха обеспечивается согласно пункту 2.12.7.3 настоящих Норм. Не допускается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2.11.10.4. Минимальный размер площадки с установкой одного стола со скамьями для настольных игр рекомендуется устанавливать в пределах 12-15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Спортивные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2.11.10.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СанПиН 2.2.1/2.1.1.1200.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2.11.11.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, школьного возраста (100 детей) - не менее 250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2.1112.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2.11.12.1. Озеленение размещать по периметру площадки, высаживая быстрорастущие деревья на расстоянии от края площадки не менее 2 м.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7C7D5B">
        <w:rPr>
          <w:sz w:val="24"/>
          <w:szCs w:val="24"/>
        </w:rPr>
        <w:t>площадки</w:t>
      </w:r>
      <w:proofErr w:type="gramEnd"/>
      <w:r w:rsidRPr="007C7D5B">
        <w:rPr>
          <w:sz w:val="24"/>
          <w:szCs w:val="24"/>
        </w:rPr>
        <w:t xml:space="preserve"> возможно применять вертикальное озеленение.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2.11.12.2. 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для установки мусоросборников.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2.11.13. 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предусматривается в составе территорий и участков любого функционального назначения, где могут накапливаться ТБО.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2.11.14.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(12 м х 12 м). Рекомендуется проектировать размещение </w:t>
      </w:r>
      <w:r w:rsidRPr="007C7D5B">
        <w:rPr>
          <w:sz w:val="24"/>
          <w:szCs w:val="24"/>
        </w:rPr>
        <w:lastRenderedPageBreak/>
        <w:t>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2.11.15. Размер площадки на один контейнер принимать - 2-3 </w:t>
      </w:r>
      <w:proofErr w:type="spellStart"/>
      <w:r w:rsidRPr="007C7D5B">
        <w:rPr>
          <w:sz w:val="24"/>
          <w:szCs w:val="24"/>
        </w:rPr>
        <w:t>кв.м</w:t>
      </w:r>
      <w:proofErr w:type="spellEnd"/>
      <w:r w:rsidRPr="007C7D5B">
        <w:rPr>
          <w:sz w:val="24"/>
          <w:szCs w:val="24"/>
        </w:rPr>
        <w:t xml:space="preserve">. Между контейнером и краем площадки размер прохода устанавливать не менее 1,0 м, между контейнерами - не менее 0,35 м. На территории жилого назначения площадки проектировать из расчета 0,03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 xml:space="preserve"> на 1 жителя или 1 площадка на 6-8 подъездов жилых домов.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2.11.16.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2.11.16.1. Покрытие площадки следует устанавливать </w:t>
      </w:r>
      <w:proofErr w:type="gramStart"/>
      <w:r w:rsidRPr="007C7D5B">
        <w:rPr>
          <w:sz w:val="24"/>
          <w:szCs w:val="24"/>
        </w:rPr>
        <w:t>аналогичным</w:t>
      </w:r>
      <w:proofErr w:type="gramEnd"/>
      <w:r w:rsidRPr="007C7D5B">
        <w:rPr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2.11.17.3. Функционирование осветительного оборудования рекомендуется устанавливать в режиме освещения прилегающей территории с высотой опор - не менее 3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2.11.17.4. Озеленение рекомендуется производить деревьями с высокой степенью </w:t>
      </w:r>
      <w:proofErr w:type="spellStart"/>
      <w:r w:rsidRPr="007C7D5B">
        <w:rPr>
          <w:sz w:val="24"/>
          <w:szCs w:val="24"/>
        </w:rPr>
        <w:t>фитоцидности</w:t>
      </w:r>
      <w:proofErr w:type="spellEnd"/>
      <w:r w:rsidRPr="007C7D5B">
        <w:rPr>
          <w:sz w:val="24"/>
          <w:szCs w:val="24"/>
        </w:rPr>
        <w:t xml:space="preserve">, густой и плотной кроной. Высоту свободного пространства над уровнем покрытия площадки до кроны предусматривать не менее 3,0 м. Допускается для визуальной изоляции площадок применение декоративных стенок, трельяжей или </w:t>
      </w:r>
      <w:proofErr w:type="spellStart"/>
      <w:r w:rsidRPr="007C7D5B">
        <w:rPr>
          <w:sz w:val="24"/>
          <w:szCs w:val="24"/>
        </w:rPr>
        <w:t>периметральной</w:t>
      </w:r>
      <w:proofErr w:type="spellEnd"/>
      <w:r w:rsidRPr="007C7D5B">
        <w:rPr>
          <w:sz w:val="24"/>
          <w:szCs w:val="24"/>
        </w:rPr>
        <w:t xml:space="preserve"> живой изгороди в виде высоких кустарников без плодов и ягод.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Площадки автостоянок.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2.11.23. </w:t>
      </w:r>
      <w:proofErr w:type="gramStart"/>
      <w:r w:rsidRPr="007C7D5B">
        <w:rPr>
          <w:sz w:val="24"/>
          <w:szCs w:val="24"/>
        </w:rPr>
        <w:t xml:space="preserve">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2.11.24. Следует учитывать, что расстояние от границ автостоянок до окон жилых и общественных заданий принимается в соответствии со СанПиН 2.2.1/2.1.1.1200. На площадках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автостоянок долю мест для автомобилей инвалидов проектировать согласно СНиП 35-01, блокировать по два или более мест без объемных разделителей, с обозначением границы прохода при помощи ярко-желтой разметки.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2.11.25.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15 м от конца или начала посадочной площадки.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2.11.26.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2.11.26.1. Покрытие площадок рекомендуется проектировать </w:t>
      </w:r>
      <w:proofErr w:type="gramStart"/>
      <w:r w:rsidRPr="007C7D5B">
        <w:rPr>
          <w:sz w:val="24"/>
          <w:szCs w:val="24"/>
        </w:rPr>
        <w:t>аналогичным</w:t>
      </w:r>
      <w:proofErr w:type="gramEnd"/>
      <w:r w:rsidRPr="007C7D5B">
        <w:rPr>
          <w:sz w:val="24"/>
          <w:szCs w:val="24"/>
        </w:rPr>
        <w:t xml:space="preserve"> покрытию транспортных проездов.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2.11.26.2. Сопряжение покрытия площадки с проездом выполнять в одном уровне без укладки бортового камня, с газоном - в соответствии с пунктом 2.4.3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2.11.26.3.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рекомендуется выделять основные и второстепенные пешеходные связи.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2.12.2. </w:t>
      </w:r>
      <w:proofErr w:type="gramStart"/>
      <w:r w:rsidRPr="007C7D5B">
        <w:rPr>
          <w:sz w:val="24"/>
          <w:szCs w:val="24"/>
        </w:rPr>
        <w:t>При проектировании пешеходных коммуникаций продольный уклон 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100 м устраивать горизонтальные участки длиной не менее 5 м. В случаях</w:t>
      </w:r>
      <w:proofErr w:type="gramEnd"/>
      <w:r w:rsidRPr="007C7D5B">
        <w:rPr>
          <w:sz w:val="24"/>
          <w:szCs w:val="24"/>
        </w:rPr>
        <w:t>, когда по условиям рельефа невозможно обеспечить указанные выше уклоны, рекомендуется предусматривать устройство лестниц и пандусов.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2.12.3. В случае необходимости расширения </w:t>
      </w:r>
      <w:proofErr w:type="gramStart"/>
      <w:r w:rsidRPr="007C7D5B">
        <w:rPr>
          <w:sz w:val="24"/>
          <w:szCs w:val="24"/>
        </w:rPr>
        <w:t>тротуаров</w:t>
      </w:r>
      <w:proofErr w:type="gramEnd"/>
      <w:r w:rsidRPr="007C7D5B">
        <w:rPr>
          <w:sz w:val="24"/>
          <w:szCs w:val="24"/>
        </w:rPr>
        <w:t xml:space="preserve"> возможно устраивать пешеходные галереи в составе прилегающей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Основные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2.12.4. Основные пешеходные коммуникации,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3 к настоящим Нормам.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2.12.8. Общая ширина пешеходной коммуникации в случае размещения на ней некапитальных нестационарных сооружений, складывается из ширины пешеходной части, </w:t>
      </w:r>
      <w:r w:rsidRPr="007C7D5B">
        <w:rPr>
          <w:sz w:val="24"/>
          <w:szCs w:val="24"/>
        </w:rPr>
        <w:lastRenderedPageBreak/>
        <w:t xml:space="preserve">ширины участка, отводимого для размещения сооружения, и ширины буферной зоны (не менее 0,75 м), предназначенной для посетителей и покупателей.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2.12.9. </w:t>
      </w:r>
      <w:proofErr w:type="gramStart"/>
      <w:r w:rsidRPr="007C7D5B">
        <w:rPr>
          <w:sz w:val="24"/>
          <w:szCs w:val="24"/>
        </w:rPr>
        <w:t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100 м. Площадка, как правило,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</w:t>
      </w:r>
      <w:proofErr w:type="gramEnd"/>
      <w:r w:rsidRPr="007C7D5B">
        <w:rPr>
          <w:sz w:val="24"/>
          <w:szCs w:val="24"/>
        </w:rPr>
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 10.1. Требования к покрытиям и конструкциям основных пешеходных коммуникаций устанавливать с возможностью их всесезонной эксплуатации, а при ширине 2,25 м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2.12.10.2. Возможно размещение некапитальных нестационарных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Второстепенные пешеходные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1,0-1,5 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2.12.12.1.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2.12.12.2. На дорожках крупных рекреационных объектов (парков, лесопарков) рекомендуется предусматривать различные виды </w:t>
      </w:r>
      <w:proofErr w:type="gramStart"/>
      <w:r w:rsidRPr="007C7D5B">
        <w:rPr>
          <w:sz w:val="24"/>
          <w:szCs w:val="24"/>
        </w:rPr>
        <w:t>мягкого</w:t>
      </w:r>
      <w:proofErr w:type="gramEnd"/>
      <w:r w:rsidRPr="007C7D5B">
        <w:rPr>
          <w:sz w:val="24"/>
          <w:szCs w:val="24"/>
        </w:rPr>
        <w:t xml:space="preserve"> или комбинированных покрытий, пешеходные тропы с естественным грунтовым покрытием.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 Транспортные проезды.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2.13.2. Проектирование транспортных проездов вести с учетом СНиП 2.05.02. При проектировании проездов следует обеспечивать сохранение или улучшение ландшафта и экологического состояния прилегающих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2.14.Площадки для выгула собак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2.14.1. Площадки для выгула собак рекомендуется размещать на территориях общего пользования микрорайона и жилого района, свободных от зеленых насаждений, в технических зонах линий метрополитена и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природопользования и охраны окружающей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2.14.2. Размеры площадок для выгула собак, размещаемые на территориях жилого назначения рекомендуется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</w:t>
      </w:r>
      <w:proofErr w:type="gramStart"/>
      <w:r w:rsidRPr="007C7D5B">
        <w:rPr>
          <w:sz w:val="24"/>
          <w:szCs w:val="24"/>
        </w:rPr>
        <w:t>Доступность площадок рекомендуется обеспечивать не более 400 м. На территории и микрорайонов с плотной жилой застройкой - не более 600 м. Расстояние от границы площадки до окон жилых и общественных зданий рекомендуется принимать не менее 25 м, а до участков детских учреждений, школ, детских, спортивных площадок, площадок отдыха - не менее 40 м.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2.14.3.2. Ограждение площадки, как правило,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2.14.3.3. На территории площадки рекомендуется предусматривать информационный стенд с правилами пользования площадкой.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2.14.3.4. Озеленение рекомендуется проектировать из </w:t>
      </w:r>
      <w:proofErr w:type="spellStart"/>
      <w:r w:rsidRPr="007C7D5B">
        <w:rPr>
          <w:sz w:val="24"/>
          <w:szCs w:val="24"/>
        </w:rPr>
        <w:t>периметральных</w:t>
      </w:r>
      <w:proofErr w:type="spellEnd"/>
      <w:r w:rsidRPr="007C7D5B">
        <w:rPr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3. БЛАГОУСТРОЙСТВО НА ТЕРРИТОРИЯХ ОБЩЕСТВЕННОГО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3.1. Общие положения.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поселения: центр населенного пункта, многофункциональные, </w:t>
      </w:r>
      <w:proofErr w:type="spellStart"/>
      <w:r w:rsidRPr="007C7D5B">
        <w:rPr>
          <w:sz w:val="24"/>
          <w:szCs w:val="24"/>
        </w:rPr>
        <w:t>примагистральные</w:t>
      </w:r>
      <w:proofErr w:type="spellEnd"/>
      <w:r w:rsidRPr="007C7D5B">
        <w:rPr>
          <w:sz w:val="24"/>
          <w:szCs w:val="24"/>
        </w:rPr>
        <w:t xml:space="preserve"> и специализированные общественные зоны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 Общественные пространства.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</w:r>
      <w:proofErr w:type="spellStart"/>
      <w:r w:rsidRPr="007C7D5B">
        <w:rPr>
          <w:sz w:val="24"/>
          <w:szCs w:val="24"/>
        </w:rPr>
        <w:t>примагистральных</w:t>
      </w:r>
      <w:proofErr w:type="spellEnd"/>
      <w:r w:rsidRPr="007C7D5B">
        <w:rPr>
          <w:sz w:val="24"/>
          <w:szCs w:val="24"/>
        </w:rPr>
        <w:t xml:space="preserve"> и многофункциональных зон, центры населенных пунктов.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3.2.1.1. Пешеходные коммуникации и пешеходные зоны, обеспечивают пешеходные связи и передвижения по территории населенного пункта (пункты 2.13, 7.2 и 7.3 настоящих Норм).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</w:r>
      <w:proofErr w:type="spellStart"/>
      <w:r w:rsidRPr="007C7D5B">
        <w:rPr>
          <w:sz w:val="24"/>
          <w:szCs w:val="24"/>
        </w:rPr>
        <w:t>приобъектной</w:t>
      </w:r>
      <w:proofErr w:type="spellEnd"/>
      <w:r w:rsidRPr="007C7D5B">
        <w:rPr>
          <w:sz w:val="24"/>
          <w:szCs w:val="24"/>
        </w:rPr>
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 Обязательный перечень элементов благоустройства на территории общественных пространств поселения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3.2.2.1.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3.2.2.3. Возможно на территории участков общественной застройки (при наличии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поселения возможно отсутствие стационарного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 Участки и специализированные зоны общественной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3.3.1. Участки общественной застройки (за исключением рассмотренных в пункте 3.2.1.2 настоящих Норм) - это, участки общественных учреждений с ограниченным или </w:t>
      </w:r>
      <w:r w:rsidRPr="007C7D5B">
        <w:rPr>
          <w:sz w:val="24"/>
          <w:szCs w:val="24"/>
        </w:rPr>
        <w:lastRenderedPageBreak/>
        <w:t xml:space="preserve">закрытым режимом посещения: органы власти и управления, больницы и т.п. объекты. Они могут быть организованы с выделением </w:t>
      </w:r>
      <w:proofErr w:type="spellStart"/>
      <w:r w:rsidRPr="007C7D5B">
        <w:rPr>
          <w:sz w:val="24"/>
          <w:szCs w:val="24"/>
        </w:rPr>
        <w:t>приобъектной</w:t>
      </w:r>
      <w:proofErr w:type="spellEnd"/>
      <w:r w:rsidRPr="007C7D5B">
        <w:rPr>
          <w:sz w:val="24"/>
          <w:szCs w:val="24"/>
        </w:rPr>
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3.3.2. Обязательный перечень элементов благоустройства территории на участках общественной застройки (при наличии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3.3.2.1. 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4. БЛАГОУСТРОЙСТВО НА ТЕРРИТОРИЯХ ЖИЛОГО НАЗНАЧЕНИЯ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4.1. Общие положения.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4.1.1.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 Общественные пространства.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 xml:space="preserve"> автостоянок.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4.2.3.2. Возможно размещение средств наружной рекламы, некапитальных нестационарных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4.2.4. Озелененные территории общего пользования формировать в виде единой системы озеленения жилых групп, микрорайонов, жилых районов. 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</w:t>
      </w:r>
      <w:r w:rsidRPr="007C7D5B">
        <w:rPr>
          <w:sz w:val="24"/>
          <w:szCs w:val="24"/>
        </w:rPr>
        <w:lastRenderedPageBreak/>
        <w:t>застройки (спортивные, спортивно-игровые, для выгула собак и др.), объекты рекреации (скверы, бульвары, сады).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 Участки жилой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4.3.2. </w:t>
      </w:r>
      <w:proofErr w:type="gramStart"/>
      <w:r w:rsidRPr="007C7D5B">
        <w:rPr>
          <w:sz w:val="24"/>
          <w:szCs w:val="24"/>
        </w:rPr>
        <w:t>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7C7D5B">
        <w:rPr>
          <w:sz w:val="24"/>
          <w:szCs w:val="24"/>
        </w:rPr>
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Норм), элементы сопряжения поверхностей, оборудование площадок, озеленение,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4.3.3.1. Озеленение жилого участка формировать между </w:t>
      </w:r>
      <w:proofErr w:type="spellStart"/>
      <w:r w:rsidRPr="007C7D5B">
        <w:rPr>
          <w:sz w:val="24"/>
          <w:szCs w:val="24"/>
        </w:rPr>
        <w:t>отмосткой</w:t>
      </w:r>
      <w:proofErr w:type="spellEnd"/>
      <w:r w:rsidRPr="007C7D5B">
        <w:rPr>
          <w:sz w:val="24"/>
          <w:szCs w:val="24"/>
        </w:rPr>
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 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реконструируемых территориях рекомендуется проектировать с учетом градостроительных условий и требований их размещения.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4.3.4.2. 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типа "Ракушка"), рекомендуется выполнять замену морально и физически устаревших элементов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 Участки детских садов и школ.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</w:t>
      </w:r>
      <w:r w:rsidRPr="007C7D5B">
        <w:rPr>
          <w:sz w:val="24"/>
          <w:szCs w:val="24"/>
        </w:rPr>
        <w:lastRenderedPageBreak/>
        <w:t xml:space="preserve">входах (главные, хозяйственные), площадки для игр детей, занятия спортом (на участках школ - </w:t>
      </w:r>
      <w:proofErr w:type="spellStart"/>
      <w:r w:rsidRPr="007C7D5B">
        <w:rPr>
          <w:sz w:val="24"/>
          <w:szCs w:val="24"/>
        </w:rPr>
        <w:t>спортядро</w:t>
      </w:r>
      <w:proofErr w:type="spellEnd"/>
      <w:r w:rsidRPr="007C7D5B">
        <w:rPr>
          <w:sz w:val="24"/>
          <w:szCs w:val="24"/>
        </w:rPr>
        <w:t>), озелененные и другие территории и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4.4.2.1. В качестве твердых видов покрытий рекомендуется применение </w:t>
      </w:r>
      <w:proofErr w:type="spellStart"/>
      <w:r w:rsidRPr="007C7D5B">
        <w:rPr>
          <w:sz w:val="24"/>
          <w:szCs w:val="24"/>
        </w:rPr>
        <w:t>цементобетона</w:t>
      </w:r>
      <w:proofErr w:type="spellEnd"/>
      <w:r w:rsidRPr="007C7D5B">
        <w:rPr>
          <w:sz w:val="24"/>
          <w:szCs w:val="24"/>
        </w:rPr>
        <w:t xml:space="preserve"> и плиточного мощения.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4.4.2.2. При озеленении территории детских садов и школ не допускать применение растений с ядовитыми плодами.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4.4.4. Рекомендуется плоская кровля зданий детских садов и школ.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 Участки длительного и кратковременного хранения автотранспортных средств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4.5.1. На участке длительного и кратковременного хранения автотранспортных средств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предусматривать: сооружение гаража или стоянки, площадку (накопительную), выезды и въезды, пешеходные дорожки. </w:t>
      </w:r>
      <w:proofErr w:type="gramStart"/>
      <w:r w:rsidRPr="007C7D5B">
        <w:rPr>
          <w:sz w:val="24"/>
          <w:szCs w:val="24"/>
        </w:rPr>
        <w:t>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</w:t>
      </w:r>
      <w:proofErr w:type="gramEnd"/>
      <w:r w:rsidRPr="007C7D5B">
        <w:rPr>
          <w:sz w:val="24"/>
          <w:szCs w:val="24"/>
        </w:rPr>
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м. Въезды и выезды, как правило, должны иметь закругления бортов тротуаров и газонов радиусом не менее 8м.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4.5.2. 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вкл</w:t>
      </w:r>
      <w:proofErr w:type="gramEnd"/>
      <w:r w:rsidRPr="007C7D5B">
        <w:rPr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4.5.2.1. На пешеходных дорожках рекомендуется предусматривать съезд - бордюрный пандус - на уровень проезда (не менее одного на участок).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4.5.2.2. Рекомендуется формировать посадки густого высокорастущего кустарника с высокой степенью </w:t>
      </w:r>
      <w:proofErr w:type="spellStart"/>
      <w:r w:rsidRPr="007C7D5B">
        <w:rPr>
          <w:sz w:val="24"/>
          <w:szCs w:val="24"/>
        </w:rPr>
        <w:t>фитонцидности</w:t>
      </w:r>
      <w:proofErr w:type="spellEnd"/>
      <w:r w:rsidRPr="007C7D5B">
        <w:rPr>
          <w:sz w:val="24"/>
          <w:szCs w:val="24"/>
        </w:rPr>
        <w:t xml:space="preserve"> и посадки деревьев вдоль границ участка.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4.5.3. На сооружениях для длительного и кратковременного хранения автотранспортных сре</w:t>
      </w:r>
      <w:proofErr w:type="gramStart"/>
      <w:r w:rsidRPr="007C7D5B">
        <w:rPr>
          <w:sz w:val="24"/>
          <w:szCs w:val="24"/>
        </w:rPr>
        <w:t>дств с пл</w:t>
      </w:r>
      <w:proofErr w:type="gramEnd"/>
      <w:r w:rsidRPr="007C7D5B">
        <w:rPr>
          <w:sz w:val="24"/>
          <w:szCs w:val="24"/>
        </w:rPr>
        <w:t xml:space="preserve">оской и </w:t>
      </w:r>
      <w:proofErr w:type="spellStart"/>
      <w:r w:rsidRPr="007C7D5B">
        <w:rPr>
          <w:sz w:val="24"/>
          <w:szCs w:val="24"/>
        </w:rPr>
        <w:t>малоуклонной</w:t>
      </w:r>
      <w:proofErr w:type="spellEnd"/>
      <w:r w:rsidRPr="007C7D5B">
        <w:rPr>
          <w:sz w:val="24"/>
          <w:szCs w:val="24"/>
        </w:rPr>
        <w:t xml:space="preserve"> кровлей, размещенного в многоэтажной жилой и общественной застройке, может предусматриваться крышное озеленение. На крышном озеленении рекомендуется предусматривать цветочное оформление, площадь которого должна составлять не менее 10% от площади крышного озеленения, посадку деревьев и кустарников с плоскостной корневой системой.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</w:t>
      </w:r>
      <w:proofErr w:type="gramStart"/>
      <w:r w:rsidRPr="007C7D5B">
        <w:rPr>
          <w:sz w:val="24"/>
          <w:szCs w:val="24"/>
        </w:rPr>
        <w:t>Гаражные сооружения или отсеки рекомендуется предусматривать унифицированными, с элементами озеленения и размещением ограждений.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5. БЛАГОУСТРОЙСТВО НА ТЕРРИТОРИЯХ РЕКРЕАЦИОННОГО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5.1.4. При реконструкции объектов рекреации предусматривать: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парков и садов: реконструкция планировочной структуры (например, изменение плотности дорожно-</w:t>
      </w:r>
      <w:proofErr w:type="spellStart"/>
      <w:r w:rsidRPr="007C7D5B">
        <w:rPr>
          <w:sz w:val="24"/>
          <w:szCs w:val="24"/>
        </w:rPr>
        <w:t>тропиночной</w:t>
      </w:r>
      <w:proofErr w:type="spellEnd"/>
      <w:r w:rsidRPr="007C7D5B">
        <w:rPr>
          <w:sz w:val="24"/>
          <w:szCs w:val="24"/>
        </w:rPr>
        <w:t xml:space="preserve"> сети), </w:t>
      </w:r>
      <w:proofErr w:type="spellStart"/>
      <w:r w:rsidRPr="007C7D5B">
        <w:rPr>
          <w:sz w:val="24"/>
          <w:szCs w:val="24"/>
        </w:rPr>
        <w:t>разреживание</w:t>
      </w:r>
      <w:proofErr w:type="spellEnd"/>
      <w:r w:rsidRPr="007C7D5B">
        <w:rPr>
          <w:sz w:val="24"/>
          <w:szCs w:val="24"/>
        </w:rPr>
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5.2. Зоны отдыха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5.2.1. Зоны отдыха - территории, предназначенные и обустроенные для организации активного массового отдыха, купания и рекреации.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5.2.2. При проектировании зон отдыха в прибрежной части водоемов площадь </w:t>
      </w:r>
      <w:proofErr w:type="gramStart"/>
      <w:r w:rsidRPr="007C7D5B">
        <w:rPr>
          <w:sz w:val="24"/>
          <w:szCs w:val="24"/>
        </w:rPr>
        <w:t>пляжа</w:t>
      </w:r>
      <w:proofErr w:type="gramEnd"/>
      <w:r w:rsidRPr="007C7D5B">
        <w:rPr>
          <w:sz w:val="24"/>
          <w:szCs w:val="24"/>
        </w:rPr>
        <w:t xml:space="preserve"> и протяженность береговой линии пляжей принимаются по расчету количества посетителей.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</w:t>
      </w:r>
      <w:proofErr w:type="spellStart"/>
      <w:r w:rsidRPr="007C7D5B">
        <w:rPr>
          <w:sz w:val="24"/>
          <w:szCs w:val="24"/>
        </w:rPr>
        <w:t>кв</w:t>
      </w:r>
      <w:proofErr w:type="gramStart"/>
      <w:r w:rsidRPr="007C7D5B">
        <w:rPr>
          <w:sz w:val="24"/>
          <w:szCs w:val="24"/>
        </w:rPr>
        <w:t>.м</w:t>
      </w:r>
      <w:proofErr w:type="spellEnd"/>
      <w:proofErr w:type="gramEnd"/>
      <w:r w:rsidRPr="007C7D5B">
        <w:rPr>
          <w:sz w:val="24"/>
          <w:szCs w:val="24"/>
        </w:rPr>
        <w:t>, имеющим естественное и искусственное освещение, водопровод и туалет.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5.2.4. </w:t>
      </w:r>
      <w:proofErr w:type="gramStart"/>
      <w:r w:rsidRPr="007C7D5B">
        <w:rPr>
          <w:sz w:val="24"/>
          <w:szCs w:val="24"/>
        </w:rPr>
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5.2.4.1. При проектировании озеленения рекомендуется обеспечивать: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чем на 80% общей площади зоны отдыха;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5.2.4.2. Возможно размещение ограждения, уличного технического оборудования (торговые тележки "вода", "мороженое").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 Парки.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5.3.1. На территории поселения проектируются парки жилых районов.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5.3.3.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5.3.5. </w:t>
      </w:r>
      <w:proofErr w:type="gramStart"/>
      <w:r w:rsidRPr="007C7D5B">
        <w:rPr>
          <w:sz w:val="24"/>
          <w:szCs w:val="24"/>
        </w:rPr>
        <w:t>Возможно</w:t>
      </w:r>
      <w:proofErr w:type="gramEnd"/>
      <w:r w:rsidRPr="007C7D5B">
        <w:rPr>
          <w:sz w:val="24"/>
          <w:szCs w:val="24"/>
        </w:rPr>
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 Сады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Сад отдыха и прогулок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5.4.3.2. </w:t>
      </w:r>
      <w:proofErr w:type="gramStart"/>
      <w:r w:rsidRPr="007C7D5B">
        <w:rPr>
          <w:sz w:val="24"/>
          <w:szCs w:val="24"/>
        </w:rPr>
        <w:t>Возможно</w:t>
      </w:r>
      <w:proofErr w:type="gramEnd"/>
      <w:r w:rsidRPr="007C7D5B">
        <w:rPr>
          <w:sz w:val="24"/>
          <w:szCs w:val="24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Сады при зданиях и сооружениях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5.4.5. Обязательный, рекомендуемый и допускаемый перечень элементов благоустройства сада рекомендуется принимать согласно пункту 5.4.3 настоящих Норм.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 Скверы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5.5.1. Скверы обычно предназначены для организации кратковременного отдыха, прогулок, транзитных пешеходных передвижений.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6. БЛАГОУСТРОЙСТВО НА ТЕРРИТОРИЯХ ПРОИЗВОДСТВЕННОГО НАЗНАЧЕНИЯ.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 Озелененные территории санитарно-защитных зон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СанПиН 2.2.1/2.1.1.1200.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6.2.2.1. Озеленение рекомендуется формировать в виде живописных композиций, исключающих однообразие и монотонность.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7. ОБЪЕКТЫ БЛАГОУСТРОЙСТВА НА ТЕРРИТОРИЯХ ТРАНСПОРТНЫХ И ИНЖЕНЕРНЫХ КОММУНИКАЦИЙ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 Общие положения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7.1.3. Проектирование комплексного благоустройства на территориях транспортных и инженерных коммуникаций следует вести с учетом СНиП 35-01, СНиП 2.05.02,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 Улицы и дороги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7.2.1.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7.2.2.1. 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7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Норм. Рекомендуется предусматривать увеличение буферных зон между краем проезжей части и ближайшим рядом деревьев. За пределами зоны риска рекомендуется высаживать специально выращиваемые для таких объектов растения (таблица 16 Приложения 2 к настоящим Нормам).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</w:t>
      </w:r>
      <w:r w:rsidRPr="007C7D5B">
        <w:rPr>
          <w:sz w:val="24"/>
          <w:szCs w:val="24"/>
        </w:rPr>
        <w:lastRenderedPageBreak/>
        <w:t xml:space="preserve">путепроводы, мосты, др.) следует проектировать в соответствии с ГОСТ </w:t>
      </w:r>
      <w:proofErr w:type="gramStart"/>
      <w:r w:rsidRPr="007C7D5B">
        <w:rPr>
          <w:sz w:val="24"/>
          <w:szCs w:val="24"/>
        </w:rPr>
        <w:t>Р</w:t>
      </w:r>
      <w:proofErr w:type="gramEnd"/>
      <w:r w:rsidRPr="007C7D5B">
        <w:rPr>
          <w:sz w:val="24"/>
          <w:szCs w:val="24"/>
        </w:rPr>
        <w:t xml:space="preserve"> 52289, ГОСТ 26804.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 Площади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7.3.1. </w:t>
      </w:r>
      <w:proofErr w:type="gramStart"/>
      <w:r w:rsidRPr="007C7D5B">
        <w:rPr>
          <w:sz w:val="24"/>
          <w:szCs w:val="24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7C7D5B">
        <w:rPr>
          <w:sz w:val="24"/>
          <w:szCs w:val="24"/>
        </w:rPr>
        <w:t>приобъектные</w:t>
      </w:r>
      <w:proofErr w:type="spellEnd"/>
      <w:r w:rsidRPr="007C7D5B">
        <w:rPr>
          <w:sz w:val="24"/>
          <w:szCs w:val="24"/>
        </w:rPr>
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</w:t>
      </w:r>
      <w:proofErr w:type="gramEnd"/>
      <w:r w:rsidRPr="007C7D5B">
        <w:rPr>
          <w:sz w:val="24"/>
          <w:szCs w:val="24"/>
        </w:rPr>
        <w:t xml:space="preserve">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7.3.2. Территории площади, включают: проезжую часть, пешеходную часть, участки и территории озеленения.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 Обязательный перечень элементов благоустройства на территории площади рекомендуется принимать в соответствии с пунктом 7.2.2 настоящих Норм. В зависимости от функционального назначения площади рекомендуется размещать следующие дополнительные элементы благоустройства: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- на главных, </w:t>
      </w:r>
      <w:proofErr w:type="spellStart"/>
      <w:r w:rsidRPr="007C7D5B">
        <w:rPr>
          <w:sz w:val="24"/>
          <w:szCs w:val="24"/>
        </w:rPr>
        <w:t>приобъектных</w:t>
      </w:r>
      <w:proofErr w:type="spellEnd"/>
      <w:r w:rsidRPr="007C7D5B">
        <w:rPr>
          <w:sz w:val="24"/>
          <w:szCs w:val="24"/>
        </w:rPr>
        <w:t>, мемориальных площадях - произведения монументально-декоративного искусства, водные устройства (фонтаны);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Ширина прохода проектируется в соответствии с Приложением 3 к настоящим Нормам.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7.3.3.3. При озеленении площади рекомендуется использовать </w:t>
      </w:r>
      <w:proofErr w:type="spellStart"/>
      <w:r w:rsidRPr="007C7D5B">
        <w:rPr>
          <w:sz w:val="24"/>
          <w:szCs w:val="24"/>
        </w:rPr>
        <w:t>периметральное</w:t>
      </w:r>
      <w:proofErr w:type="spellEnd"/>
      <w:r w:rsidRPr="007C7D5B">
        <w:rPr>
          <w:sz w:val="24"/>
          <w:szCs w:val="24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7.4. Пешеходные переходы.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7.4.2. </w:t>
      </w:r>
      <w:proofErr w:type="gramStart"/>
      <w:r w:rsidRPr="007C7D5B">
        <w:rPr>
          <w:sz w:val="24"/>
          <w:szCs w:val="24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8x40 м при разрешенной скорости движения транспорта 40 км/ч; 10x50 м - при скорости 60 км/ч.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7.4.3.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 Технические зоны транспортных, инженерных коммуникаций, </w:t>
      </w:r>
      <w:proofErr w:type="spellStart"/>
      <w:r w:rsidRPr="007C7D5B">
        <w:rPr>
          <w:sz w:val="24"/>
          <w:szCs w:val="24"/>
        </w:rPr>
        <w:t>водоохранные</w:t>
      </w:r>
      <w:proofErr w:type="spellEnd"/>
      <w:r w:rsidRPr="007C7D5B">
        <w:rPr>
          <w:sz w:val="24"/>
          <w:szCs w:val="24"/>
        </w:rPr>
        <w:t xml:space="preserve"> зоны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7.5.1. На территории населенного пункта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7.5.2. </w:t>
      </w:r>
      <w:proofErr w:type="gramStart"/>
      <w:r w:rsidRPr="007C7D5B">
        <w:rPr>
          <w:sz w:val="24"/>
          <w:szCs w:val="24"/>
        </w:rPr>
        <w:t xml:space="preserve"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</w:t>
      </w:r>
      <w:proofErr w:type="spellStart"/>
      <w:r w:rsidRPr="007C7D5B">
        <w:rPr>
          <w:sz w:val="24"/>
          <w:szCs w:val="24"/>
        </w:rPr>
        <w:t>т.ч</w:t>
      </w:r>
      <w:proofErr w:type="spellEnd"/>
      <w:r w:rsidRPr="007C7D5B">
        <w:rPr>
          <w:sz w:val="24"/>
          <w:szCs w:val="24"/>
        </w:rPr>
        <w:t>. некапитальных нестационарных, кроме технических, имеющих отношение к обслуживанию</w:t>
      </w:r>
      <w:proofErr w:type="gramEnd"/>
      <w:r w:rsidRPr="007C7D5B">
        <w:rPr>
          <w:sz w:val="24"/>
          <w:szCs w:val="24"/>
        </w:rPr>
        <w:t xml:space="preserve"> и эксплуатации проходящих в технической зоне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7.5.3. Благоустройство полосы отвода железной дороги следует проектировать с учетом СНиП 32-01.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7.5.4. Благоустройство территорий </w:t>
      </w:r>
      <w:proofErr w:type="spellStart"/>
      <w:r w:rsidRPr="007C7D5B">
        <w:rPr>
          <w:sz w:val="24"/>
          <w:szCs w:val="24"/>
        </w:rPr>
        <w:t>водо</w:t>
      </w:r>
      <w:proofErr w:type="spellEnd"/>
      <w:r w:rsidRPr="007C7D5B">
        <w:rPr>
          <w:sz w:val="24"/>
          <w:szCs w:val="24"/>
        </w:rPr>
        <w:t xml:space="preserve"> охранных зон следует проектировать в соответствии с водным законодательством.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Раздел 8. ЭКСПЛУАТАЦИЯ ОБЪЕКТОВ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 Уборка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разделом 8 настоящих Норм. Организация уборки иных территорий осуществляется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по соглашению со специализированной организацией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8.1.3.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запрещается накапливать и размещать отходы производства и потребления в несанкционированных местах.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8.1.4. Сбор и вывоз отходов производства и потребления осуществлять по контейнерной или бестарной системе в установленном порядке.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8.1.5. На территории общего пользования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запретить сжигание отходов производства и потребления.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8.1.6. Организацию уборки территорий поселения осуществлять на основании </w:t>
      </w:r>
      <w:proofErr w:type="gramStart"/>
      <w:r w:rsidRPr="007C7D5B">
        <w:rPr>
          <w:sz w:val="24"/>
          <w:szCs w:val="24"/>
        </w:rPr>
        <w:t>использования показателей нормативных объёмов образования отходов</w:t>
      </w:r>
      <w:proofErr w:type="gramEnd"/>
      <w:r w:rsidRPr="007C7D5B">
        <w:rPr>
          <w:sz w:val="24"/>
          <w:szCs w:val="24"/>
        </w:rPr>
        <w:t xml:space="preserve"> у их производителей.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Запретить складирование отходов, образовавшихся во время ремонта, в места временного хранения отходов.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8.1.8. Для сбора отходов производства и потребления физических и юридических лиц, указанных в пункте 8.1.1 настоящих Норм организовать места временного хранения отходов и осуществлять их уборку и техническое обслуживание.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Разрешение на размещение мест временного хранения отходов дает администрации муниципального образования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8.1.9. </w:t>
      </w:r>
      <w:proofErr w:type="gramStart"/>
      <w:r w:rsidRPr="007C7D5B">
        <w:rPr>
          <w:sz w:val="24"/>
          <w:szCs w:val="24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вышеперечисленных объектов недвижимости, ответственного за уборку территорий в соответствии с разделом</w:t>
      </w:r>
      <w:proofErr w:type="gramEnd"/>
      <w:r w:rsidRPr="007C7D5B">
        <w:rPr>
          <w:sz w:val="24"/>
          <w:szCs w:val="24"/>
        </w:rPr>
        <w:t xml:space="preserve"> 8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8.1.10.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Урны (баки) следует содержать в исправном и опрятном состоянии, очищать по мере накопления мусора и промывать по мере загрязнения.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8.1.11.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7C7D5B">
        <w:rPr>
          <w:sz w:val="24"/>
          <w:szCs w:val="24"/>
        </w:rPr>
        <w:t>мусоровозный</w:t>
      </w:r>
      <w:proofErr w:type="spellEnd"/>
      <w:r w:rsidRPr="007C7D5B">
        <w:rPr>
          <w:sz w:val="24"/>
          <w:szCs w:val="24"/>
        </w:rPr>
        <w:t xml:space="preserve"> транспорт, производится работниками организации, осуществляющей вывоз отходов.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Вывоз опасных отходов следует осуществлять организациями, имеющими лицензию, в соответствии с требованиями законодательства Российской Федерации.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8.1.13. При уборке в ночное время следует принимать меры, предупреждающие шум.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8.1.14.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8.1.15.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8.1.16. Организация работы по очистке и уборке территории рынков  возлагается на администрации рынков в соответствии с действующими санитарными нормами и правилами торговли на рынках.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8.1.17. Содержание и уборка скверов и прилегающих к ним тротуаров, проездов и газонов осуществляется специализированными организациями по озеленению по соглашению с администрацией поселения за счет средств, предусмотренных в бюджете поселения на соответствующий финансовый год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8.1.18. 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8.1.19. Уборка мостов, путепроводов, пешеходных переходов, виадуков,  а также содержание коллекторов, труб ливневой канализации и </w:t>
      </w:r>
      <w:proofErr w:type="spellStart"/>
      <w:r w:rsidRPr="007C7D5B">
        <w:rPr>
          <w:sz w:val="24"/>
          <w:szCs w:val="24"/>
        </w:rPr>
        <w:t>дождеприемных</w:t>
      </w:r>
      <w:proofErr w:type="spellEnd"/>
      <w:r w:rsidRPr="007C7D5B">
        <w:rPr>
          <w:sz w:val="24"/>
          <w:szCs w:val="24"/>
        </w:rPr>
        <w:t xml:space="preserve"> колодцев производится организациями, обслуживающими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8.1.20.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Запретить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8.1.21. Жидкие нечистоты следует вывозить по договорам или разовым заявкам организациям, имеющим специальный транспорт.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8.1.22. Собственникам помещений обеспечивать подъезды непосредственно к мусоросборникам и выгребным ямам.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8.1.23. Очистку и уборку водосточных канав, лотков, труб, дренажей, предназначенных для отвода поверхностных и грунтовых вод из дворов, производить лицам, </w:t>
      </w:r>
      <w:proofErr w:type="gramStart"/>
      <w:r w:rsidRPr="007C7D5B">
        <w:rPr>
          <w:sz w:val="24"/>
          <w:szCs w:val="24"/>
        </w:rPr>
        <w:t>указанными</w:t>
      </w:r>
      <w:proofErr w:type="gramEnd"/>
      <w:r w:rsidRPr="007C7D5B">
        <w:rPr>
          <w:sz w:val="24"/>
          <w:szCs w:val="24"/>
        </w:rPr>
        <w:t xml:space="preserve"> в пункте 8.1.1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8.1.25. 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8.1.26. Содержание и эксплуатацию санкционированных мест хранения и утилизации отходов производства и потребления осуществлять в установленном порядке.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8.1.27. Железнодорожные пути, проходящие в черте населенных пунктов поселения в пределах полосы отчуждения (откосы выемок и насыпей, переезды, переходы через пути), убирать и содержать силами и средствами железнодорожных организаций, эксплуатирующих данные сооружения.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8.1.28.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7C7D5B">
        <w:rPr>
          <w:sz w:val="24"/>
          <w:szCs w:val="24"/>
        </w:rPr>
        <w:t>,</w:t>
      </w:r>
      <w:proofErr w:type="gramEnd"/>
      <w:r w:rsidRPr="007C7D5B">
        <w:rPr>
          <w:sz w:val="24"/>
          <w:szCs w:val="24"/>
        </w:rPr>
        <w:t xml:space="preserve">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8.1.29.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Складирование нечистот на проезжую часть улиц, тротуары и газоны запрещается.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8.1.30.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8.1.31. Администрация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на добровольной основе может привлекать граждан для выполнения работ по уборке, благоустройству и озеленению территории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Привлечение граждан к выполнению работ по уборке, благоустройству и озеленению территории поселения осуществляется на основании постановления администрации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proofErr w:type="gramStart"/>
      <w:r w:rsidRPr="007C7D5B">
        <w:rPr>
          <w:sz w:val="24"/>
          <w:szCs w:val="24"/>
        </w:rPr>
        <w:t xml:space="preserve"> 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 Особенности уборки территории в весенне-летний период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8.2.1. Весенне-летнюю уборку территории рекомендуется производить с 1 апреля по 31 октября и предусматривать мойку, полив и подметание проезжей части улиц, тротуаров, площадей.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8.2.2. Мойке следует подвергать всю ширину проезжей части улиц и площадей.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8.2.3. Мойка и полив тротуаров и дворовых территорий, зеленых насаждений и газонов осуществляется работниками жилищно-коммунальных организаций и собственниками помещений.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 Особенности уборки территории в осенне-зимний период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8.3.1. Осенне-зимняя уборка территории устанавливается с 1 ноября по 31 марта и предусматривает уборку и вывоз мусора, снега и льда, грязи, посыпку улиц песком с примесью хлоридов.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8.3.2. Посыпку песком с примесью хлоридов начинать немедленно с начала снегопада или появления гололеда.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Тротуары посыпать сухим песком без хлоридов.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8.3.4.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8.3.6. При уборке улиц, проездов, площадей специализированными организациями лицам, указанным в пункте 8.1.1 настоящих Норм, обеспечивать после прохождения снегоочистительной техники уборку </w:t>
      </w:r>
      <w:proofErr w:type="spellStart"/>
      <w:r w:rsidRPr="007C7D5B">
        <w:rPr>
          <w:sz w:val="24"/>
          <w:szCs w:val="24"/>
        </w:rPr>
        <w:t>прибордюрных</w:t>
      </w:r>
      <w:proofErr w:type="spellEnd"/>
      <w:r w:rsidRPr="007C7D5B">
        <w:rPr>
          <w:sz w:val="24"/>
          <w:szCs w:val="24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 Порядок содержания элементов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 Общие требования к содержанию элементов благоустройства.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Физическим и юридическим лицам осуществлять организацию содержания элементов благоустройства, расположенных на прилегающих территориях на основании федерального закона либо на основании договора.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8.4.1.3. Строительные площадки следует ограждать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Проезды должны выходить на второстепенные улицы и оборудоваться шлагбаумами или воротами.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Строительные площадки необходимо обеспечивать благоустроенной проезжей частью не менее 20 метров у каждого выезда с оборудованием для очистки колес.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 Световые вывески, реклама и витрины.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8.4.2.1. Установка всякого рода вывесок разрешается только после согласования эскизов с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8.4.2.2. Организациям, эксплуатирующим световые рекламы и вывески, 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7C7D5B">
        <w:rPr>
          <w:sz w:val="24"/>
          <w:szCs w:val="24"/>
        </w:rPr>
        <w:t>газосветовых</w:t>
      </w:r>
      <w:proofErr w:type="spellEnd"/>
      <w:r w:rsidRPr="007C7D5B">
        <w:rPr>
          <w:sz w:val="24"/>
          <w:szCs w:val="24"/>
        </w:rPr>
        <w:t xml:space="preserve"> трубок и электроламп.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 случае неисправности отдельных знаков рекламы или вывески рекомендуется выключать полностью.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8.4.2.3. Витрины должны быть оборудованы специальными осветительными приборами.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8.4.2.4.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8.4.2.6. Размещение и эксплуатация средств наружной рекламы осуществляется в порядке, установленном решением Совета депутатов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 Строительство, установка и содержание малых архитектурных форм.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8.4.3.1. Физическим или юридическим лицам при содержании малых архитектурных форм, производить их ремонт и окраску, согласовывая кодеры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8.4.3.2. </w:t>
      </w:r>
      <w:proofErr w:type="gramStart"/>
      <w:r w:rsidRPr="007C7D5B">
        <w:rPr>
          <w:sz w:val="24"/>
          <w:szCs w:val="24"/>
        </w:rPr>
        <w:t>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 Ремонт и содержание зданий и сооружений.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8.4.4.4. Запрещается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образца.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8.5. Работы по озеленению территорий и содержанию зеленых насаждений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8.5.2.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8.5.3. На площадях зеленых насаждений запрещается: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ходить и лежать на газонах и в молодых лесных посадках;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разбивать палатки и разводить костры;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засорять газоны, цветники, дорожки и водоемы;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портить скульптуры, скамейки, ограды;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ездить на велосипедах, мотоциклах, лошадях, тракторах и автомашинах;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парковать автотранспортные средства на газонах;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пасти скот;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добывать растительную землю, песок и производить другие раскопки;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сжигать листву и мусор на территории общего пользования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8.5.4. Запрещается самовольная вырубка деревьев и кустарников.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8.5.5.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8.5.6.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Размер восстановительной стоимости зеленых насаждений определяется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Восстановительная стоимость зеленых насаждений зачисляется в бюджет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8.5.7. Выдачу разрешения на снос деревьев и кустарников следует производить после оплаты восстановительной стоимости.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Места посадок деревьев и кустарников на территории поселения определяются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8.5.8.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8.5.9.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8.5.10. За незаконную вырубку или повреждение деревьев на территории муниципальных лесов виновные лица возмещают убытки.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8.5.11.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</w:r>
      <w:proofErr w:type="spellStart"/>
      <w:r w:rsidRPr="007C7D5B">
        <w:rPr>
          <w:sz w:val="24"/>
          <w:szCs w:val="24"/>
        </w:rPr>
        <w:t>внутридворовых</w:t>
      </w:r>
      <w:proofErr w:type="spellEnd"/>
      <w:r w:rsidRPr="007C7D5B">
        <w:rPr>
          <w:sz w:val="24"/>
          <w:szCs w:val="24"/>
        </w:rPr>
        <w:t xml:space="preserve"> территориях многоэтажной жилой застройки; лесхоза или иной специализированной организации - в муниципальных лесах.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 xml:space="preserve"> 8.5.12. Разрешение на вырубку сухостоя выдаётся администрацией МО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области.  8.5.13. Снос деревьев, кроме ценных пород деревьев, и кустарников в зоне индивидуальной застройки следует осуществлять собственниками земельных участков самостоятельно за счет собственных средств.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 Содержание и эксплуатация дорог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8.6.1. С целью сохранения дорожных покрытий на территории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запретить: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подвоз груза волоком;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перегон по улицам населенных пунктов, имеющим твердое покрытие, машин на гусеничном ходу;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движение и стоянку большегрузного транспорта на внутриквартальных пешеходных дорожках, тротуарах.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8.6.2. Специализированным организациям производить уборку территорий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на основании соглашений с лицами, указанными в пункте 8.2.1 настоящих Норм.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8.6.3. </w:t>
      </w:r>
      <w:proofErr w:type="gramStart"/>
      <w:r w:rsidRPr="007C7D5B">
        <w:rPr>
          <w:sz w:val="24"/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8.6.4.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8.6.5.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8.7. Освещение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8.7.1.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дорожные знаки и указатели, элементы информации о населенных пунктах освещать в темное время суток по расписанию, утвержденному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8.7.2. Освещение территории поселения осуществляется </w:t>
      </w:r>
      <w:proofErr w:type="spellStart"/>
      <w:r w:rsidRPr="007C7D5B">
        <w:rPr>
          <w:sz w:val="24"/>
          <w:szCs w:val="24"/>
        </w:rPr>
        <w:t>энергоснабжающими</w:t>
      </w:r>
      <w:proofErr w:type="spellEnd"/>
      <w:r w:rsidRPr="007C7D5B">
        <w:rPr>
          <w:sz w:val="24"/>
          <w:szCs w:val="24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8.7.3.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 Проведение работ при строительстве, ремонте, реконструкции коммуникаций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работ), выданного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8.8.2. Разрешение на производство работ по строительству, реконструкции, ремонту коммуникаций выдаёт администрация поселения при предъявлении: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условий производства работ, согласованных с администрацией поселения;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8.8.3. Прокладка напорных коммуникаций под проезжей частью магистральных улиц не допускается.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8.8.4. 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Не допускать применение кирпича в конструкциях, подземных коммуникациях, расположенных под проезжей частью.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8.8.7. 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8.8.9. До начала производства работ по разрытию необходимо: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8.8.9.1. Установить дорожные знаки в соответствии с согласованной схемой;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Ограждение выполнять </w:t>
      </w:r>
      <w:proofErr w:type="gramStart"/>
      <w:r w:rsidRPr="007C7D5B">
        <w:rPr>
          <w:sz w:val="24"/>
          <w:szCs w:val="24"/>
        </w:rPr>
        <w:t>сплошным</w:t>
      </w:r>
      <w:proofErr w:type="gramEnd"/>
      <w:r w:rsidRPr="007C7D5B">
        <w:rPr>
          <w:sz w:val="24"/>
          <w:szCs w:val="24"/>
        </w:rPr>
        <w:t xml:space="preserve"> и надежным, предотвращающим попадание посторонних на стройплощадку.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8.8.10. Разрешение на производство работ хранится на месте работ и предъявляется по первому требованию лиц, осуществляющих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выполнением Правил эксплуатации.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8.9.11. В разрешении должны быть установлены сроки и условия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7C7D5B">
        <w:rPr>
          <w:sz w:val="24"/>
          <w:szCs w:val="24"/>
        </w:rPr>
        <w:t>топооснове</w:t>
      </w:r>
      <w:proofErr w:type="spellEnd"/>
      <w:r w:rsidRPr="007C7D5B">
        <w:rPr>
          <w:sz w:val="24"/>
          <w:szCs w:val="24"/>
        </w:rPr>
        <w:t>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производстве работ на улицах, застроенных территориях грунт вывозится немедленно.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При необходимости строительная организация обеспечивает планировку грунта на отвале.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8.8.15. Траншеи под проезжей частью и тротуарами засыпаются песком и песчаным фунтом с послойным уплотнением и поливкой водой.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Траншеи на газонах засыпать местным грунтом с уплотнением, восстановлением плодородного слоя и посевом травы.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8.8.18.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7C7D5B">
        <w:rPr>
          <w:sz w:val="24"/>
          <w:szCs w:val="24"/>
        </w:rPr>
        <w:t>работ</w:t>
      </w:r>
      <w:proofErr w:type="gramEnd"/>
      <w:r w:rsidRPr="007C7D5B">
        <w:rPr>
          <w:sz w:val="24"/>
          <w:szCs w:val="24"/>
        </w:rPr>
        <w:t xml:space="preserve"> уполномоченные должностные </w:t>
      </w:r>
      <w:r w:rsidRPr="007C7D5B">
        <w:rPr>
          <w:sz w:val="24"/>
          <w:szCs w:val="24"/>
        </w:rPr>
        <w:lastRenderedPageBreak/>
        <w:t>лица администрации поселения имеют право составить протокол для привлечения виновных лиц к административной ответственности.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8.8.20.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8.9.Содержание животных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8.9.1.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8.9.3. Запрещается передвижение сельскохозяйственных животных на территории поселения без сопровождающих лиц.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8.9.4.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8.9.5. Осуществлять отлов собак и кошек, независимо от породы и назначения (в том числе и имеющих ошейник с номерным знаком), находящихся на улицах или в иных общественных местах без сопровождающего лица.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8.9.6. Отлов бродячих животных осуществляется специализированной организацией по договорам с администрацией поселения в пределах средств, предусмотренных в бюджете поселения на эти цели.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 Особые требования к доступности сельской среды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8.10.2.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 Праздничное оформление территории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Оформление зданий, сооружений рекомендуется осуществлять их владельцами в рамках концепции праздничного оформления территории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8.11.2. Работы, связанные с проведением поселенческих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8.11.3. </w:t>
      </w:r>
      <w:proofErr w:type="gramStart"/>
      <w:r w:rsidRPr="007C7D5B">
        <w:rPr>
          <w:sz w:val="24"/>
          <w:szCs w:val="24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7C7D5B">
        <w:rPr>
          <w:sz w:val="24"/>
          <w:szCs w:val="24"/>
        </w:rPr>
        <w:t>утверждаемыми</w:t>
      </w:r>
      <w:proofErr w:type="gramEnd"/>
      <w:r w:rsidRPr="007C7D5B">
        <w:rPr>
          <w:sz w:val="24"/>
          <w:szCs w:val="24"/>
        </w:rPr>
        <w:t xml:space="preserve"> администрацией поселения.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8.11.6. При размещении информации о культурных, спортивных  и других зрелищных мероприятиях конструкции должны учитывать архитектурно-средовые особенности строений и не перекрывать архитектурные детали  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8.11.7.Количество рекламы не должно быть избыточно, а сами информационные поверхности между </w:t>
      </w:r>
      <w:proofErr w:type="spellStart"/>
      <w:r w:rsidRPr="007C7D5B">
        <w:rPr>
          <w:sz w:val="24"/>
          <w:szCs w:val="24"/>
        </w:rPr>
        <w:t>собои</w:t>
      </w:r>
      <w:proofErr w:type="spellEnd"/>
      <w:r w:rsidRPr="007C7D5B">
        <w:rPr>
          <w:sz w:val="24"/>
          <w:szCs w:val="24"/>
        </w:rPr>
        <w:t xml:space="preserve">̆ должны быть упорядочены по </w:t>
      </w:r>
      <w:proofErr w:type="spellStart"/>
      <w:r w:rsidRPr="007C7D5B">
        <w:rPr>
          <w:sz w:val="24"/>
          <w:szCs w:val="24"/>
        </w:rPr>
        <w:t>цветографике</w:t>
      </w:r>
      <w:proofErr w:type="spellEnd"/>
      <w:r w:rsidRPr="007C7D5B">
        <w:rPr>
          <w:sz w:val="24"/>
          <w:szCs w:val="24"/>
        </w:rPr>
        <w:t xml:space="preserve"> и композиции.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8.11.8.При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8.11.9.При отсутствии места на фасаде и наличии его рядом со зданием возможна установка неподалеку от объекта </w:t>
      </w:r>
      <w:proofErr w:type="spellStart"/>
      <w:r w:rsidRPr="007C7D5B">
        <w:rPr>
          <w:sz w:val="24"/>
          <w:szCs w:val="24"/>
        </w:rPr>
        <w:t>афишнои</w:t>
      </w:r>
      <w:proofErr w:type="spellEnd"/>
      <w:r w:rsidRPr="007C7D5B">
        <w:rPr>
          <w:sz w:val="24"/>
          <w:szCs w:val="24"/>
        </w:rPr>
        <w:t>̆ тумбы.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8.11.10.При отсутствии подходящих мест для размещения информации учреждений культуры допустимо по согласованию с архитектурной администрацией города размещать афиши в оконных проемах. В этом случае необходимо размещать афиши только за стеклом и строго выдерживать </w:t>
      </w:r>
      <w:proofErr w:type="spellStart"/>
      <w:r w:rsidRPr="007C7D5B">
        <w:rPr>
          <w:sz w:val="24"/>
          <w:szCs w:val="24"/>
        </w:rPr>
        <w:t>единыи</w:t>
      </w:r>
      <w:proofErr w:type="spellEnd"/>
      <w:r w:rsidRPr="007C7D5B">
        <w:rPr>
          <w:sz w:val="24"/>
          <w:szCs w:val="24"/>
        </w:rPr>
        <w:t>̆ стиль оформления.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 xml:space="preserve">8.11.11.Размещение </w:t>
      </w:r>
      <w:proofErr w:type="spellStart"/>
      <w:r w:rsidRPr="007C7D5B">
        <w:rPr>
          <w:sz w:val="24"/>
          <w:szCs w:val="24"/>
        </w:rPr>
        <w:t>малоформатнои</w:t>
      </w:r>
      <w:proofErr w:type="spellEnd"/>
      <w:r w:rsidRPr="007C7D5B">
        <w:rPr>
          <w:sz w:val="24"/>
          <w:szCs w:val="24"/>
        </w:rPr>
        <w:t xml:space="preserve">̆ </w:t>
      </w:r>
      <w:proofErr w:type="spellStart"/>
      <w:r w:rsidRPr="007C7D5B">
        <w:rPr>
          <w:sz w:val="24"/>
          <w:szCs w:val="24"/>
        </w:rPr>
        <w:t>листовои</w:t>
      </w:r>
      <w:proofErr w:type="spellEnd"/>
      <w:r w:rsidRPr="007C7D5B">
        <w:rPr>
          <w:sz w:val="24"/>
          <w:szCs w:val="24"/>
        </w:rPr>
        <w:t>̆ рекламы в простенках здания может допускаться для культурных и спортивных учреждений при соблюдении единого оформления.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8.11.12.Возможно размещать рекламу, создав специальные места или навесные конструкции на близлежащих столбах городского освещения.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8.11.13.Городская навигация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8.11.14.Городская навигация должна размещаться в удобных для своей функции местах не вызывая визуальный шум и не перекрывая архитектурные элементы зданий.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8.11.15.Уличное искусство (стрит-арт, граффити, </w:t>
      </w:r>
      <w:proofErr w:type="spellStart"/>
      <w:r w:rsidRPr="007C7D5B">
        <w:rPr>
          <w:sz w:val="24"/>
          <w:szCs w:val="24"/>
        </w:rPr>
        <w:t>мурали</w:t>
      </w:r>
      <w:proofErr w:type="spellEnd"/>
      <w:r w:rsidRPr="007C7D5B">
        <w:rPr>
          <w:sz w:val="24"/>
          <w:szCs w:val="24"/>
        </w:rPr>
        <w:t>)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8.11.16.Рекомендуется определить и регламентировать городские зоны и типы </w:t>
      </w:r>
      <w:proofErr w:type="gramStart"/>
      <w:r w:rsidRPr="007C7D5B">
        <w:rPr>
          <w:sz w:val="24"/>
          <w:szCs w:val="24"/>
        </w:rPr>
        <w:t>объектов</w:t>
      </w:r>
      <w:proofErr w:type="gramEnd"/>
      <w:r w:rsidRPr="007C7D5B">
        <w:rPr>
          <w:sz w:val="24"/>
          <w:szCs w:val="24"/>
        </w:rPr>
        <w:t xml:space="preserve">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8.12.ФОРМЫ И МЕХАНИЗМЫ ОБЩЕСТВЕННОГО УЧАСТИЯ В ПРИНЯТИИ РЕШЕНИЙ И РЕАЛИЗАЦИИ ПРОЕКТОВ КОМПЛЕКСНОГО БЛАГОУСТРОЙСТВА И РАЗВИТИЯ ГОРОДСКОЙ СРЕДЫ.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8.12.1Общие положения. Задачи, польза и формы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8.12.2.Вовлеченность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8.12.3.Участие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8.12.4.Общественное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кредит доверия на будущее, а в перспективе превращает горожан и других субъектов в партнёров органов власти.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8.12.5.Новый запрос на соучастие со стороны органов власти, 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</w:t>
      </w:r>
      <w:proofErr w:type="gramEnd"/>
      <w:r w:rsidRPr="007C7D5B">
        <w:rPr>
          <w:sz w:val="24"/>
          <w:szCs w:val="24"/>
        </w:rPr>
        <w:t xml:space="preserve">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8.12.6.Основные решения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б) разработка внутренних регламентов, регулирующих процесс общественного соучастия;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3 этап: рассмотрение созданных вариантов с вовлечением всех субъектов городской жизни, имеющих отношение к данной территории и данному вопросу;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lastRenderedPageBreak/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8.13.Принципы организации общественного соучастия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 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8.13.1.Все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8.13.2.Открытое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8.13.3.Все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>8.13.4.Для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8.13.5.Рекомендуется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</w:t>
      </w:r>
      <w:r w:rsidRPr="007C7D5B">
        <w:rPr>
          <w:sz w:val="24"/>
          <w:szCs w:val="24"/>
        </w:rPr>
        <w:tab/>
        <w:t>Формы общественного соучастия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</w:t>
      </w:r>
      <w:r w:rsidRPr="007C7D5B">
        <w:rPr>
          <w:sz w:val="24"/>
          <w:szCs w:val="24"/>
        </w:rPr>
        <w:tab/>
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1.5.1.1.</w:t>
      </w:r>
      <w:r w:rsidRPr="007C7D5B">
        <w:rPr>
          <w:sz w:val="24"/>
          <w:szCs w:val="24"/>
        </w:rPr>
        <w:tab/>
        <w:t>Совместное определение целей и задач по развитию территории, инвентаризация проблем и потенциалов среды;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1.5.1.2.</w:t>
      </w:r>
      <w:r w:rsidRPr="007C7D5B">
        <w:rPr>
          <w:sz w:val="24"/>
          <w:szCs w:val="24"/>
        </w:rPr>
        <w:tab/>
        <w:t>Определение основных видов активностей, функциональных зон и их взаимного расположения на выбранной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1.5.1.3.</w:t>
      </w:r>
      <w:r w:rsidRPr="007C7D5B">
        <w:rPr>
          <w:sz w:val="24"/>
          <w:szCs w:val="24"/>
        </w:rPr>
        <w:tab/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1.5.1.4.</w:t>
      </w:r>
      <w:r w:rsidRPr="007C7D5B">
        <w:rPr>
          <w:sz w:val="24"/>
          <w:szCs w:val="24"/>
        </w:rPr>
        <w:tab/>
        <w:t>Консультации в выборе типов покрытий, с учетом функционального зонирования территории;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1.5.1.5.</w:t>
      </w:r>
      <w:r w:rsidRPr="007C7D5B">
        <w:rPr>
          <w:sz w:val="24"/>
          <w:szCs w:val="24"/>
        </w:rPr>
        <w:tab/>
        <w:t>Консультации по предполагаемым типам озеленения;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1.5.1.6.</w:t>
      </w:r>
      <w:r w:rsidRPr="007C7D5B">
        <w:rPr>
          <w:sz w:val="24"/>
          <w:szCs w:val="24"/>
        </w:rPr>
        <w:tab/>
        <w:t>Консультации по предполагаемым типам освещения и осветительного оборудования;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1.5.1.7.</w:t>
      </w:r>
      <w:r w:rsidRPr="007C7D5B">
        <w:rPr>
          <w:sz w:val="24"/>
          <w:szCs w:val="24"/>
        </w:rPr>
        <w:tab/>
        <w:t>Участие в разработке проекта, обсуждение решений с архитекторами, проектировщиками и другими профильными специалистами;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1.5.1.8.</w:t>
      </w:r>
      <w:r w:rsidRPr="007C7D5B">
        <w:rPr>
          <w:sz w:val="24"/>
          <w:szCs w:val="24"/>
        </w:rPr>
        <w:tab/>
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1.5.1.9.</w:t>
      </w:r>
      <w:r w:rsidRPr="007C7D5B">
        <w:rPr>
          <w:sz w:val="24"/>
          <w:szCs w:val="24"/>
        </w:rPr>
        <w:tab/>
        <w:t xml:space="preserve"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</w:t>
      </w:r>
      <w:r w:rsidRPr="007C7D5B">
        <w:rPr>
          <w:sz w:val="24"/>
          <w:szCs w:val="24"/>
        </w:rPr>
        <w:lastRenderedPageBreak/>
        <w:t>и формирование рабочей группы, общественного совета проекта, либо наблюдательного совета проекта);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1.5.1.10.</w:t>
      </w:r>
      <w:r w:rsidRPr="007C7D5B">
        <w:rPr>
          <w:sz w:val="24"/>
          <w:szCs w:val="24"/>
        </w:rPr>
        <w:tab/>
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1.5.2.</w:t>
      </w:r>
      <w:r w:rsidRPr="007C7D5B">
        <w:rPr>
          <w:sz w:val="24"/>
          <w:szCs w:val="24"/>
        </w:rPr>
        <w:tab/>
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</w:t>
      </w:r>
      <w:r w:rsidRPr="007C7D5B">
        <w:rPr>
          <w:sz w:val="24"/>
          <w:szCs w:val="24"/>
        </w:rPr>
        <w:tab/>
        <w:t>Информирование может осуществляться, но не ограничиваться: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1.5.3.1.</w:t>
      </w:r>
      <w:r w:rsidRPr="007C7D5B">
        <w:rPr>
          <w:sz w:val="24"/>
          <w:szCs w:val="24"/>
        </w:rPr>
        <w:tab/>
        <w:t>Создание единого 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1.5.3.2.</w:t>
      </w:r>
      <w:r w:rsidRPr="007C7D5B">
        <w:rPr>
          <w:sz w:val="24"/>
          <w:szCs w:val="24"/>
        </w:rPr>
        <w:tab/>
        <w:t xml:space="preserve">Работа с местными СМИ, охватывающими </w:t>
      </w:r>
      <w:proofErr w:type="spellStart"/>
      <w:r w:rsidRPr="007C7D5B">
        <w:rPr>
          <w:sz w:val="24"/>
          <w:szCs w:val="24"/>
        </w:rPr>
        <w:t>широкии</w:t>
      </w:r>
      <w:proofErr w:type="spellEnd"/>
      <w:r w:rsidRPr="007C7D5B">
        <w:rPr>
          <w:sz w:val="24"/>
          <w:szCs w:val="24"/>
        </w:rPr>
        <w:t xml:space="preserve">̆ круг </w:t>
      </w:r>
      <w:proofErr w:type="spellStart"/>
      <w:r w:rsidRPr="007C7D5B">
        <w:rPr>
          <w:sz w:val="24"/>
          <w:szCs w:val="24"/>
        </w:rPr>
        <w:t>людеи</w:t>
      </w:r>
      <w:proofErr w:type="spellEnd"/>
      <w:r w:rsidRPr="007C7D5B">
        <w:rPr>
          <w:sz w:val="24"/>
          <w:szCs w:val="24"/>
        </w:rPr>
        <w:t>̆ разных возрастных групп и потенциальные аудитории проекта.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1.5.3.3.</w:t>
      </w:r>
      <w:r w:rsidRPr="007C7D5B">
        <w:rPr>
          <w:sz w:val="24"/>
          <w:szCs w:val="24"/>
        </w:rPr>
        <w:tab/>
        <w:t xml:space="preserve">Вывешивание афиш и </w:t>
      </w:r>
      <w:proofErr w:type="gramStart"/>
      <w:r w:rsidRPr="007C7D5B">
        <w:rPr>
          <w:sz w:val="24"/>
          <w:szCs w:val="24"/>
        </w:rPr>
        <w:t>объявлении</w:t>
      </w:r>
      <w:proofErr w:type="gramEnd"/>
      <w:r w:rsidRPr="007C7D5B">
        <w:rPr>
          <w:sz w:val="24"/>
          <w:szCs w:val="24"/>
        </w:rPr>
        <w:t xml:space="preserve">̆ на информационных досках в подъездах жилых домов, расположенных в непосредственной̆ близости к проектируемому объекту, а также на специальных стендах на самом объекте; в местах притяжения и скопления людей̆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проектируемой̆ территории или на </w:t>
      </w:r>
      <w:proofErr w:type="spellStart"/>
      <w:r w:rsidRPr="007C7D5B">
        <w:rPr>
          <w:sz w:val="24"/>
          <w:szCs w:val="24"/>
        </w:rPr>
        <w:t>неи</w:t>
      </w:r>
      <w:proofErr w:type="spellEnd"/>
      <w:r w:rsidRPr="007C7D5B">
        <w:rPr>
          <w:sz w:val="24"/>
          <w:szCs w:val="24"/>
        </w:rPr>
        <w:t>̆ (поликлиники, ДК, библиотеки, спортивные центры), на площадке проведения общественных обсуждений (в зоне входной̆ группы, на специальных информационных стендах).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1.5.3.4.</w:t>
      </w:r>
      <w:r w:rsidRPr="007C7D5B">
        <w:rPr>
          <w:sz w:val="24"/>
          <w:szCs w:val="24"/>
        </w:rPr>
        <w:tab/>
        <w:t xml:space="preserve">Информирование местных жителей̆ через школы и детские сады. В том числе </w:t>
      </w:r>
      <w:proofErr w:type="gramStart"/>
      <w:r w:rsidRPr="007C7D5B">
        <w:rPr>
          <w:sz w:val="24"/>
          <w:szCs w:val="24"/>
        </w:rPr>
        <w:t>-ш</w:t>
      </w:r>
      <w:proofErr w:type="gramEnd"/>
      <w:r w:rsidRPr="007C7D5B">
        <w:rPr>
          <w:sz w:val="24"/>
          <w:szCs w:val="24"/>
        </w:rPr>
        <w:t xml:space="preserve">кольные проекты: организация конкурса рисунков. Сборы </w:t>
      </w:r>
      <w:proofErr w:type="gramStart"/>
      <w:r w:rsidRPr="007C7D5B">
        <w:rPr>
          <w:sz w:val="24"/>
          <w:szCs w:val="24"/>
        </w:rPr>
        <w:t>пожелании</w:t>
      </w:r>
      <w:proofErr w:type="gramEnd"/>
      <w:r w:rsidRPr="007C7D5B">
        <w:rPr>
          <w:sz w:val="24"/>
          <w:szCs w:val="24"/>
        </w:rPr>
        <w:t>̆, сочинений, макетов, проектов, распространение анкет и приглашения для родителей̆ учащихся.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1.5.3.5.</w:t>
      </w:r>
      <w:r w:rsidRPr="007C7D5B">
        <w:rPr>
          <w:sz w:val="24"/>
          <w:szCs w:val="24"/>
        </w:rPr>
        <w:tab/>
        <w:t>Индивидуальные приглашения участников встречи лично, по электронной̆ почте или по телефону.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1.5.3.6.</w:t>
      </w:r>
      <w:r w:rsidRPr="007C7D5B">
        <w:rPr>
          <w:sz w:val="24"/>
          <w:szCs w:val="24"/>
        </w:rPr>
        <w:tab/>
        <w:t>Использование социальных сетей̆ и Интернет-ресурсов для обеспечения донесения информации до различных городских и профессиональных сообществ.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1.5.3.7.</w:t>
      </w:r>
      <w:r w:rsidRPr="007C7D5B">
        <w:rPr>
          <w:sz w:val="24"/>
          <w:szCs w:val="24"/>
        </w:rPr>
        <w:tab/>
        <w:t xml:space="preserve">Установка интерактивных стендов с </w:t>
      </w:r>
      <w:proofErr w:type="spellStart"/>
      <w:r w:rsidRPr="007C7D5B">
        <w:rPr>
          <w:sz w:val="24"/>
          <w:szCs w:val="24"/>
        </w:rPr>
        <w:t>устройствами</w:t>
      </w:r>
      <w:proofErr w:type="spellEnd"/>
      <w:r w:rsidRPr="007C7D5B">
        <w:rPr>
          <w:sz w:val="24"/>
          <w:szCs w:val="24"/>
        </w:rPr>
        <w:t xml:space="preserve"> для заполнения и сбора небольших анкет, установка стендов с генпланом территории для проведения картирования и сбора пожеланий в центрах общественной̆ жизни и местах пребывания большого количества людей̆.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1.5.3.8.</w:t>
      </w:r>
      <w:r w:rsidRPr="007C7D5B">
        <w:rPr>
          <w:sz w:val="24"/>
          <w:szCs w:val="24"/>
        </w:rPr>
        <w:tab/>
        <w:t>Установка специальных информационных стендов в местах с большой̆ проходимостью, на территории самого объекта проектирования. Стенды могут работать как для сбора анкет, информации и обратной̆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</w:t>
      </w:r>
      <w:r w:rsidRPr="007C7D5B">
        <w:rPr>
          <w:sz w:val="24"/>
          <w:szCs w:val="24"/>
        </w:rPr>
        <w:tab/>
        <w:t>Механизмы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1.6.1.</w:t>
      </w:r>
      <w:r w:rsidRPr="007C7D5B">
        <w:rPr>
          <w:sz w:val="24"/>
          <w:szCs w:val="24"/>
        </w:rPr>
        <w:tab/>
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1.6.2.</w:t>
      </w:r>
      <w:r w:rsidRPr="007C7D5B">
        <w:rPr>
          <w:sz w:val="24"/>
          <w:szCs w:val="24"/>
        </w:rPr>
        <w:tab/>
        <w:t xml:space="preserve">Рекомендуется использовать следующие инструменты: анкетирование, опросы, интервьюирование, картирование, проведение </w:t>
      </w:r>
      <w:proofErr w:type="gramStart"/>
      <w:r w:rsidRPr="007C7D5B">
        <w:rPr>
          <w:sz w:val="24"/>
          <w:szCs w:val="24"/>
        </w:rPr>
        <w:t>фокус-групп</w:t>
      </w:r>
      <w:proofErr w:type="gramEnd"/>
      <w:r w:rsidRPr="007C7D5B">
        <w:rPr>
          <w:sz w:val="24"/>
          <w:szCs w:val="24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7C7D5B">
        <w:rPr>
          <w:sz w:val="24"/>
          <w:szCs w:val="24"/>
        </w:rPr>
        <w:t>воркшопов</w:t>
      </w:r>
      <w:proofErr w:type="spellEnd"/>
      <w:r w:rsidRPr="007C7D5B">
        <w:rPr>
          <w:sz w:val="24"/>
          <w:szCs w:val="24"/>
        </w:rPr>
        <w:t xml:space="preserve">), проведение общественных обсуждений, проведение </w:t>
      </w:r>
      <w:proofErr w:type="spellStart"/>
      <w:r w:rsidRPr="007C7D5B">
        <w:rPr>
          <w:sz w:val="24"/>
          <w:szCs w:val="24"/>
        </w:rPr>
        <w:t>дизайн-игр</w:t>
      </w:r>
      <w:proofErr w:type="spellEnd"/>
      <w:r w:rsidRPr="007C7D5B">
        <w:rPr>
          <w:sz w:val="24"/>
          <w:szCs w:val="24"/>
        </w:rPr>
        <w:t xml:space="preserve"> с участием взрослых и </w:t>
      </w:r>
      <w:proofErr w:type="spellStart"/>
      <w:r w:rsidRPr="007C7D5B">
        <w:rPr>
          <w:sz w:val="24"/>
          <w:szCs w:val="24"/>
        </w:rPr>
        <w:t>детеи</w:t>
      </w:r>
      <w:proofErr w:type="spellEnd"/>
      <w:r w:rsidRPr="007C7D5B">
        <w:rPr>
          <w:sz w:val="24"/>
          <w:szCs w:val="24"/>
        </w:rPr>
        <w:t xml:space="preserve">̆, организация проектных мастерских со школьниками и </w:t>
      </w:r>
      <w:r w:rsidRPr="007C7D5B">
        <w:rPr>
          <w:sz w:val="24"/>
          <w:szCs w:val="24"/>
        </w:rPr>
        <w:lastRenderedPageBreak/>
        <w:t>студентами, школьные проекты (рисунки, сочинения, пожелания, макеты), проведение оценки эксплуатации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1.6.3.</w:t>
      </w:r>
      <w:r w:rsidRPr="007C7D5B">
        <w:rPr>
          <w:sz w:val="24"/>
          <w:szCs w:val="24"/>
        </w:rPr>
        <w:tab/>
        <w:t>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1.6.4.</w:t>
      </w:r>
      <w:r w:rsidRPr="007C7D5B">
        <w:rPr>
          <w:sz w:val="24"/>
          <w:szCs w:val="24"/>
        </w:rPr>
        <w:tab/>
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1.6.5.</w:t>
      </w:r>
      <w:r w:rsidRPr="007C7D5B">
        <w:rPr>
          <w:sz w:val="24"/>
          <w:szCs w:val="24"/>
        </w:rPr>
        <w:tab/>
        <w:t xml:space="preserve">Общественные обсуждения должны проводиться </w:t>
      </w:r>
      <w:proofErr w:type="gramStart"/>
      <w:r w:rsidRPr="007C7D5B">
        <w:rPr>
          <w:sz w:val="24"/>
          <w:szCs w:val="24"/>
        </w:rPr>
        <w:t>при</w:t>
      </w:r>
      <w:proofErr w:type="gramEnd"/>
      <w:r w:rsidRPr="007C7D5B">
        <w:rPr>
          <w:sz w:val="24"/>
          <w:szCs w:val="24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1.6.6.</w:t>
      </w:r>
      <w:r w:rsidRPr="007C7D5B">
        <w:rPr>
          <w:sz w:val="24"/>
          <w:szCs w:val="24"/>
        </w:rPr>
        <w:tab/>
        <w:t xml:space="preserve">По итогам встреч, проектных семинаров, </w:t>
      </w:r>
      <w:proofErr w:type="spellStart"/>
      <w:r w:rsidRPr="007C7D5B">
        <w:rPr>
          <w:sz w:val="24"/>
          <w:szCs w:val="24"/>
        </w:rPr>
        <w:t>воркшопов</w:t>
      </w:r>
      <w:proofErr w:type="spellEnd"/>
      <w:r w:rsidRPr="007C7D5B">
        <w:rPr>
          <w:sz w:val="24"/>
          <w:szCs w:val="24"/>
        </w:rPr>
        <w:t xml:space="preserve">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Pr="007C7D5B">
        <w:rPr>
          <w:sz w:val="24"/>
          <w:szCs w:val="24"/>
        </w:rPr>
        <w:t>доступ</w:t>
      </w:r>
      <w:proofErr w:type="gramEnd"/>
      <w:r w:rsidRPr="007C7D5B">
        <w:rPr>
          <w:sz w:val="24"/>
          <w:szCs w:val="24"/>
        </w:rPr>
        <w:t xml:space="preserve">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1.6.7.</w:t>
      </w:r>
      <w:r w:rsidRPr="007C7D5B">
        <w:rPr>
          <w:sz w:val="24"/>
          <w:szCs w:val="24"/>
        </w:rPr>
        <w:tab/>
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</w:r>
      <w:proofErr w:type="spellStart"/>
      <w:r w:rsidRPr="007C7D5B">
        <w:rPr>
          <w:sz w:val="24"/>
          <w:szCs w:val="24"/>
        </w:rPr>
        <w:t>предпроектного</w:t>
      </w:r>
      <w:proofErr w:type="spellEnd"/>
      <w:r w:rsidRPr="007C7D5B">
        <w:rPr>
          <w:sz w:val="24"/>
          <w:szCs w:val="24"/>
        </w:rPr>
        <w:t xml:space="preserve"> исследования, а также сам проект не </w:t>
      </w:r>
      <w:proofErr w:type="gramStart"/>
      <w:r w:rsidRPr="007C7D5B">
        <w:rPr>
          <w:sz w:val="24"/>
          <w:szCs w:val="24"/>
        </w:rPr>
        <w:t>позднее</w:t>
      </w:r>
      <w:proofErr w:type="gramEnd"/>
      <w:r w:rsidRPr="007C7D5B">
        <w:rPr>
          <w:sz w:val="24"/>
          <w:szCs w:val="24"/>
        </w:rPr>
        <w:t xml:space="preserve"> чем за 14 дней до проведения самого общественного обсуждения.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1.6.8.</w:t>
      </w:r>
      <w:r w:rsidRPr="007C7D5B">
        <w:rPr>
          <w:sz w:val="24"/>
          <w:szCs w:val="24"/>
        </w:rPr>
        <w:tab/>
        <w:t>Общественный контроль является одним из механизмов общественного участия.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1.6.9.</w:t>
      </w:r>
      <w:r w:rsidRPr="007C7D5B">
        <w:rPr>
          <w:sz w:val="24"/>
          <w:szCs w:val="24"/>
        </w:rPr>
        <w:tab/>
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1.7.</w:t>
      </w:r>
      <w:r w:rsidRPr="007C7D5B">
        <w:rPr>
          <w:sz w:val="24"/>
          <w:szCs w:val="24"/>
        </w:rPr>
        <w:tab/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7C7D5B">
        <w:rPr>
          <w:sz w:val="24"/>
          <w:szCs w:val="24"/>
        </w:rPr>
        <w:t>о-</w:t>
      </w:r>
      <w:proofErr w:type="gramEnd"/>
      <w:r w:rsidRPr="007C7D5B">
        <w:rPr>
          <w:sz w:val="24"/>
          <w:szCs w:val="24"/>
        </w:rPr>
        <w:t xml:space="preserve">, </w:t>
      </w:r>
      <w:proofErr w:type="spellStart"/>
      <w:r w:rsidRPr="007C7D5B">
        <w:rPr>
          <w:sz w:val="24"/>
          <w:szCs w:val="24"/>
        </w:rPr>
        <w:t>видеофиксации</w:t>
      </w:r>
      <w:proofErr w:type="spellEnd"/>
      <w:r w:rsidRPr="007C7D5B">
        <w:rPr>
          <w:sz w:val="24"/>
          <w:szCs w:val="24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1.8.</w:t>
      </w:r>
      <w:r w:rsidRPr="007C7D5B">
        <w:rPr>
          <w:sz w:val="24"/>
          <w:szCs w:val="24"/>
        </w:rPr>
        <w:tab/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Раздел 9. </w:t>
      </w:r>
      <w:proofErr w:type="gramStart"/>
      <w:r w:rsidRPr="007C7D5B">
        <w:rPr>
          <w:sz w:val="24"/>
          <w:szCs w:val="24"/>
        </w:rPr>
        <w:t>КОНТРОЛЬ ЗА</w:t>
      </w:r>
      <w:proofErr w:type="gramEnd"/>
      <w:r w:rsidRPr="007C7D5B">
        <w:rPr>
          <w:sz w:val="24"/>
          <w:szCs w:val="24"/>
        </w:rPr>
        <w:t xml:space="preserve"> СОБЛЮДЕНИЕМ НОРМ И ПРАВИЛ БЛАГОУСТРОЙСТВА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>9.1. Лицам в соответствии с пунктом 8.2.1 настоящих Норм рекомендуется предусмотреть ответственных лиц за осуществление благоустройства территории.</w:t>
      </w:r>
    </w:p>
    <w:p w:rsidR="007C7D5B" w:rsidRPr="007C7D5B" w:rsidRDefault="007C7D5B" w:rsidP="007C7D5B">
      <w:pPr>
        <w:jc w:val="both"/>
        <w:rPr>
          <w:sz w:val="24"/>
          <w:szCs w:val="24"/>
        </w:rPr>
      </w:pPr>
      <w:r w:rsidRPr="007C7D5B">
        <w:rPr>
          <w:sz w:val="24"/>
          <w:szCs w:val="24"/>
        </w:rPr>
        <w:t xml:space="preserve">9.2. Лица в соответствии с пунктом 9.1 настоящих Норм, а также лица, нарушающие основные нормы и правила благоустройства, привлекаются к ответственности в соответствии с законодательством Российской Федерации об административных правонарушениях, законодательством Новосибирской области и органов местного самоуправления МО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</w:t>
      </w: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t>СОВЕТ ДЕПУТАТОВ БОЧКАРЕВСКОГО СЕЛЬСОВЕТА</w:t>
      </w: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lastRenderedPageBreak/>
        <w:t>ЧЕРЕПАНОВСКОГО РАЙОНА</w:t>
      </w: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t>НОВОСИБИРСКОЙ ОБЛАСТИ</w:t>
      </w: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t>(5 созыва)</w:t>
      </w:r>
    </w:p>
    <w:p w:rsidR="007C7D5B" w:rsidRPr="007C7D5B" w:rsidRDefault="007C7D5B" w:rsidP="007C7D5B">
      <w:pPr>
        <w:spacing w:after="200"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:rsidR="007C7D5B" w:rsidRPr="007C7D5B" w:rsidRDefault="007C7D5B" w:rsidP="007C7D5B">
      <w:pPr>
        <w:spacing w:after="200"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7C7D5B">
        <w:rPr>
          <w:rFonts w:eastAsia="Calibri"/>
          <w:b/>
          <w:bCs/>
          <w:sz w:val="24"/>
          <w:szCs w:val="24"/>
          <w:lang w:eastAsia="en-US"/>
        </w:rPr>
        <w:t>Р</w:t>
      </w:r>
      <w:proofErr w:type="gramEnd"/>
      <w:r w:rsidRPr="007C7D5B">
        <w:rPr>
          <w:rFonts w:eastAsia="Calibri"/>
          <w:b/>
          <w:bCs/>
          <w:sz w:val="24"/>
          <w:szCs w:val="24"/>
          <w:lang w:eastAsia="en-US"/>
        </w:rPr>
        <w:t xml:space="preserve"> Е Ш Е Н И Е</w:t>
      </w: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t>16  сессии</w:t>
      </w: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7D5B" w:rsidRPr="007C7D5B" w:rsidRDefault="007C7D5B" w:rsidP="007C7D5B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C7D5B">
        <w:rPr>
          <w:rFonts w:eastAsia="Calibri"/>
          <w:b/>
          <w:bCs/>
          <w:sz w:val="24"/>
          <w:szCs w:val="24"/>
          <w:lang w:eastAsia="en-US"/>
        </w:rPr>
        <w:t xml:space="preserve">18 августа 2017                             </w:t>
      </w:r>
      <w:proofErr w:type="spellStart"/>
      <w:r w:rsidRPr="007C7D5B">
        <w:rPr>
          <w:rFonts w:eastAsia="Calibri"/>
          <w:b/>
          <w:bCs/>
          <w:sz w:val="24"/>
          <w:szCs w:val="24"/>
          <w:lang w:eastAsia="en-US"/>
        </w:rPr>
        <w:t>п</w:t>
      </w:r>
      <w:proofErr w:type="gramStart"/>
      <w:r w:rsidRPr="007C7D5B">
        <w:rPr>
          <w:rFonts w:eastAsia="Calibri"/>
          <w:b/>
          <w:bCs/>
          <w:sz w:val="24"/>
          <w:szCs w:val="24"/>
          <w:lang w:eastAsia="en-US"/>
        </w:rPr>
        <w:t>.Б</w:t>
      </w:r>
      <w:proofErr w:type="gramEnd"/>
      <w:r w:rsidRPr="007C7D5B">
        <w:rPr>
          <w:rFonts w:eastAsia="Calibri"/>
          <w:b/>
          <w:bCs/>
          <w:sz w:val="24"/>
          <w:szCs w:val="24"/>
          <w:lang w:eastAsia="en-US"/>
        </w:rPr>
        <w:t>очкарево</w:t>
      </w:r>
      <w:proofErr w:type="spellEnd"/>
      <w:r w:rsidRPr="007C7D5B"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№ 1</w:t>
      </w:r>
    </w:p>
    <w:p w:rsidR="007C7D5B" w:rsidRPr="007C7D5B" w:rsidRDefault="007C7D5B" w:rsidP="007C7D5B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7C7D5B" w:rsidRPr="007C7D5B" w:rsidRDefault="007C7D5B" w:rsidP="007C7D5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7C7D5B" w:rsidRPr="007C7D5B" w:rsidRDefault="007C7D5B" w:rsidP="007C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О формировании избирательной комиссии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7C7D5B">
        <w:rPr>
          <w:sz w:val="24"/>
          <w:szCs w:val="24"/>
        </w:rPr>
        <w:t xml:space="preserve">Рассмотрев предложения по кандидатурам для назначения в состав избирательной комиссии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области, в соответствии со статьями 20,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Новосибирской области, статьями 33 Устава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proofErr w:type="gram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области, Совет депутатов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7C7D5B">
        <w:rPr>
          <w:b/>
          <w:sz w:val="24"/>
          <w:szCs w:val="24"/>
        </w:rPr>
        <w:t>РЕШИЛ:</w:t>
      </w:r>
    </w:p>
    <w:p w:rsidR="007C7D5B" w:rsidRPr="007C7D5B" w:rsidRDefault="007C7D5B" w:rsidP="007C7D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1. Сформировать избирательную комиссию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</w:t>
      </w:r>
      <w:r w:rsidRPr="007C7D5B">
        <w:rPr>
          <w:rFonts w:eastAsia="Calibri"/>
          <w:i/>
          <w:sz w:val="24"/>
          <w:szCs w:val="24"/>
          <w:lang w:eastAsia="en-US"/>
        </w:rPr>
        <w:t xml:space="preserve"> </w:t>
      </w:r>
      <w:r w:rsidRPr="007C7D5B">
        <w:rPr>
          <w:sz w:val="24"/>
          <w:szCs w:val="24"/>
        </w:rPr>
        <w:t>в количестве 6 членов с правом решающего голоса, назначив в её состав:</w:t>
      </w:r>
    </w:p>
    <w:p w:rsidR="007C7D5B" w:rsidRPr="007C7D5B" w:rsidRDefault="007C7D5B" w:rsidP="007C7D5B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</w:rPr>
      </w:pPr>
      <w:proofErr w:type="spellStart"/>
      <w:r w:rsidRPr="007C7D5B">
        <w:rPr>
          <w:rFonts w:eastAsia="Calibri"/>
          <w:color w:val="000000"/>
          <w:sz w:val="24"/>
          <w:szCs w:val="24"/>
          <w:lang w:bidi="ru-RU"/>
        </w:rPr>
        <w:t>Барулину</w:t>
      </w:r>
      <w:proofErr w:type="spellEnd"/>
      <w:r w:rsidRPr="007C7D5B">
        <w:rPr>
          <w:rFonts w:eastAsia="Calibri"/>
          <w:color w:val="000000"/>
          <w:sz w:val="24"/>
          <w:szCs w:val="24"/>
          <w:lang w:bidi="ru-RU"/>
        </w:rPr>
        <w:t xml:space="preserve"> Людмилу Анатольевну, 1973 года рождения, образование среднее профессиональное, художественного руководителя муниципального учреждения «</w:t>
      </w:r>
      <w:proofErr w:type="spellStart"/>
      <w:r w:rsidRPr="007C7D5B">
        <w:rPr>
          <w:rFonts w:eastAsia="Calibri"/>
          <w:color w:val="000000"/>
          <w:sz w:val="24"/>
          <w:szCs w:val="24"/>
          <w:lang w:bidi="ru-RU"/>
        </w:rPr>
        <w:t>Бочкаревский</w:t>
      </w:r>
      <w:proofErr w:type="spellEnd"/>
      <w:r w:rsidRPr="007C7D5B">
        <w:rPr>
          <w:rFonts w:eastAsia="Calibri"/>
          <w:color w:val="000000"/>
          <w:sz w:val="24"/>
          <w:szCs w:val="24"/>
          <w:lang w:bidi="ru-RU"/>
        </w:rPr>
        <w:t xml:space="preserve"> сельский дом культуры» муниципального образования </w:t>
      </w:r>
      <w:proofErr w:type="spellStart"/>
      <w:r w:rsidRPr="007C7D5B">
        <w:rPr>
          <w:rFonts w:eastAsia="Calibri"/>
          <w:color w:val="000000"/>
          <w:sz w:val="24"/>
          <w:szCs w:val="24"/>
          <w:lang w:bidi="ru-RU"/>
        </w:rPr>
        <w:t>Бочкаревского</w:t>
      </w:r>
      <w:proofErr w:type="spellEnd"/>
      <w:r w:rsidRPr="007C7D5B">
        <w:rPr>
          <w:rFonts w:eastAsia="Calibri"/>
          <w:color w:val="000000"/>
          <w:sz w:val="24"/>
          <w:szCs w:val="24"/>
          <w:lang w:bidi="ru-RU"/>
        </w:rPr>
        <w:t xml:space="preserve"> сельсовета </w:t>
      </w:r>
      <w:proofErr w:type="spellStart"/>
      <w:r w:rsidRPr="007C7D5B">
        <w:rPr>
          <w:rFonts w:eastAsia="Calibri"/>
          <w:color w:val="000000"/>
          <w:sz w:val="24"/>
          <w:szCs w:val="24"/>
          <w:lang w:bidi="ru-RU"/>
        </w:rPr>
        <w:t>Черепановского</w:t>
      </w:r>
      <w:proofErr w:type="spellEnd"/>
      <w:r w:rsidRPr="007C7D5B">
        <w:rPr>
          <w:rFonts w:eastAsia="Calibri"/>
          <w:color w:val="000000"/>
          <w:sz w:val="24"/>
          <w:szCs w:val="24"/>
          <w:lang w:bidi="ru-RU"/>
        </w:rPr>
        <w:t xml:space="preserve"> района Новосибирской области, предложенную для назначения в состав комиссии </w:t>
      </w:r>
      <w:r w:rsidRPr="007C7D5B">
        <w:rPr>
          <w:sz w:val="24"/>
          <w:szCs w:val="24"/>
        </w:rPr>
        <w:t xml:space="preserve">территориальной избирательной комиссией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 района;</w:t>
      </w:r>
    </w:p>
    <w:p w:rsidR="007C7D5B" w:rsidRPr="007C7D5B" w:rsidRDefault="007C7D5B" w:rsidP="007C7D5B">
      <w:pPr>
        <w:widowControl w:val="0"/>
        <w:ind w:firstLine="800"/>
        <w:jc w:val="both"/>
        <w:rPr>
          <w:color w:val="000000"/>
          <w:sz w:val="24"/>
          <w:szCs w:val="24"/>
          <w:lang w:bidi="ru-RU"/>
        </w:rPr>
      </w:pPr>
      <w:proofErr w:type="spellStart"/>
      <w:r w:rsidRPr="007C7D5B">
        <w:rPr>
          <w:color w:val="000000"/>
          <w:sz w:val="24"/>
          <w:szCs w:val="24"/>
          <w:lang w:bidi="ru-RU"/>
        </w:rPr>
        <w:t>Британову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Ирину Борисовну, 1960 года рождения, образование среднее профессиональное, библиотекаря 1 категории </w:t>
      </w:r>
      <w:proofErr w:type="spellStart"/>
      <w:r w:rsidRPr="007C7D5B">
        <w:rPr>
          <w:color w:val="000000"/>
          <w:sz w:val="24"/>
          <w:szCs w:val="24"/>
          <w:lang w:bidi="ru-RU"/>
        </w:rPr>
        <w:t>Бочкаревского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сельского </w:t>
      </w:r>
      <w:proofErr w:type="spellStart"/>
      <w:r w:rsidRPr="007C7D5B">
        <w:rPr>
          <w:color w:val="000000"/>
          <w:sz w:val="24"/>
          <w:szCs w:val="24"/>
          <w:lang w:bidi="ru-RU"/>
        </w:rPr>
        <w:t>филиаламуниципального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казенного учреждения культуры «</w:t>
      </w:r>
      <w:proofErr w:type="spellStart"/>
      <w:r w:rsidRPr="007C7D5B">
        <w:rPr>
          <w:color w:val="000000"/>
          <w:sz w:val="24"/>
          <w:szCs w:val="24"/>
          <w:lang w:bidi="ru-RU"/>
        </w:rPr>
        <w:t>Черепановская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централизованная библиотечная система» </w:t>
      </w:r>
      <w:proofErr w:type="spellStart"/>
      <w:r w:rsidRPr="007C7D5B">
        <w:rPr>
          <w:color w:val="000000"/>
          <w:sz w:val="24"/>
          <w:szCs w:val="24"/>
          <w:lang w:bidi="ru-RU"/>
        </w:rPr>
        <w:t>Черепановского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района Новосибирской области, предложенную для назначения в состав комиссии</w:t>
      </w:r>
      <w:r w:rsidRPr="007C7D5B">
        <w:rPr>
          <w:sz w:val="24"/>
          <w:szCs w:val="24"/>
        </w:rPr>
        <w:t xml:space="preserve"> территориальной избирательной комиссией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</w:t>
      </w:r>
      <w:r w:rsidRPr="007C7D5B">
        <w:rPr>
          <w:color w:val="000000"/>
          <w:sz w:val="24"/>
          <w:szCs w:val="24"/>
          <w:lang w:bidi="ru-RU"/>
        </w:rPr>
        <w:t>;</w:t>
      </w:r>
    </w:p>
    <w:p w:rsidR="007C7D5B" w:rsidRPr="007C7D5B" w:rsidRDefault="007C7D5B" w:rsidP="007C7D5B">
      <w:pPr>
        <w:widowControl w:val="0"/>
        <w:ind w:firstLine="760"/>
        <w:jc w:val="both"/>
        <w:rPr>
          <w:color w:val="000000"/>
          <w:sz w:val="24"/>
          <w:szCs w:val="24"/>
          <w:lang w:bidi="ru-RU"/>
        </w:rPr>
      </w:pPr>
      <w:proofErr w:type="spellStart"/>
      <w:r w:rsidRPr="007C7D5B">
        <w:rPr>
          <w:color w:val="000000"/>
          <w:sz w:val="24"/>
          <w:szCs w:val="24"/>
          <w:lang w:bidi="ru-RU"/>
        </w:rPr>
        <w:t>Клюнк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Светлану Николаевну, 1968 года рождения, образование среднее профессиональное, рабочую сада общества с ограниченной ответственностью «Река Жизни», предложенную для назначения в состав </w:t>
      </w:r>
      <w:proofErr w:type="spellStart"/>
      <w:r w:rsidRPr="007C7D5B">
        <w:rPr>
          <w:color w:val="000000"/>
          <w:sz w:val="24"/>
          <w:szCs w:val="24"/>
          <w:lang w:bidi="ru-RU"/>
        </w:rPr>
        <w:t>комиссиисобранием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избирателей по месту работы;</w:t>
      </w:r>
    </w:p>
    <w:p w:rsidR="007C7D5B" w:rsidRPr="007C7D5B" w:rsidRDefault="007C7D5B" w:rsidP="007C7D5B">
      <w:pPr>
        <w:widowControl w:val="0"/>
        <w:ind w:firstLine="760"/>
        <w:jc w:val="both"/>
        <w:rPr>
          <w:color w:val="000000"/>
          <w:sz w:val="24"/>
          <w:szCs w:val="24"/>
          <w:lang w:bidi="ru-RU"/>
        </w:rPr>
      </w:pPr>
      <w:proofErr w:type="spellStart"/>
      <w:r w:rsidRPr="007C7D5B">
        <w:rPr>
          <w:color w:val="000000"/>
          <w:sz w:val="24"/>
          <w:szCs w:val="24"/>
          <w:lang w:bidi="ru-RU"/>
        </w:rPr>
        <w:t>Лутовину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Ларису Викторовну,1966 года рождения, образование высшее, работника военно-учетного стола администрации </w:t>
      </w:r>
      <w:proofErr w:type="spellStart"/>
      <w:r w:rsidRPr="007C7D5B">
        <w:rPr>
          <w:color w:val="000000"/>
          <w:sz w:val="24"/>
          <w:szCs w:val="24"/>
          <w:lang w:bidi="ru-RU"/>
        </w:rPr>
        <w:t>Бочкаревского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сельсовета </w:t>
      </w:r>
      <w:proofErr w:type="spellStart"/>
      <w:r w:rsidRPr="007C7D5B">
        <w:rPr>
          <w:color w:val="000000"/>
          <w:sz w:val="24"/>
          <w:szCs w:val="24"/>
          <w:lang w:bidi="ru-RU"/>
        </w:rPr>
        <w:t>Черепановского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района Новосибирской области, предложенную для назначения в состав комиссии</w:t>
      </w:r>
      <w:r w:rsidRPr="007C7D5B">
        <w:rPr>
          <w:i/>
          <w:sz w:val="24"/>
          <w:szCs w:val="24"/>
        </w:rPr>
        <w:t xml:space="preserve"> </w:t>
      </w:r>
      <w:r w:rsidRPr="007C7D5B">
        <w:rPr>
          <w:sz w:val="24"/>
          <w:szCs w:val="24"/>
        </w:rPr>
        <w:t>региональным (местным) отделением политической партии «Единая Россия»;</w:t>
      </w:r>
    </w:p>
    <w:p w:rsidR="007C7D5B" w:rsidRPr="007C7D5B" w:rsidRDefault="007C7D5B" w:rsidP="007C7D5B">
      <w:pPr>
        <w:widowControl w:val="0"/>
        <w:ind w:firstLine="760"/>
        <w:jc w:val="both"/>
        <w:rPr>
          <w:color w:val="000000"/>
          <w:sz w:val="24"/>
          <w:szCs w:val="24"/>
          <w:lang w:bidi="ru-RU"/>
        </w:rPr>
      </w:pPr>
      <w:proofErr w:type="spellStart"/>
      <w:r w:rsidRPr="007C7D5B">
        <w:rPr>
          <w:color w:val="000000"/>
          <w:sz w:val="24"/>
          <w:szCs w:val="24"/>
          <w:lang w:bidi="ru-RU"/>
        </w:rPr>
        <w:t>Мулик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Анастасию Валерьевну, 1990 года рождения, образование среднее профессиональное, уборщицу служебных помещений муниципального казенного общеобразовательного учреждения «</w:t>
      </w:r>
      <w:proofErr w:type="spellStart"/>
      <w:r w:rsidRPr="007C7D5B">
        <w:rPr>
          <w:color w:val="000000"/>
          <w:sz w:val="24"/>
          <w:szCs w:val="24"/>
          <w:lang w:bidi="ru-RU"/>
        </w:rPr>
        <w:t>Бочкаревская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основная общеобразовательная школа», предложенную для назначения в состав комиссии</w:t>
      </w:r>
      <w:r w:rsidRPr="007C7D5B">
        <w:rPr>
          <w:sz w:val="24"/>
          <w:szCs w:val="24"/>
        </w:rPr>
        <w:t xml:space="preserve"> территориальной </w:t>
      </w:r>
      <w:r w:rsidRPr="007C7D5B">
        <w:rPr>
          <w:sz w:val="24"/>
          <w:szCs w:val="24"/>
        </w:rPr>
        <w:lastRenderedPageBreak/>
        <w:t xml:space="preserve">избирательной комиссией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</w:t>
      </w:r>
      <w:r w:rsidRPr="007C7D5B">
        <w:rPr>
          <w:color w:val="000000"/>
          <w:sz w:val="24"/>
          <w:szCs w:val="24"/>
          <w:lang w:bidi="ru-RU"/>
        </w:rPr>
        <w:t>;</w:t>
      </w:r>
    </w:p>
    <w:p w:rsidR="007C7D5B" w:rsidRPr="007C7D5B" w:rsidRDefault="007C7D5B" w:rsidP="007C7D5B">
      <w:pPr>
        <w:widowControl w:val="0"/>
        <w:ind w:firstLine="760"/>
        <w:jc w:val="both"/>
        <w:rPr>
          <w:color w:val="000000"/>
          <w:sz w:val="24"/>
          <w:szCs w:val="24"/>
          <w:lang w:bidi="ru-RU"/>
        </w:rPr>
      </w:pPr>
      <w:r w:rsidRPr="007C7D5B">
        <w:rPr>
          <w:color w:val="000000"/>
          <w:sz w:val="24"/>
          <w:szCs w:val="24"/>
          <w:lang w:bidi="ru-RU"/>
        </w:rPr>
        <w:t xml:space="preserve">Рогожиной Татьяны Николаевны, 1983 года рождения, образование высшее, специалиста администрации </w:t>
      </w:r>
      <w:proofErr w:type="spellStart"/>
      <w:r w:rsidRPr="007C7D5B">
        <w:rPr>
          <w:color w:val="000000"/>
          <w:sz w:val="24"/>
          <w:szCs w:val="24"/>
          <w:lang w:bidi="ru-RU"/>
        </w:rPr>
        <w:t>Бочкаревского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сельсовета </w:t>
      </w:r>
      <w:proofErr w:type="spellStart"/>
      <w:r w:rsidRPr="007C7D5B">
        <w:rPr>
          <w:color w:val="000000"/>
          <w:sz w:val="24"/>
          <w:szCs w:val="24"/>
          <w:lang w:bidi="ru-RU"/>
        </w:rPr>
        <w:t>Черепановского</w:t>
      </w:r>
      <w:proofErr w:type="spellEnd"/>
      <w:r w:rsidRPr="007C7D5B">
        <w:rPr>
          <w:color w:val="000000"/>
          <w:sz w:val="24"/>
          <w:szCs w:val="24"/>
          <w:lang w:bidi="ru-RU"/>
        </w:rPr>
        <w:t xml:space="preserve"> района Новосибирской области, муниципального служащего, </w:t>
      </w:r>
      <w:proofErr w:type="gramStart"/>
      <w:r w:rsidRPr="007C7D5B">
        <w:rPr>
          <w:color w:val="000000"/>
          <w:sz w:val="24"/>
          <w:szCs w:val="24"/>
          <w:lang w:bidi="ru-RU"/>
        </w:rPr>
        <w:t>предложенную</w:t>
      </w:r>
      <w:proofErr w:type="gramEnd"/>
      <w:r w:rsidRPr="007C7D5B">
        <w:rPr>
          <w:color w:val="000000"/>
          <w:sz w:val="24"/>
          <w:szCs w:val="24"/>
          <w:lang w:bidi="ru-RU"/>
        </w:rPr>
        <w:t xml:space="preserve"> для назначения в состав комиссии собранием избирателей по месту работы.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2. Избирательной комиссии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 </w:t>
      </w: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 Новосибирской области провести первое организационное заседание 25 августа 2017 года.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>3.Опубликовать настоящее решение в газете «Сельские ведомости ».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Глава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Новосибирской области                                 </w:t>
      </w:r>
      <w:proofErr w:type="spellStart"/>
      <w:r w:rsidRPr="007C7D5B">
        <w:rPr>
          <w:sz w:val="24"/>
          <w:szCs w:val="24"/>
        </w:rPr>
        <w:t>В.И.Калиновский</w:t>
      </w:r>
      <w:proofErr w:type="spellEnd"/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>Председатель Совета депутатов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         </w:t>
      </w:r>
      <w:proofErr w:type="spellStart"/>
      <w:r w:rsidRPr="007C7D5B">
        <w:rPr>
          <w:sz w:val="24"/>
          <w:szCs w:val="24"/>
        </w:rPr>
        <w:t>Бочкаревского</w:t>
      </w:r>
      <w:proofErr w:type="spellEnd"/>
      <w:r w:rsidRPr="007C7D5B">
        <w:rPr>
          <w:sz w:val="24"/>
          <w:szCs w:val="24"/>
        </w:rPr>
        <w:t xml:space="preserve"> сельсовета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spellStart"/>
      <w:r w:rsidRPr="007C7D5B">
        <w:rPr>
          <w:sz w:val="24"/>
          <w:szCs w:val="24"/>
        </w:rPr>
        <w:t>Черепановского</w:t>
      </w:r>
      <w:proofErr w:type="spellEnd"/>
      <w:r w:rsidRPr="007C7D5B">
        <w:rPr>
          <w:sz w:val="24"/>
          <w:szCs w:val="24"/>
        </w:rPr>
        <w:t xml:space="preserve"> района</w:t>
      </w:r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7C7D5B">
        <w:rPr>
          <w:sz w:val="24"/>
          <w:szCs w:val="24"/>
        </w:rPr>
        <w:t xml:space="preserve">Новосибирской области                                 </w:t>
      </w:r>
      <w:proofErr w:type="spellStart"/>
      <w:r w:rsidRPr="007C7D5B">
        <w:rPr>
          <w:sz w:val="24"/>
          <w:szCs w:val="24"/>
        </w:rPr>
        <w:t>В.Я.Шифман</w:t>
      </w:r>
      <w:proofErr w:type="spellEnd"/>
    </w:p>
    <w:p w:rsidR="007C7D5B" w:rsidRPr="007C7D5B" w:rsidRDefault="007C7D5B" w:rsidP="007C7D5B">
      <w:pPr>
        <w:tabs>
          <w:tab w:val="left" w:pos="82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Default="007C7D5B" w:rsidP="007C7D5B">
      <w:pPr>
        <w:jc w:val="both"/>
        <w:rPr>
          <w:sz w:val="24"/>
          <w:szCs w:val="24"/>
        </w:rPr>
      </w:pPr>
    </w:p>
    <w:p w:rsidR="007C7D5B" w:rsidRPr="007C7D5B" w:rsidRDefault="007C7D5B" w:rsidP="007C7D5B">
      <w:pPr>
        <w:rPr>
          <w:sz w:val="20"/>
          <w:szCs w:val="20"/>
        </w:rPr>
      </w:pPr>
      <w:r w:rsidRPr="007C7D5B">
        <w:rPr>
          <w:sz w:val="20"/>
          <w:szCs w:val="20"/>
        </w:rPr>
        <w:t xml:space="preserve">Адрес издателя:633531 Новосибирская область </w:t>
      </w:r>
      <w:proofErr w:type="spellStart"/>
      <w:r w:rsidRPr="007C7D5B">
        <w:rPr>
          <w:sz w:val="20"/>
          <w:szCs w:val="20"/>
        </w:rPr>
        <w:t>Черепановский</w:t>
      </w:r>
      <w:proofErr w:type="spellEnd"/>
      <w:r w:rsidRPr="007C7D5B">
        <w:rPr>
          <w:sz w:val="20"/>
          <w:szCs w:val="20"/>
        </w:rPr>
        <w:t xml:space="preserve"> район </w:t>
      </w:r>
      <w:proofErr w:type="spellStart"/>
      <w:r w:rsidRPr="007C7D5B">
        <w:rPr>
          <w:sz w:val="20"/>
          <w:szCs w:val="20"/>
        </w:rPr>
        <w:t>с</w:t>
      </w:r>
      <w:proofErr w:type="gramStart"/>
      <w:r w:rsidRPr="007C7D5B">
        <w:rPr>
          <w:sz w:val="20"/>
          <w:szCs w:val="20"/>
        </w:rPr>
        <w:t>.Б</w:t>
      </w:r>
      <w:proofErr w:type="gramEnd"/>
      <w:r w:rsidRPr="007C7D5B">
        <w:rPr>
          <w:sz w:val="20"/>
          <w:szCs w:val="20"/>
        </w:rPr>
        <w:t>очкарево</w:t>
      </w:r>
      <w:proofErr w:type="spellEnd"/>
      <w:r w:rsidRPr="007C7D5B">
        <w:rPr>
          <w:sz w:val="20"/>
          <w:szCs w:val="20"/>
        </w:rPr>
        <w:t xml:space="preserve"> ул.Больничная,1а   Тираж 10 </w:t>
      </w:r>
      <w:proofErr w:type="spellStart"/>
      <w:r w:rsidRPr="007C7D5B">
        <w:rPr>
          <w:sz w:val="20"/>
          <w:szCs w:val="20"/>
        </w:rPr>
        <w:t>экз</w:t>
      </w:r>
      <w:proofErr w:type="spellEnd"/>
    </w:p>
    <w:p w:rsidR="007C7D5B" w:rsidRPr="007C7D5B" w:rsidRDefault="007C7D5B" w:rsidP="007C7D5B">
      <w:pPr>
        <w:jc w:val="both"/>
        <w:rPr>
          <w:sz w:val="24"/>
          <w:szCs w:val="24"/>
        </w:rPr>
      </w:pPr>
    </w:p>
    <w:sectPr w:rsidR="007C7D5B" w:rsidRPr="007C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5B"/>
    <w:rsid w:val="0045637A"/>
    <w:rsid w:val="00607371"/>
    <w:rsid w:val="007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47212</Words>
  <Characters>269112</Characters>
  <Application>Microsoft Office Word</Application>
  <DocSecurity>0</DocSecurity>
  <Lines>2242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2017-09-11T07:42:00Z</dcterms:created>
  <dcterms:modified xsi:type="dcterms:W3CDTF">2017-09-11T07:53:00Z</dcterms:modified>
</cp:coreProperties>
</file>