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B2" w:rsidRDefault="007140B2" w:rsidP="007140B2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марте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2016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796"/>
        <w:gridCol w:w="669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7140B2" w:rsidTr="007140B2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7140B2" w:rsidTr="007140B2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B2" w:rsidRDefault="007140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B2" w:rsidRDefault="007140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7140B2" w:rsidTr="007140B2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B2" w:rsidRDefault="007140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B2" w:rsidRDefault="007140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B2" w:rsidRDefault="007140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/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B2" w:rsidRDefault="007140B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B2" w:rsidRDefault="007140B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140B2" w:rsidTr="007140B2">
        <w:trPr>
          <w:cantSplit/>
          <w:trHeight w:val="122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B2" w:rsidRDefault="007140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B2" w:rsidRDefault="007140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B2" w:rsidRDefault="007140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7140B2" w:rsidRDefault="007140B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B2" w:rsidRDefault="007140B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0B2" w:rsidRDefault="007140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B2" w:rsidRDefault="007140B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140B2" w:rsidTr="007140B2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0B2" w:rsidTr="007140B2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Pr="007140B2" w:rsidRDefault="007140B2">
            <w:pPr>
              <w:spacing w:after="200"/>
              <w:rPr>
                <w:rFonts w:ascii="Times New Roman" w:hAnsi="Times New Roman"/>
              </w:rPr>
            </w:pPr>
            <w:r w:rsidRPr="007140B2">
              <w:rPr>
                <w:rFonts w:ascii="Times New Roman" w:hAnsi="Times New Roman"/>
              </w:rPr>
              <w:t xml:space="preserve">Издано постановление № 30 от 17.03.16 «О разрешении на вступление в </w:t>
            </w:r>
            <w:r w:rsidRPr="007140B2">
              <w:rPr>
                <w:rFonts w:ascii="Times New Roman" w:hAnsi="Times New Roman"/>
              </w:rPr>
              <w:lastRenderedPageBreak/>
              <w:t>брак»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0B2" w:rsidTr="007140B2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Итого </w:t>
            </w:r>
          </w:p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tabs>
                <w:tab w:val="left" w:pos="351"/>
              </w:tabs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B2" w:rsidRDefault="007140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40B2" w:rsidRDefault="007140B2" w:rsidP="007140B2"/>
    <w:p w:rsidR="00B6632D" w:rsidRDefault="00B6632D"/>
    <w:sectPr w:rsidR="00B6632D" w:rsidSect="007140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B2"/>
    <w:rsid w:val="007140B2"/>
    <w:rsid w:val="00B6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0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0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2016-04-05T09:11:00Z</dcterms:created>
  <dcterms:modified xsi:type="dcterms:W3CDTF">2016-04-05T09:18:00Z</dcterms:modified>
</cp:coreProperties>
</file>