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CD" w:rsidRDefault="00F42BCD" w:rsidP="00F42BC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23                                                                                                 </w:t>
      </w:r>
    </w:p>
    <w:p w:rsidR="00F42BCD" w:rsidRDefault="00F42BCD" w:rsidP="00F42BCD">
      <w:r>
        <w:t xml:space="preserve">                                                                                               </w:t>
      </w:r>
      <w:r w:rsidR="00D24DA1">
        <w:t xml:space="preserve">        28</w:t>
      </w:r>
      <w:r>
        <w:t xml:space="preserve"> сентября  2016</w:t>
      </w:r>
    </w:p>
    <w:p w:rsidR="00F42BCD" w:rsidRDefault="00F42BCD" w:rsidP="00F42BCD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F42BCD" w:rsidRDefault="00F42BCD" w:rsidP="00F42B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42BCD" w:rsidRDefault="00F42BCD" w:rsidP="00F42B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1F3054" w:rsidRDefault="001F3054"/>
    <w:p w:rsidR="00F42BCD" w:rsidRPr="00F42BCD" w:rsidRDefault="00F42BCD" w:rsidP="00F42BCD">
      <w:pPr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РОССИЙСКАЯ ФЕДЕРАЦИЯ</w:t>
      </w:r>
    </w:p>
    <w:p w:rsidR="00F42BCD" w:rsidRPr="00F42BCD" w:rsidRDefault="00F42BCD" w:rsidP="00F42BCD">
      <w:pPr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СОВЕТ ДЕПУТАТОВ БОЧКАРЕВСКОГО  СЕЛЬСОВЕТА</w:t>
      </w:r>
    </w:p>
    <w:p w:rsidR="00F42BCD" w:rsidRPr="00F42BCD" w:rsidRDefault="00F42BCD" w:rsidP="00F42BCD">
      <w:pPr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ЧЕРЕПАНОВСКОГО РАЙОНА НОВОСИБИРСКОЙ ОБЛАСТИ</w:t>
      </w:r>
    </w:p>
    <w:p w:rsidR="00F42BCD" w:rsidRPr="00F42BCD" w:rsidRDefault="00F42BCD" w:rsidP="00F42BC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( пятого созыва)</w:t>
      </w:r>
    </w:p>
    <w:p w:rsidR="00F42BCD" w:rsidRPr="00F42BCD" w:rsidRDefault="00F42BCD" w:rsidP="00F42BC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42BCD">
        <w:rPr>
          <w:rFonts w:eastAsia="Calibri"/>
          <w:b/>
          <w:bCs/>
          <w:sz w:val="24"/>
          <w:szCs w:val="24"/>
          <w:lang w:eastAsia="en-US"/>
        </w:rPr>
        <w:t>РЕШЕНИЕ</w:t>
      </w:r>
    </w:p>
    <w:p w:rsidR="00F42BCD" w:rsidRPr="00F42BCD" w:rsidRDefault="00F42BCD" w:rsidP="00F42BCD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Восьмой   сессии</w:t>
      </w:r>
    </w:p>
    <w:p w:rsidR="00F42BCD" w:rsidRPr="00F42BCD" w:rsidRDefault="00F42BCD" w:rsidP="00F42BC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От 28.09.2016г №  1                                                                                      </w:t>
      </w:r>
    </w:p>
    <w:p w:rsidR="00F42BCD" w:rsidRPr="00F42BCD" w:rsidRDefault="00F42BCD" w:rsidP="00F42BC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 «О внесении изменений в бюджет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района Новосибирской области на 2016 год и плановый период 2017-2018годов»</w:t>
      </w:r>
    </w:p>
    <w:p w:rsidR="00F42BCD" w:rsidRPr="00F42BCD" w:rsidRDefault="00F42BCD" w:rsidP="00F42BCD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42BCD">
        <w:rPr>
          <w:rFonts w:eastAsia="Calibri" w:cs="Calibri"/>
          <w:sz w:val="24"/>
          <w:szCs w:val="24"/>
          <w:lang w:eastAsia="en-US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F42BCD">
        <w:rPr>
          <w:rFonts w:eastAsia="Calibri" w:cs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 w:cs="Calibri"/>
          <w:sz w:val="24"/>
          <w:szCs w:val="24"/>
          <w:lang w:eastAsia="en-US"/>
        </w:rPr>
        <w:t xml:space="preserve"> сельсовета </w:t>
      </w:r>
      <w:proofErr w:type="spellStart"/>
      <w:r w:rsidRPr="00F42BCD">
        <w:rPr>
          <w:rFonts w:eastAsia="Calibri" w:cs="Calibri"/>
          <w:sz w:val="24"/>
          <w:szCs w:val="24"/>
          <w:lang w:eastAsia="en-US"/>
        </w:rPr>
        <w:t>Черепановского</w:t>
      </w:r>
      <w:proofErr w:type="spellEnd"/>
      <w:r w:rsidRPr="00F42BCD">
        <w:rPr>
          <w:rFonts w:eastAsia="Calibri" w:cs="Calibri"/>
          <w:sz w:val="24"/>
          <w:szCs w:val="24"/>
          <w:lang w:eastAsia="en-US"/>
        </w:rPr>
        <w:t xml:space="preserve"> района Новосибирской области  Совет депутатов  </w:t>
      </w:r>
      <w:proofErr w:type="spellStart"/>
      <w:r w:rsidRPr="00F42BCD">
        <w:rPr>
          <w:rFonts w:eastAsia="Calibri" w:cs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 w:cs="Calibri"/>
          <w:sz w:val="24"/>
          <w:szCs w:val="24"/>
          <w:lang w:eastAsia="en-US"/>
        </w:rPr>
        <w:t xml:space="preserve"> сельсовета </w:t>
      </w:r>
      <w:proofErr w:type="spellStart"/>
      <w:r w:rsidRPr="00F42BCD">
        <w:rPr>
          <w:rFonts w:eastAsia="Calibri" w:cs="Calibri"/>
          <w:sz w:val="24"/>
          <w:szCs w:val="24"/>
          <w:lang w:eastAsia="en-US"/>
        </w:rPr>
        <w:t>Черепановского</w:t>
      </w:r>
      <w:proofErr w:type="spellEnd"/>
      <w:r w:rsidRPr="00F42BCD">
        <w:rPr>
          <w:rFonts w:eastAsia="Calibri" w:cs="Calibri"/>
          <w:sz w:val="24"/>
          <w:szCs w:val="24"/>
          <w:lang w:eastAsia="en-US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F42BCD">
        <w:rPr>
          <w:rFonts w:eastAsia="Calibri" w:cs="Calibri"/>
          <w:sz w:val="24"/>
          <w:szCs w:val="24"/>
          <w:lang w:eastAsia="en-US"/>
        </w:rPr>
        <w:t xml:space="preserve"> на основании проекта Закона Новосибирской области «Об областном бюджете на 2016 год и плановый период 2017 и 2018 годов»</w:t>
      </w:r>
    </w:p>
    <w:p w:rsidR="00F42BCD" w:rsidRPr="00F42BCD" w:rsidRDefault="00F42BCD" w:rsidP="00F42BCD">
      <w:pPr>
        <w:contextualSpacing/>
        <w:jc w:val="both"/>
        <w:rPr>
          <w:sz w:val="24"/>
          <w:szCs w:val="24"/>
        </w:rPr>
      </w:pPr>
      <w:r w:rsidRPr="00F42BCD">
        <w:rPr>
          <w:sz w:val="24"/>
          <w:szCs w:val="24"/>
        </w:rPr>
        <w:t>Решил:</w:t>
      </w:r>
    </w:p>
    <w:p w:rsidR="00F42BCD" w:rsidRPr="00F42BCD" w:rsidRDefault="00F42BCD" w:rsidP="00F42BCD">
      <w:pPr>
        <w:contextualSpacing/>
        <w:jc w:val="both"/>
        <w:rPr>
          <w:sz w:val="24"/>
          <w:szCs w:val="24"/>
        </w:rPr>
      </w:pPr>
      <w:r w:rsidRPr="00F42BCD">
        <w:rPr>
          <w:sz w:val="24"/>
          <w:szCs w:val="24"/>
        </w:rPr>
        <w:t xml:space="preserve">       1.Внести в решение 4 сессии Совета депутатов </w:t>
      </w:r>
      <w:proofErr w:type="spellStart"/>
      <w:r w:rsidRPr="00F42BCD">
        <w:rPr>
          <w:sz w:val="24"/>
          <w:szCs w:val="24"/>
        </w:rPr>
        <w:t>Бочкаревского</w:t>
      </w:r>
      <w:proofErr w:type="spellEnd"/>
      <w:r w:rsidRPr="00F42BCD">
        <w:rPr>
          <w:sz w:val="24"/>
          <w:szCs w:val="24"/>
        </w:rPr>
        <w:t xml:space="preserve"> сельсовета от 28.12.2015 «О бюджете </w:t>
      </w:r>
      <w:proofErr w:type="spellStart"/>
      <w:r w:rsidRPr="00F42BCD">
        <w:rPr>
          <w:sz w:val="24"/>
          <w:szCs w:val="24"/>
        </w:rPr>
        <w:t>Бочкаревского</w:t>
      </w:r>
      <w:proofErr w:type="spellEnd"/>
      <w:r w:rsidRPr="00F42BCD">
        <w:rPr>
          <w:sz w:val="24"/>
          <w:szCs w:val="24"/>
        </w:rPr>
        <w:t xml:space="preserve"> сельсовета </w:t>
      </w:r>
      <w:proofErr w:type="spellStart"/>
      <w:r w:rsidRPr="00F42BCD">
        <w:rPr>
          <w:sz w:val="24"/>
          <w:szCs w:val="24"/>
        </w:rPr>
        <w:t>Черепановского</w:t>
      </w:r>
      <w:proofErr w:type="spellEnd"/>
      <w:r w:rsidRPr="00F42BCD">
        <w:rPr>
          <w:sz w:val="24"/>
          <w:szCs w:val="24"/>
        </w:rPr>
        <w:t xml:space="preserve"> района Новосибирской области  на 2016 год и плановый период 2017 и 2018 годов» следующие изменения:</w:t>
      </w:r>
    </w:p>
    <w:p w:rsidR="00F42BCD" w:rsidRPr="00F42BCD" w:rsidRDefault="00F42BCD" w:rsidP="00F42BCD">
      <w:pPr>
        <w:contextualSpacing/>
        <w:jc w:val="both"/>
        <w:rPr>
          <w:sz w:val="24"/>
          <w:szCs w:val="24"/>
        </w:rPr>
      </w:pPr>
      <w:r w:rsidRPr="00F42BCD">
        <w:rPr>
          <w:sz w:val="24"/>
          <w:szCs w:val="24"/>
        </w:rPr>
        <w:t xml:space="preserve">    1.1.  п.1.1 </w:t>
      </w:r>
      <w:proofErr w:type="spellStart"/>
      <w:r w:rsidRPr="00F42BCD">
        <w:rPr>
          <w:sz w:val="24"/>
          <w:szCs w:val="24"/>
        </w:rPr>
        <w:t>п.п</w:t>
      </w:r>
      <w:proofErr w:type="spellEnd"/>
      <w:r w:rsidRPr="00F42BCD">
        <w:rPr>
          <w:sz w:val="24"/>
          <w:szCs w:val="24"/>
        </w:rPr>
        <w:t>. 1 внести изменение цифру «22192682,00 » заменить  цифрами « 31988983,45 »</w:t>
      </w:r>
    </w:p>
    <w:p w:rsidR="00F42BCD" w:rsidRPr="00F42BCD" w:rsidRDefault="00F42BCD" w:rsidP="00F42BCD">
      <w:pPr>
        <w:contextualSpacing/>
        <w:jc w:val="both"/>
        <w:rPr>
          <w:sz w:val="24"/>
          <w:szCs w:val="24"/>
        </w:rPr>
      </w:pPr>
      <w:r w:rsidRPr="00F42BCD">
        <w:rPr>
          <w:sz w:val="24"/>
          <w:szCs w:val="24"/>
        </w:rPr>
        <w:t xml:space="preserve">    1.2. внести изменение в п.1.1п</w:t>
      </w:r>
      <w:proofErr w:type="gramStart"/>
      <w:r w:rsidRPr="00F42BCD">
        <w:rPr>
          <w:sz w:val="24"/>
          <w:szCs w:val="24"/>
        </w:rPr>
        <w:t>.п</w:t>
      </w:r>
      <w:proofErr w:type="gramEnd"/>
      <w:r w:rsidRPr="00F42BCD">
        <w:rPr>
          <w:sz w:val="24"/>
          <w:szCs w:val="24"/>
        </w:rPr>
        <w:t xml:space="preserve"> 1.2 цифру «21942682,00 » заменить  цифрами « 31981819,98 »</w:t>
      </w:r>
    </w:p>
    <w:p w:rsidR="00F42BCD" w:rsidRPr="00F42BCD" w:rsidRDefault="00F42BCD" w:rsidP="00F42BCD">
      <w:pPr>
        <w:contextualSpacing/>
        <w:jc w:val="both"/>
        <w:rPr>
          <w:sz w:val="24"/>
          <w:szCs w:val="24"/>
        </w:rPr>
      </w:pPr>
      <w:r w:rsidRPr="00F42BCD">
        <w:rPr>
          <w:sz w:val="24"/>
          <w:szCs w:val="24"/>
        </w:rPr>
        <w:t xml:space="preserve">    1.3 в  п. 9.2.1 утвердить приложение -1 таблица 1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      2. Решение вступает в силу после его опубликования.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</w:p>
    <w:p w:rsidR="00F42BCD" w:rsidRPr="00F42BCD" w:rsidRDefault="00F42BCD" w:rsidP="00F42BC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Pr="00F42BCD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                                  Калиновский В.И.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Pr="00F42BCD">
        <w:rPr>
          <w:rFonts w:eastAsia="Calibri"/>
          <w:sz w:val="24"/>
          <w:szCs w:val="24"/>
          <w:lang w:eastAsia="en-US"/>
        </w:rPr>
        <w:t xml:space="preserve"> Председатель Совета депутатов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                                          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Шифман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В.Я.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</w:p>
    <w:p w:rsidR="00F42BCD" w:rsidRPr="00F42BCD" w:rsidRDefault="00F42BCD" w:rsidP="00F42BCD">
      <w:pPr>
        <w:spacing w:after="200" w:line="276" w:lineRule="auto"/>
        <w:ind w:right="-426"/>
        <w:jc w:val="right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Приложение № 1</w:t>
      </w:r>
    </w:p>
    <w:p w:rsidR="00F42BCD" w:rsidRPr="00F42BCD" w:rsidRDefault="00F42BCD" w:rsidP="00F42BCD">
      <w:pPr>
        <w:spacing w:after="200" w:line="276" w:lineRule="auto"/>
        <w:ind w:right="-426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                                                               </w:t>
      </w:r>
    </w:p>
    <w:p w:rsidR="00F42BCD" w:rsidRPr="00F42BCD" w:rsidRDefault="00F42BCD" w:rsidP="00F42BCD">
      <w:pPr>
        <w:spacing w:after="200" w:line="276" w:lineRule="auto"/>
        <w:ind w:right="-426"/>
        <w:jc w:val="both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lastRenderedPageBreak/>
        <w:t xml:space="preserve">к решению 8 сессии Совета депутатов                               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района Новосибирской области от 28.</w:t>
      </w:r>
      <w:r w:rsidRPr="00F42BCD">
        <w:rPr>
          <w:rFonts w:eastAsia="Calibri"/>
          <w:color w:val="000000"/>
          <w:sz w:val="24"/>
          <w:szCs w:val="24"/>
          <w:lang w:eastAsia="en-US"/>
        </w:rPr>
        <w:t>09.2016</w:t>
      </w:r>
      <w:r w:rsidRPr="00F42BCD">
        <w:rPr>
          <w:rFonts w:eastAsia="Calibri"/>
          <w:sz w:val="24"/>
          <w:szCs w:val="24"/>
          <w:lang w:eastAsia="en-US"/>
        </w:rPr>
        <w:t xml:space="preserve"> «О внесении изменений в бюджет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района на 2016 и плановый период 2017 и 2018-годов»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</w:t>
      </w:r>
      <w:r w:rsidRPr="00F42BCD">
        <w:rPr>
          <w:rFonts w:eastAsia="Calibri"/>
          <w:sz w:val="24"/>
          <w:szCs w:val="24"/>
          <w:lang w:eastAsia="en-US"/>
        </w:rPr>
        <w:t>Ведомственная  структура  расходов бюджета</w:t>
      </w:r>
    </w:p>
    <w:p w:rsidR="00F42BCD" w:rsidRPr="00F42BCD" w:rsidRDefault="00F42BCD" w:rsidP="00F42BCD">
      <w:pPr>
        <w:jc w:val="center"/>
        <w:rPr>
          <w:rFonts w:eastAsia="Calibri"/>
          <w:sz w:val="24"/>
          <w:szCs w:val="24"/>
          <w:lang w:eastAsia="en-US"/>
        </w:rPr>
      </w:pP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района  на 2016 год</w:t>
      </w:r>
    </w:p>
    <w:p w:rsidR="00F42BCD" w:rsidRPr="00F42BCD" w:rsidRDefault="00F42BCD" w:rsidP="00F42BC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(в рублях)            </w:t>
      </w:r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7"/>
        <w:gridCol w:w="836"/>
        <w:gridCol w:w="878"/>
        <w:gridCol w:w="1560"/>
        <w:gridCol w:w="708"/>
        <w:gridCol w:w="1701"/>
      </w:tblGrid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Сумма</w:t>
            </w: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Бочкаревского</w:t>
            </w:r>
            <w:proofErr w:type="spellEnd"/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Черепановского</w:t>
            </w:r>
            <w:proofErr w:type="spell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2782800,00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Функционирование  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высшего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должностного</w:t>
            </w: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лица субъекта РФ и муниципального  </w:t>
            </w: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459910,00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459910,00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459910,00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459910,00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459910,00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459910,00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РФ</w:t>
            </w: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Высших исполнительных органов</w:t>
            </w: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государственной власти субъектов РФ, </w:t>
            </w: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местных администраций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2464644,33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2464644,33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2464644,33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1672907,19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1672907,19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1672907,19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726573,14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726573,14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Закупки товаров, работ, услуг в сфере информационног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165106,35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561466,79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65164,00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налогов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33500,00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16100.00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15564,00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надзора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20000.00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83759,00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Мобилизация и вневойсковая подготовка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83759,00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83759,00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83759,00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83459,00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83459,00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83459,00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46900.00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Учреждения по обеспечению диспетчерского обслуживания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43100,00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43100,00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Предупреждение и ликвидация последствий чрезвычайных  ситуаций и стихийных бедствий природного и техногенного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характ</w:t>
            </w:r>
            <w:proofErr w:type="spellEnd"/>
            <w:r w:rsidRPr="00F42BC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9490,00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9490,00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9490,00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9490,00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1956346,00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1956346,00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Долгосрочная целевая программа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1660500,00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1660500,00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1660500,00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1660500,00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Долгосрочная целевая программа «Развитие автомобильных дорог регионального, межмуниципального и местного значения в Новосибирской области»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076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87395.00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076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87395.00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076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87395.00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076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87395.00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дорожного фонда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196060.00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196060.00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196060.00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196060.00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196060.00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Жилищн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коммунальное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14688166,00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5787910,00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Взносы на капитальный ремонт муниципального жилья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4700,00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9500025050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4700,00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подпрограммы «Инженерное обеспечение площадок комплексной застройки Новосибирской области» ГП НСО «Стимулирование 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развития жилищного строительства Новосибирской области на 2015-2020 годы»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5494000,00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5494000,00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Бюджетные инвестиции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5494000,00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5494000,00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подпрограммы «Инженерное обеспечение площадок комплексной застройки Новосибирской области» ГП НСО «Стимулирование развития жилищного строительства Новосибирской области на 2015-2020 годы»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289210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289210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Бюджетные инвестиции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289210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289210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государственной программы Новосибирской области  «Энергосбережение и повышение энергетической эффективности Новосибирской области на 2015-2020 годы»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4619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14600705.00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>муниципальной)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4619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14600705.00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110331,00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Расходы на субсидии юридическим лицам (кроме государственных учреждений) и 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физическим лицам – производителям товаров, работ, услуг в области коммунального хозяйства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110331,00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 и физическим лицам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110331,00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на мероприятия в области коммунального хозяйства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160429,00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110800,00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110800,00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110800,00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49629,00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Бюджетные инвестиции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49629,00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>муниципальной)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49629,00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 подготовке объектов жилищно-коммунального хозяйства НСО к работе в осенне-зимний период подпрограммы «Безопасность жилищно-коммунального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»Г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«Жилищно-коммунальное хозяйство Новосибирской области»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124200,00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124200,00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 и физическим лицам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9500070810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124200,00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по подготовке объектов жилищно-коммунального 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хозяйства НСО к работе в осенне-зимний период подпрограммы «Безопасность жилищно-коммунального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хозяйства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»Г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«Жилищно-коммунальное хозяйство Новосибирской области»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6537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6537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F42BCD" w:rsidRPr="00F42BCD" w:rsidTr="00F42BCD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 и физическим лицам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</w:t>
            </w: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0810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6537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t>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F42BCD">
              <w:rPr>
                <w:rFonts w:eastAsia="Calibri"/>
                <w:sz w:val="24"/>
                <w:szCs w:val="24"/>
                <w:lang w:val="en-US" w:eastAsia="en-US"/>
              </w:rPr>
              <w:t>695508.90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Сбор и вывоз ТБО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9500042090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246000,00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410933,65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410933,65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9500061190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410933,65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279765,25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279765,25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279765,25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279765,25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2210,00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2210,00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2210,00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2210,00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9500045190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8600,00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>инематография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4958691,00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4958691,00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4958691,00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3858710,00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Расходы  на выплаты персоналу казенных учреждений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3858710,00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Фонд оплаты труда учреждений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2967700,00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891010,00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Расходы на обеспечение функций казенных </w:t>
            </w: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1099981,00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999075,00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999075,00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Закупки товаров, работ, услуг в сфере информационног</w:t>
            </w:r>
            <w:proofErr w:type="gramStart"/>
            <w:r w:rsidRPr="00F42BCD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48857,00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950218,00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100906,00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налогов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79490,11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прочих налогов, сборов и иных обязательных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17003,78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9500004590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4412,11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78594.00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78594.00</w:t>
            </w:r>
          </w:p>
        </w:tc>
      </w:tr>
      <w:tr w:rsidR="00F42BCD" w:rsidRPr="00F42BCD" w:rsidTr="00F42BCD">
        <w:trPr>
          <w:trHeight w:val="656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78594.00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78594.00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Публичные </w:t>
            </w:r>
            <w:proofErr w:type="spellStart"/>
            <w:r w:rsidRPr="00F42BCD">
              <w:rPr>
                <w:rFonts w:eastAsia="Calibri"/>
                <w:sz w:val="24"/>
                <w:szCs w:val="24"/>
                <w:lang w:eastAsia="en-US"/>
              </w:rPr>
              <w:t>нопмативные</w:t>
            </w:r>
            <w:proofErr w:type="spellEnd"/>
            <w:r w:rsidRPr="00F42BCD">
              <w:rPr>
                <w:rFonts w:eastAsia="Calibri"/>
                <w:sz w:val="24"/>
                <w:szCs w:val="24"/>
                <w:lang w:eastAsia="en-US"/>
              </w:rPr>
              <w:t xml:space="preserve"> социальные выплаты гражданам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78594.00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9500012110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78594.00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7148,75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7148,75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lastRenderedPageBreak/>
              <w:t>Обслуживание муниципального долга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9500060130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7148,75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348756,00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348756,00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348756,00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9500085870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348756,00</w:t>
            </w:r>
          </w:p>
        </w:tc>
      </w:tr>
      <w:tr w:rsidR="00F42BCD" w:rsidRPr="00F42BCD" w:rsidTr="00F42BCD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CD" w:rsidRPr="00F42BCD" w:rsidRDefault="00F42BCD" w:rsidP="00F42BCD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42BCD">
              <w:rPr>
                <w:rFonts w:eastAsia="Calibri"/>
                <w:sz w:val="24"/>
                <w:szCs w:val="24"/>
                <w:lang w:eastAsia="en-US"/>
              </w:rPr>
              <w:t>31981819,98</w:t>
            </w:r>
          </w:p>
        </w:tc>
      </w:tr>
    </w:tbl>
    <w:p w:rsidR="00F42BCD" w:rsidRDefault="00F42BCD">
      <w:pPr>
        <w:rPr>
          <w:sz w:val="24"/>
          <w:szCs w:val="24"/>
        </w:rPr>
      </w:pPr>
    </w:p>
    <w:p w:rsidR="00F42BCD" w:rsidRDefault="00F42BCD">
      <w:pPr>
        <w:rPr>
          <w:sz w:val="24"/>
          <w:szCs w:val="24"/>
        </w:rPr>
      </w:pPr>
    </w:p>
    <w:p w:rsidR="00F42BCD" w:rsidRPr="00F42BCD" w:rsidRDefault="00F42BCD" w:rsidP="00F42BCD">
      <w:pPr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РОССИЙСКАЯ ФЕДЕРАЦИЯ</w:t>
      </w:r>
    </w:p>
    <w:p w:rsidR="00F42BCD" w:rsidRPr="00F42BCD" w:rsidRDefault="00F42BCD" w:rsidP="00F42BCD">
      <w:pPr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СОВЕТ ДЕПУТАТОВ БОЧКАРЕВСКОГО  СЕЛЬСОВЕТА</w:t>
      </w:r>
    </w:p>
    <w:p w:rsidR="00F42BCD" w:rsidRPr="00F42BCD" w:rsidRDefault="00F42BCD" w:rsidP="00F42BCD">
      <w:pPr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ЧЕРЕПАНОВСКОГО РАЙОНА НОВОСИБИРСКОЙ ОБЛАСТИ</w:t>
      </w:r>
    </w:p>
    <w:p w:rsidR="00F42BCD" w:rsidRPr="00F42BCD" w:rsidRDefault="00F42BCD" w:rsidP="00F42BC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( пятого созыва)</w:t>
      </w:r>
    </w:p>
    <w:p w:rsidR="00F42BCD" w:rsidRPr="00F42BCD" w:rsidRDefault="00F42BCD" w:rsidP="00F42BC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42BCD">
        <w:rPr>
          <w:rFonts w:eastAsia="Calibri"/>
          <w:b/>
          <w:bCs/>
          <w:sz w:val="24"/>
          <w:szCs w:val="24"/>
          <w:lang w:eastAsia="en-US"/>
        </w:rPr>
        <w:t>РЕШЕНИЕ</w:t>
      </w:r>
    </w:p>
    <w:p w:rsidR="00F42BCD" w:rsidRPr="00F42BCD" w:rsidRDefault="00F42BCD" w:rsidP="00F42BCD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Восьмой   сессии</w:t>
      </w:r>
    </w:p>
    <w:p w:rsidR="00F42BCD" w:rsidRPr="00F42BCD" w:rsidRDefault="00F42BCD" w:rsidP="00F42BC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От 28.09.2016г №  2                                                                                      </w:t>
      </w:r>
    </w:p>
    <w:p w:rsidR="00F42BCD" w:rsidRPr="00F42BCD" w:rsidRDefault="00F42BCD" w:rsidP="00F42BC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«О предоставлении субсидии</w:t>
      </w:r>
    </w:p>
    <w:p w:rsidR="00F42BCD" w:rsidRPr="00F42BCD" w:rsidRDefault="00F42BCD" w:rsidP="00F42BCD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юридическим лицам»</w:t>
      </w:r>
    </w:p>
    <w:p w:rsidR="00F42BCD" w:rsidRPr="00F42BCD" w:rsidRDefault="00F42BCD" w:rsidP="00F42BC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Заслушав и обсудив доклад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Галюк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Т.В.,  Совет депутатов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района,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РЕШИЛ: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1.Предоставить субсидию МУП «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Бочкаревский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жилкомплекс</w:t>
      </w:r>
      <w:proofErr w:type="spellEnd"/>
      <w:r w:rsidRPr="00F42BCD">
        <w:rPr>
          <w:rFonts w:eastAsia="Calibri"/>
          <w:sz w:val="24"/>
          <w:szCs w:val="24"/>
          <w:lang w:eastAsia="en-US"/>
        </w:rPr>
        <w:t>» в сумме 130737,00 рублей на проведение режимно-наладочных испытаний котлов и приобретение прокладок для ремонта теплообменника газовой котельной  п. Пушной.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2. Предоставить  субсидию ООО «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Горводоканал</w:t>
      </w:r>
      <w:proofErr w:type="spellEnd"/>
      <w:r w:rsidRPr="00F42BCD">
        <w:rPr>
          <w:rFonts w:eastAsia="Calibri"/>
          <w:sz w:val="24"/>
          <w:szCs w:val="24"/>
          <w:lang w:eastAsia="en-US"/>
        </w:rPr>
        <w:t>» в сумме 70126,11 рублей для погашения убытков за 1  полугодие 2016 г.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3. Решение вступает в силу после его опубликования.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</w:p>
    <w:p w:rsidR="00F42BCD" w:rsidRPr="00F42BCD" w:rsidRDefault="00F42BCD" w:rsidP="00F42BCD">
      <w:pPr>
        <w:ind w:left="240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                                  Калиновский В.И.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Pr="00F42BCD">
        <w:rPr>
          <w:rFonts w:eastAsia="Calibri"/>
          <w:sz w:val="24"/>
          <w:szCs w:val="24"/>
          <w:lang w:eastAsia="en-US"/>
        </w:rPr>
        <w:t>Председатель Совета депутатов</w:t>
      </w:r>
    </w:p>
    <w:p w:rsidR="00F42BCD" w:rsidRPr="00F42BCD" w:rsidRDefault="00F42BCD" w:rsidP="00F42BCD">
      <w:pPr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                                          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Шифман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В.Я.</w:t>
      </w:r>
    </w:p>
    <w:p w:rsidR="00F42BCD" w:rsidRPr="00F42BCD" w:rsidRDefault="00F42BCD">
      <w:pPr>
        <w:rPr>
          <w:sz w:val="24"/>
          <w:szCs w:val="24"/>
        </w:rPr>
      </w:pPr>
    </w:p>
    <w:p w:rsidR="00F42BCD" w:rsidRDefault="00F42BCD" w:rsidP="00F42BCD">
      <w:pPr>
        <w:ind w:firstLine="709"/>
        <w:jc w:val="center"/>
        <w:rPr>
          <w:b/>
          <w:sz w:val="24"/>
          <w:szCs w:val="24"/>
        </w:rPr>
      </w:pPr>
    </w:p>
    <w:p w:rsidR="00F42BCD" w:rsidRPr="00F42BCD" w:rsidRDefault="00F42BCD" w:rsidP="00F42BCD">
      <w:pPr>
        <w:ind w:firstLine="709"/>
        <w:jc w:val="center"/>
        <w:rPr>
          <w:b/>
          <w:sz w:val="24"/>
          <w:szCs w:val="24"/>
        </w:rPr>
      </w:pPr>
      <w:r w:rsidRPr="00F42BCD">
        <w:rPr>
          <w:b/>
          <w:sz w:val="24"/>
          <w:szCs w:val="24"/>
        </w:rPr>
        <w:t>СОВЕТ ДЕПУТАТОВБОЧКАРЕВСКОГО СЕЛЬСОВЕТА ЧЕРЕПАНОВСКОГО РАЙОНА</w:t>
      </w:r>
    </w:p>
    <w:p w:rsidR="00F42BCD" w:rsidRPr="00F42BCD" w:rsidRDefault="00F42BCD" w:rsidP="00F42BCD">
      <w:pPr>
        <w:ind w:firstLine="709"/>
        <w:jc w:val="center"/>
        <w:rPr>
          <w:b/>
          <w:sz w:val="24"/>
          <w:szCs w:val="24"/>
        </w:rPr>
      </w:pPr>
      <w:r w:rsidRPr="00F42BCD">
        <w:rPr>
          <w:b/>
          <w:sz w:val="24"/>
          <w:szCs w:val="24"/>
        </w:rPr>
        <w:t>НОВОСИБИРСКОЙ ОБЛАСТИ</w:t>
      </w:r>
    </w:p>
    <w:p w:rsidR="00F42BCD" w:rsidRPr="00F42BCD" w:rsidRDefault="00F42BCD" w:rsidP="00F42BCD">
      <w:pPr>
        <w:ind w:firstLine="709"/>
        <w:jc w:val="center"/>
        <w:rPr>
          <w:b/>
          <w:sz w:val="24"/>
          <w:szCs w:val="24"/>
        </w:rPr>
      </w:pPr>
      <w:r w:rsidRPr="00F42BCD">
        <w:rPr>
          <w:b/>
          <w:sz w:val="24"/>
          <w:szCs w:val="24"/>
        </w:rPr>
        <w:t>(пятого созыва)</w:t>
      </w:r>
    </w:p>
    <w:p w:rsidR="00F42BCD" w:rsidRPr="00F42BCD" w:rsidRDefault="00F42BCD" w:rsidP="00F42BCD">
      <w:pPr>
        <w:ind w:firstLine="709"/>
        <w:jc w:val="center"/>
        <w:rPr>
          <w:b/>
          <w:sz w:val="24"/>
          <w:szCs w:val="24"/>
        </w:rPr>
      </w:pPr>
    </w:p>
    <w:p w:rsidR="00F42BCD" w:rsidRPr="00F42BCD" w:rsidRDefault="00F42BCD" w:rsidP="00F42BCD">
      <w:pPr>
        <w:ind w:firstLine="709"/>
        <w:jc w:val="center"/>
        <w:rPr>
          <w:b/>
          <w:sz w:val="24"/>
          <w:szCs w:val="24"/>
        </w:rPr>
      </w:pPr>
      <w:proofErr w:type="gramStart"/>
      <w:r w:rsidRPr="00F42BCD">
        <w:rPr>
          <w:b/>
          <w:sz w:val="24"/>
          <w:szCs w:val="24"/>
        </w:rPr>
        <w:t>Р</w:t>
      </w:r>
      <w:proofErr w:type="gramEnd"/>
      <w:r w:rsidRPr="00F42BCD">
        <w:rPr>
          <w:b/>
          <w:sz w:val="24"/>
          <w:szCs w:val="24"/>
        </w:rPr>
        <w:t xml:space="preserve"> Е Ш Е Н И Е</w:t>
      </w:r>
    </w:p>
    <w:p w:rsidR="00F42BCD" w:rsidRPr="00F42BCD" w:rsidRDefault="00F42BCD" w:rsidP="00F42BCD">
      <w:pPr>
        <w:ind w:firstLine="709"/>
        <w:jc w:val="center"/>
        <w:rPr>
          <w:b/>
          <w:sz w:val="24"/>
          <w:szCs w:val="24"/>
        </w:rPr>
      </w:pPr>
      <w:r w:rsidRPr="00F42BCD">
        <w:rPr>
          <w:b/>
          <w:sz w:val="24"/>
          <w:szCs w:val="24"/>
        </w:rPr>
        <w:t>(восьмой сессии)</w:t>
      </w:r>
    </w:p>
    <w:p w:rsidR="00F42BCD" w:rsidRPr="00F42BCD" w:rsidRDefault="00F42BCD" w:rsidP="00F42BCD">
      <w:pPr>
        <w:rPr>
          <w:b/>
          <w:sz w:val="24"/>
          <w:szCs w:val="24"/>
        </w:rPr>
      </w:pPr>
      <w:r w:rsidRPr="00F42BCD">
        <w:rPr>
          <w:b/>
          <w:sz w:val="24"/>
          <w:szCs w:val="24"/>
        </w:rPr>
        <w:lastRenderedPageBreak/>
        <w:t xml:space="preserve">от 28.09.2016                                        </w:t>
      </w:r>
      <w:r w:rsidR="00E80AF2">
        <w:rPr>
          <w:b/>
          <w:sz w:val="24"/>
          <w:szCs w:val="24"/>
        </w:rPr>
        <w:t xml:space="preserve">        </w:t>
      </w:r>
      <w:r w:rsidRPr="00F42BCD">
        <w:rPr>
          <w:b/>
          <w:sz w:val="24"/>
          <w:szCs w:val="24"/>
        </w:rPr>
        <w:t xml:space="preserve">  </w:t>
      </w:r>
      <w:proofErr w:type="spellStart"/>
      <w:r w:rsidRPr="00F42BCD">
        <w:rPr>
          <w:b/>
          <w:sz w:val="24"/>
          <w:szCs w:val="24"/>
        </w:rPr>
        <w:t>п</w:t>
      </w:r>
      <w:proofErr w:type="gramStart"/>
      <w:r w:rsidRPr="00F42BCD">
        <w:rPr>
          <w:b/>
          <w:sz w:val="24"/>
          <w:szCs w:val="24"/>
        </w:rPr>
        <w:t>.Б</w:t>
      </w:r>
      <w:proofErr w:type="gramEnd"/>
      <w:r w:rsidRPr="00F42BCD">
        <w:rPr>
          <w:b/>
          <w:sz w:val="24"/>
          <w:szCs w:val="24"/>
        </w:rPr>
        <w:t>очкарево</w:t>
      </w:r>
      <w:proofErr w:type="spellEnd"/>
      <w:r w:rsidRPr="00F42BCD">
        <w:rPr>
          <w:b/>
          <w:sz w:val="24"/>
          <w:szCs w:val="24"/>
        </w:rPr>
        <w:t xml:space="preserve">                           № 3</w:t>
      </w:r>
    </w:p>
    <w:p w:rsidR="00F42BCD" w:rsidRPr="00F42BCD" w:rsidRDefault="00F42BCD" w:rsidP="00F42BCD">
      <w:pPr>
        <w:spacing w:after="200" w:line="276" w:lineRule="auto"/>
        <w:rPr>
          <w:sz w:val="24"/>
          <w:szCs w:val="24"/>
        </w:rPr>
      </w:pPr>
    </w:p>
    <w:p w:rsidR="00F42BCD" w:rsidRPr="00F42BCD" w:rsidRDefault="00F42BCD" w:rsidP="00F42BCD">
      <w:pPr>
        <w:spacing w:after="200" w:line="276" w:lineRule="auto"/>
        <w:rPr>
          <w:sz w:val="24"/>
          <w:szCs w:val="24"/>
        </w:rPr>
      </w:pPr>
      <w:r w:rsidRPr="00F42BCD">
        <w:rPr>
          <w:sz w:val="24"/>
          <w:szCs w:val="24"/>
        </w:rPr>
        <w:t xml:space="preserve">Об отмене решения </w:t>
      </w:r>
    </w:p>
    <w:p w:rsidR="00F42BCD" w:rsidRPr="00F42BCD" w:rsidRDefault="00F42BCD" w:rsidP="00E80AF2">
      <w:pPr>
        <w:jc w:val="both"/>
        <w:rPr>
          <w:sz w:val="24"/>
          <w:szCs w:val="24"/>
        </w:rPr>
      </w:pPr>
      <w:r w:rsidRPr="00F42BCD">
        <w:rPr>
          <w:sz w:val="24"/>
          <w:szCs w:val="24"/>
        </w:rPr>
        <w:t xml:space="preserve">Рассмотрев протест прокурора </w:t>
      </w:r>
      <w:proofErr w:type="spellStart"/>
      <w:r w:rsidRPr="00F42BCD">
        <w:rPr>
          <w:sz w:val="24"/>
          <w:szCs w:val="24"/>
        </w:rPr>
        <w:t>Черепановского</w:t>
      </w:r>
      <w:proofErr w:type="spellEnd"/>
      <w:r w:rsidRPr="00F42BCD">
        <w:rPr>
          <w:sz w:val="24"/>
          <w:szCs w:val="24"/>
        </w:rPr>
        <w:t xml:space="preserve"> района от 16.06.2016 года  № 42д-16 на  решение 6 сессии от 29.04.2016 года</w:t>
      </w:r>
      <w:r w:rsidRPr="00F42BCD">
        <w:rPr>
          <w:rFonts w:ascii="Calibri" w:hAnsi="Calibri"/>
          <w:sz w:val="24"/>
          <w:szCs w:val="24"/>
        </w:rPr>
        <w:t xml:space="preserve"> </w:t>
      </w:r>
      <w:r w:rsidRPr="00F42BCD">
        <w:rPr>
          <w:sz w:val="24"/>
          <w:szCs w:val="24"/>
        </w:rPr>
        <w:t xml:space="preserve">Совета депутатов </w:t>
      </w:r>
      <w:proofErr w:type="spellStart"/>
      <w:r w:rsidRPr="00F42BCD">
        <w:rPr>
          <w:sz w:val="24"/>
          <w:szCs w:val="24"/>
        </w:rPr>
        <w:t>Бочкаревского</w:t>
      </w:r>
      <w:proofErr w:type="spellEnd"/>
      <w:r w:rsidRPr="00F42BCD">
        <w:rPr>
          <w:sz w:val="24"/>
          <w:szCs w:val="24"/>
        </w:rPr>
        <w:t xml:space="preserve"> сельсовета </w:t>
      </w:r>
      <w:proofErr w:type="spellStart"/>
      <w:r w:rsidRPr="00F42BCD">
        <w:rPr>
          <w:sz w:val="24"/>
          <w:szCs w:val="24"/>
        </w:rPr>
        <w:t>Черепановского</w:t>
      </w:r>
      <w:proofErr w:type="spellEnd"/>
      <w:r w:rsidRPr="00F42BCD">
        <w:rPr>
          <w:sz w:val="24"/>
          <w:szCs w:val="24"/>
        </w:rPr>
        <w:t xml:space="preserve"> района Новосибирской области «О передаче  осуществления полномочий в области теплоснабжения и водоснабжения населения муниципальному образованию  </w:t>
      </w:r>
      <w:proofErr w:type="spellStart"/>
      <w:r w:rsidRPr="00F42BCD">
        <w:rPr>
          <w:sz w:val="24"/>
          <w:szCs w:val="24"/>
        </w:rPr>
        <w:t>Черепановского</w:t>
      </w:r>
      <w:proofErr w:type="spellEnd"/>
      <w:r w:rsidRPr="00F42BCD">
        <w:rPr>
          <w:sz w:val="24"/>
          <w:szCs w:val="24"/>
        </w:rPr>
        <w:t xml:space="preserve"> района Новосибирской области» Совет депутатов </w:t>
      </w:r>
      <w:proofErr w:type="spellStart"/>
      <w:r w:rsidRPr="00F42BCD">
        <w:rPr>
          <w:sz w:val="24"/>
          <w:szCs w:val="24"/>
        </w:rPr>
        <w:t>Бочкаревского</w:t>
      </w:r>
      <w:proofErr w:type="spellEnd"/>
      <w:r w:rsidRPr="00F42BCD">
        <w:rPr>
          <w:sz w:val="24"/>
          <w:szCs w:val="24"/>
        </w:rPr>
        <w:t xml:space="preserve"> сельсовета</w:t>
      </w:r>
    </w:p>
    <w:p w:rsidR="00F42BCD" w:rsidRPr="00F42BCD" w:rsidRDefault="00F42BCD" w:rsidP="00E80AF2">
      <w:pPr>
        <w:jc w:val="both"/>
        <w:rPr>
          <w:sz w:val="24"/>
          <w:szCs w:val="24"/>
        </w:rPr>
      </w:pPr>
      <w:r w:rsidRPr="00F42BCD">
        <w:rPr>
          <w:sz w:val="24"/>
          <w:szCs w:val="24"/>
        </w:rPr>
        <w:t>РЕШИЛ:</w:t>
      </w:r>
    </w:p>
    <w:p w:rsidR="00F42BCD" w:rsidRPr="00F42BCD" w:rsidRDefault="00F42BCD" w:rsidP="00E80AF2">
      <w:pPr>
        <w:jc w:val="both"/>
        <w:rPr>
          <w:sz w:val="24"/>
          <w:szCs w:val="24"/>
        </w:rPr>
      </w:pPr>
      <w:r w:rsidRPr="00F42BCD">
        <w:rPr>
          <w:sz w:val="24"/>
          <w:szCs w:val="24"/>
        </w:rPr>
        <w:t xml:space="preserve">1.Решение 6 сессии Совета депутатов </w:t>
      </w:r>
      <w:proofErr w:type="spellStart"/>
      <w:r w:rsidRPr="00F42BCD">
        <w:rPr>
          <w:sz w:val="24"/>
          <w:szCs w:val="24"/>
        </w:rPr>
        <w:t>Бочкаревского</w:t>
      </w:r>
      <w:proofErr w:type="spellEnd"/>
      <w:r w:rsidRPr="00F42BCD">
        <w:rPr>
          <w:sz w:val="24"/>
          <w:szCs w:val="24"/>
        </w:rPr>
        <w:t xml:space="preserve"> сельсовета </w:t>
      </w:r>
      <w:proofErr w:type="spellStart"/>
      <w:r w:rsidRPr="00F42BCD">
        <w:rPr>
          <w:sz w:val="24"/>
          <w:szCs w:val="24"/>
        </w:rPr>
        <w:t>Черепановского</w:t>
      </w:r>
      <w:proofErr w:type="spellEnd"/>
      <w:r w:rsidRPr="00F42BCD">
        <w:rPr>
          <w:sz w:val="24"/>
          <w:szCs w:val="24"/>
        </w:rPr>
        <w:t xml:space="preserve"> района Новосибирской области от 29.04.2016 «О передаче  осуществления полномочий в области теплоснабжения и водоснабжения населения муниципальному образованию  </w:t>
      </w:r>
      <w:proofErr w:type="spellStart"/>
      <w:r w:rsidRPr="00F42BCD">
        <w:rPr>
          <w:sz w:val="24"/>
          <w:szCs w:val="24"/>
        </w:rPr>
        <w:t>Черепановского</w:t>
      </w:r>
      <w:proofErr w:type="spellEnd"/>
      <w:r w:rsidRPr="00F42BCD">
        <w:rPr>
          <w:sz w:val="24"/>
          <w:szCs w:val="24"/>
        </w:rPr>
        <w:t xml:space="preserve"> района Новосибирской области» отменить.</w:t>
      </w:r>
    </w:p>
    <w:p w:rsidR="00F42BCD" w:rsidRPr="00F42BCD" w:rsidRDefault="00F42BCD" w:rsidP="00F42BCD">
      <w:pPr>
        <w:rPr>
          <w:sz w:val="24"/>
          <w:szCs w:val="24"/>
        </w:rPr>
      </w:pPr>
      <w:r w:rsidRPr="00F42BCD">
        <w:rPr>
          <w:sz w:val="24"/>
          <w:szCs w:val="24"/>
        </w:rPr>
        <w:t>2.</w:t>
      </w:r>
      <w:r w:rsidRPr="00F42BCD">
        <w:rPr>
          <w:color w:val="000000"/>
          <w:spacing w:val="-9"/>
          <w:sz w:val="24"/>
          <w:szCs w:val="24"/>
        </w:rPr>
        <w:t xml:space="preserve">  </w:t>
      </w:r>
      <w:r w:rsidRPr="00F42BCD">
        <w:rPr>
          <w:color w:val="000000"/>
          <w:spacing w:val="1"/>
          <w:sz w:val="24"/>
          <w:szCs w:val="24"/>
        </w:rPr>
        <w:t xml:space="preserve"> </w:t>
      </w:r>
      <w:r w:rsidRPr="00F42BCD">
        <w:rPr>
          <w:color w:val="000000"/>
          <w:spacing w:val="-1"/>
          <w:sz w:val="24"/>
          <w:szCs w:val="24"/>
        </w:rPr>
        <w:t xml:space="preserve">Настоящее решение вступает в силу после  </w:t>
      </w:r>
      <w:r w:rsidRPr="00F42BCD">
        <w:rPr>
          <w:color w:val="000000"/>
          <w:spacing w:val="1"/>
          <w:sz w:val="24"/>
          <w:szCs w:val="24"/>
        </w:rPr>
        <w:t>опубликования в газете «Сельские ведомости»</w:t>
      </w:r>
    </w:p>
    <w:p w:rsidR="00F42BCD" w:rsidRPr="00F42BCD" w:rsidRDefault="00F42BCD" w:rsidP="00F42BCD">
      <w:pPr>
        <w:spacing w:after="200" w:line="276" w:lineRule="auto"/>
        <w:rPr>
          <w:sz w:val="24"/>
          <w:szCs w:val="24"/>
        </w:rPr>
      </w:pPr>
    </w:p>
    <w:p w:rsidR="00F42BCD" w:rsidRPr="00F42BCD" w:rsidRDefault="00F42BCD" w:rsidP="00F42BCD">
      <w:pPr>
        <w:jc w:val="both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 xml:space="preserve">Глава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сельсовета                          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В.И.Калиновский</w:t>
      </w:r>
      <w:proofErr w:type="spellEnd"/>
      <w:r w:rsidRPr="00F42BCD">
        <w:rPr>
          <w:rFonts w:eastAsia="Calibri"/>
          <w:sz w:val="24"/>
          <w:szCs w:val="24"/>
          <w:lang w:eastAsia="en-US"/>
        </w:rPr>
        <w:t xml:space="preserve">  </w:t>
      </w:r>
      <w:r w:rsidRPr="00F42BCD">
        <w:rPr>
          <w:rFonts w:eastAsia="Calibri"/>
          <w:sz w:val="24"/>
          <w:szCs w:val="24"/>
          <w:lang w:eastAsia="en-US"/>
        </w:rPr>
        <w:tab/>
      </w:r>
      <w:r w:rsidRPr="00F42BCD">
        <w:rPr>
          <w:rFonts w:eastAsia="Calibri"/>
          <w:sz w:val="24"/>
          <w:szCs w:val="24"/>
          <w:lang w:eastAsia="en-US"/>
        </w:rPr>
        <w:tab/>
      </w:r>
    </w:p>
    <w:p w:rsidR="00F42BCD" w:rsidRPr="00F42BCD" w:rsidRDefault="00F42BCD" w:rsidP="00F42BCD">
      <w:pPr>
        <w:jc w:val="both"/>
        <w:rPr>
          <w:rFonts w:eastAsia="Calibri"/>
          <w:sz w:val="24"/>
          <w:szCs w:val="24"/>
          <w:lang w:eastAsia="en-US"/>
        </w:rPr>
      </w:pPr>
      <w:r w:rsidRPr="00F42BCD">
        <w:rPr>
          <w:rFonts w:eastAsia="Calibri"/>
          <w:sz w:val="24"/>
          <w:szCs w:val="24"/>
          <w:lang w:eastAsia="en-US"/>
        </w:rPr>
        <w:t>Председатель Совета депутатов</w:t>
      </w:r>
      <w:r w:rsidRPr="00F42BCD">
        <w:rPr>
          <w:rFonts w:eastAsia="Calibri"/>
          <w:sz w:val="24"/>
          <w:szCs w:val="24"/>
          <w:lang w:eastAsia="en-US"/>
        </w:rPr>
        <w:tab/>
        <w:t xml:space="preserve">                           </w:t>
      </w:r>
      <w:proofErr w:type="spellStart"/>
      <w:r w:rsidRPr="00F42BCD">
        <w:rPr>
          <w:rFonts w:eastAsia="Calibri"/>
          <w:sz w:val="24"/>
          <w:szCs w:val="24"/>
          <w:lang w:eastAsia="en-US"/>
        </w:rPr>
        <w:t>В.Я.Шифман</w:t>
      </w:r>
      <w:proofErr w:type="spellEnd"/>
    </w:p>
    <w:p w:rsidR="00F42BCD" w:rsidRPr="00F42BCD" w:rsidRDefault="00F42BCD" w:rsidP="00F42BCD">
      <w:pPr>
        <w:spacing w:after="200" w:line="276" w:lineRule="auto"/>
        <w:rPr>
          <w:sz w:val="24"/>
          <w:szCs w:val="24"/>
        </w:rPr>
      </w:pPr>
    </w:p>
    <w:p w:rsidR="00D24DA1" w:rsidRPr="00D24DA1" w:rsidRDefault="00D24DA1" w:rsidP="00D24DA1">
      <w:pPr>
        <w:ind w:firstLine="709"/>
        <w:jc w:val="center"/>
        <w:rPr>
          <w:b/>
          <w:sz w:val="24"/>
          <w:szCs w:val="24"/>
        </w:rPr>
      </w:pPr>
      <w:r w:rsidRPr="00D24DA1">
        <w:rPr>
          <w:b/>
          <w:sz w:val="24"/>
          <w:szCs w:val="24"/>
        </w:rPr>
        <w:t>СОВЕТ ДЕПУТАТОВБОЧКАРЕВСКОГО СЕЛЬСОВЕТА ЧЕРЕПАНОВСКОГО РАЙОНА</w:t>
      </w:r>
    </w:p>
    <w:p w:rsidR="00D24DA1" w:rsidRPr="00D24DA1" w:rsidRDefault="00D24DA1" w:rsidP="00D24DA1">
      <w:pPr>
        <w:ind w:firstLine="709"/>
        <w:jc w:val="center"/>
        <w:rPr>
          <w:b/>
          <w:sz w:val="24"/>
          <w:szCs w:val="24"/>
        </w:rPr>
      </w:pPr>
      <w:r w:rsidRPr="00D24DA1">
        <w:rPr>
          <w:b/>
          <w:sz w:val="24"/>
          <w:szCs w:val="24"/>
        </w:rPr>
        <w:t>НОВОСИБИРСКОЙ ОБЛАСТИ</w:t>
      </w:r>
    </w:p>
    <w:p w:rsidR="00D24DA1" w:rsidRPr="00D24DA1" w:rsidRDefault="00D24DA1" w:rsidP="00D24DA1">
      <w:pPr>
        <w:ind w:firstLine="709"/>
        <w:jc w:val="center"/>
        <w:rPr>
          <w:b/>
          <w:sz w:val="24"/>
          <w:szCs w:val="24"/>
        </w:rPr>
      </w:pPr>
      <w:r w:rsidRPr="00D24DA1">
        <w:rPr>
          <w:b/>
          <w:sz w:val="24"/>
          <w:szCs w:val="24"/>
        </w:rPr>
        <w:t>(пятого созыва)</w:t>
      </w:r>
    </w:p>
    <w:p w:rsidR="00D24DA1" w:rsidRPr="00D24DA1" w:rsidRDefault="00D24DA1" w:rsidP="00D24DA1">
      <w:pPr>
        <w:ind w:firstLine="709"/>
        <w:jc w:val="center"/>
        <w:rPr>
          <w:b/>
          <w:sz w:val="24"/>
          <w:szCs w:val="24"/>
        </w:rPr>
      </w:pPr>
    </w:p>
    <w:p w:rsidR="00D24DA1" w:rsidRPr="00D24DA1" w:rsidRDefault="00D24DA1" w:rsidP="00D24DA1">
      <w:pPr>
        <w:ind w:firstLine="709"/>
        <w:jc w:val="center"/>
        <w:rPr>
          <w:b/>
          <w:sz w:val="24"/>
          <w:szCs w:val="24"/>
        </w:rPr>
      </w:pPr>
      <w:proofErr w:type="gramStart"/>
      <w:r w:rsidRPr="00D24DA1">
        <w:rPr>
          <w:b/>
          <w:sz w:val="24"/>
          <w:szCs w:val="24"/>
        </w:rPr>
        <w:t>Р</w:t>
      </w:r>
      <w:proofErr w:type="gramEnd"/>
      <w:r w:rsidRPr="00D24DA1">
        <w:rPr>
          <w:b/>
          <w:sz w:val="24"/>
          <w:szCs w:val="24"/>
        </w:rPr>
        <w:t xml:space="preserve"> Е Ш Е Н И Е</w:t>
      </w:r>
    </w:p>
    <w:p w:rsidR="00D24DA1" w:rsidRPr="00D24DA1" w:rsidRDefault="00D24DA1" w:rsidP="00D24DA1">
      <w:pPr>
        <w:ind w:firstLine="709"/>
        <w:jc w:val="center"/>
        <w:rPr>
          <w:b/>
          <w:sz w:val="24"/>
          <w:szCs w:val="24"/>
        </w:rPr>
      </w:pPr>
      <w:r w:rsidRPr="00D24DA1">
        <w:rPr>
          <w:b/>
          <w:sz w:val="24"/>
          <w:szCs w:val="24"/>
        </w:rPr>
        <w:t>(восьмой сессии)</w:t>
      </w:r>
    </w:p>
    <w:p w:rsidR="00D24DA1" w:rsidRPr="00D24DA1" w:rsidRDefault="00D24DA1" w:rsidP="00D24DA1">
      <w:pPr>
        <w:rPr>
          <w:b/>
          <w:sz w:val="24"/>
          <w:szCs w:val="24"/>
        </w:rPr>
      </w:pPr>
      <w:r w:rsidRPr="00D24DA1">
        <w:rPr>
          <w:b/>
          <w:sz w:val="24"/>
          <w:szCs w:val="24"/>
        </w:rPr>
        <w:t xml:space="preserve">от 28..09.2016                                       </w:t>
      </w:r>
      <w:r>
        <w:rPr>
          <w:b/>
          <w:sz w:val="24"/>
          <w:szCs w:val="24"/>
        </w:rPr>
        <w:t xml:space="preserve">        </w:t>
      </w:r>
      <w:r w:rsidRPr="00D24DA1">
        <w:rPr>
          <w:b/>
          <w:sz w:val="24"/>
          <w:szCs w:val="24"/>
        </w:rPr>
        <w:t xml:space="preserve">  </w:t>
      </w:r>
      <w:proofErr w:type="spellStart"/>
      <w:r w:rsidRPr="00D24DA1">
        <w:rPr>
          <w:b/>
          <w:sz w:val="24"/>
          <w:szCs w:val="24"/>
        </w:rPr>
        <w:t>п</w:t>
      </w:r>
      <w:proofErr w:type="gramStart"/>
      <w:r w:rsidRPr="00D24DA1">
        <w:rPr>
          <w:b/>
          <w:sz w:val="24"/>
          <w:szCs w:val="24"/>
        </w:rPr>
        <w:t>.Б</w:t>
      </w:r>
      <w:proofErr w:type="gramEnd"/>
      <w:r w:rsidRPr="00D24DA1">
        <w:rPr>
          <w:b/>
          <w:sz w:val="24"/>
          <w:szCs w:val="24"/>
        </w:rPr>
        <w:t>очкарево</w:t>
      </w:r>
      <w:proofErr w:type="spellEnd"/>
      <w:r w:rsidRPr="00D24DA1">
        <w:rPr>
          <w:b/>
          <w:sz w:val="24"/>
          <w:szCs w:val="24"/>
        </w:rPr>
        <w:t xml:space="preserve">                           № 4</w:t>
      </w:r>
    </w:p>
    <w:p w:rsidR="00D24DA1" w:rsidRPr="00D24DA1" w:rsidRDefault="00D24DA1" w:rsidP="00D24DA1">
      <w:pPr>
        <w:jc w:val="center"/>
        <w:rPr>
          <w:sz w:val="24"/>
          <w:szCs w:val="24"/>
        </w:rPr>
      </w:pPr>
    </w:p>
    <w:p w:rsidR="00D24DA1" w:rsidRPr="00D24DA1" w:rsidRDefault="00D24DA1" w:rsidP="00D24DA1">
      <w:pPr>
        <w:jc w:val="center"/>
        <w:rPr>
          <w:sz w:val="24"/>
          <w:szCs w:val="24"/>
        </w:rPr>
      </w:pPr>
      <w:r w:rsidRPr="00D24DA1">
        <w:rPr>
          <w:sz w:val="24"/>
          <w:szCs w:val="24"/>
        </w:rPr>
        <w:t xml:space="preserve">О внесении изменений в пункт 4 статьи 4 решения 6 сессии от 29.04.2016 года № 1 «О  комиссии по  контролю  за достоверностью  сведений  о  доходах  об имуществе </w:t>
      </w:r>
      <w:r w:rsidRPr="00D24DA1">
        <w:rPr>
          <w:bCs/>
          <w:sz w:val="24"/>
          <w:szCs w:val="24"/>
        </w:rPr>
        <w:t xml:space="preserve">  и обязательствах имущественного характера</w:t>
      </w:r>
      <w:proofErr w:type="gramStart"/>
      <w:r w:rsidRPr="00D24DA1">
        <w:rPr>
          <w:bCs/>
          <w:sz w:val="24"/>
          <w:szCs w:val="24"/>
        </w:rPr>
        <w:t>.</w:t>
      </w:r>
      <w:proofErr w:type="gramEnd"/>
      <w:r w:rsidRPr="00D24DA1">
        <w:rPr>
          <w:bCs/>
          <w:sz w:val="24"/>
          <w:szCs w:val="24"/>
        </w:rPr>
        <w:t xml:space="preserve">  </w:t>
      </w:r>
      <w:proofErr w:type="gramStart"/>
      <w:r w:rsidRPr="00D24DA1">
        <w:rPr>
          <w:bCs/>
          <w:sz w:val="24"/>
          <w:szCs w:val="24"/>
        </w:rPr>
        <w:t>п</w:t>
      </w:r>
      <w:proofErr w:type="gramEnd"/>
      <w:r w:rsidRPr="00D24DA1">
        <w:rPr>
          <w:bCs/>
          <w:sz w:val="24"/>
          <w:szCs w:val="24"/>
        </w:rPr>
        <w:t xml:space="preserve">редоставляемых  депутатами Совета депутатов </w:t>
      </w:r>
      <w:proofErr w:type="spellStart"/>
      <w:r w:rsidRPr="00D24DA1">
        <w:rPr>
          <w:bCs/>
          <w:sz w:val="24"/>
          <w:szCs w:val="24"/>
        </w:rPr>
        <w:t>Бочкаревского</w:t>
      </w:r>
      <w:proofErr w:type="spellEnd"/>
      <w:r w:rsidRPr="00D24DA1">
        <w:rPr>
          <w:bCs/>
          <w:sz w:val="24"/>
          <w:szCs w:val="24"/>
        </w:rPr>
        <w:t xml:space="preserve"> сельсовета </w:t>
      </w:r>
      <w:proofErr w:type="spellStart"/>
      <w:r w:rsidRPr="00D24DA1">
        <w:rPr>
          <w:bCs/>
          <w:sz w:val="24"/>
          <w:szCs w:val="24"/>
        </w:rPr>
        <w:t>Черепановского</w:t>
      </w:r>
      <w:proofErr w:type="spellEnd"/>
      <w:r w:rsidRPr="00D24DA1">
        <w:rPr>
          <w:bCs/>
          <w:sz w:val="24"/>
          <w:szCs w:val="24"/>
        </w:rPr>
        <w:t xml:space="preserve"> района</w:t>
      </w:r>
    </w:p>
    <w:p w:rsidR="00D24DA1" w:rsidRPr="00D24DA1" w:rsidRDefault="00D24DA1" w:rsidP="00D24DA1">
      <w:pPr>
        <w:ind w:firstLine="709"/>
        <w:jc w:val="center"/>
        <w:rPr>
          <w:b/>
          <w:sz w:val="24"/>
          <w:szCs w:val="24"/>
        </w:rPr>
      </w:pPr>
    </w:p>
    <w:p w:rsidR="00D24DA1" w:rsidRPr="00D24DA1" w:rsidRDefault="00D24DA1" w:rsidP="00D24DA1">
      <w:pPr>
        <w:jc w:val="both"/>
        <w:rPr>
          <w:sz w:val="24"/>
          <w:szCs w:val="24"/>
        </w:rPr>
      </w:pPr>
      <w:r w:rsidRPr="00D24DA1">
        <w:rPr>
          <w:sz w:val="24"/>
          <w:szCs w:val="24"/>
        </w:rPr>
        <w:t xml:space="preserve">Рассмотрев протест прокурора </w:t>
      </w:r>
      <w:proofErr w:type="spellStart"/>
      <w:r w:rsidRPr="00D24DA1">
        <w:rPr>
          <w:sz w:val="24"/>
          <w:szCs w:val="24"/>
        </w:rPr>
        <w:t>Черепановского</w:t>
      </w:r>
      <w:proofErr w:type="spellEnd"/>
      <w:r w:rsidRPr="00D24DA1">
        <w:rPr>
          <w:sz w:val="24"/>
          <w:szCs w:val="24"/>
        </w:rPr>
        <w:t xml:space="preserve"> района от 16.06.2016 года № 42д-16 на  решение 6 сессии от 29.04.2016 года № 1 «О  комиссии по  контролю  за достоверностью  сведений  о  доходах  об имуществе </w:t>
      </w:r>
      <w:r w:rsidRPr="00D24DA1">
        <w:rPr>
          <w:bCs/>
          <w:sz w:val="24"/>
          <w:szCs w:val="24"/>
        </w:rPr>
        <w:t xml:space="preserve">  и обязательствах имущественного характера.  предоставляемых  депутатами Совета депутатов </w:t>
      </w:r>
      <w:proofErr w:type="spellStart"/>
      <w:r w:rsidRPr="00D24DA1">
        <w:rPr>
          <w:bCs/>
          <w:sz w:val="24"/>
          <w:szCs w:val="24"/>
        </w:rPr>
        <w:t>Бочкаревского</w:t>
      </w:r>
      <w:proofErr w:type="spellEnd"/>
      <w:r w:rsidRPr="00D24DA1">
        <w:rPr>
          <w:bCs/>
          <w:sz w:val="24"/>
          <w:szCs w:val="24"/>
        </w:rPr>
        <w:t xml:space="preserve"> сельсовета </w:t>
      </w:r>
      <w:proofErr w:type="spellStart"/>
      <w:r w:rsidRPr="00D24DA1">
        <w:rPr>
          <w:bCs/>
          <w:sz w:val="24"/>
          <w:szCs w:val="24"/>
        </w:rPr>
        <w:t>Черепановского</w:t>
      </w:r>
      <w:proofErr w:type="spellEnd"/>
      <w:r w:rsidRPr="00D24DA1">
        <w:rPr>
          <w:bCs/>
          <w:sz w:val="24"/>
          <w:szCs w:val="24"/>
        </w:rPr>
        <w:t xml:space="preserve"> района», для приведения решения в соответствии с постановлением Губернатора Новосибирской области от 04.03.2016 года № 59 (</w:t>
      </w:r>
      <w:proofErr w:type="spellStart"/>
      <w:r w:rsidRPr="00D24DA1">
        <w:rPr>
          <w:bCs/>
          <w:sz w:val="24"/>
          <w:szCs w:val="24"/>
        </w:rPr>
        <w:t>ред</w:t>
      </w:r>
      <w:proofErr w:type="gramStart"/>
      <w:r w:rsidRPr="00D24DA1">
        <w:rPr>
          <w:bCs/>
          <w:sz w:val="24"/>
          <w:szCs w:val="24"/>
        </w:rPr>
        <w:t>.о</w:t>
      </w:r>
      <w:proofErr w:type="gramEnd"/>
      <w:r w:rsidRPr="00D24DA1">
        <w:rPr>
          <w:bCs/>
          <w:sz w:val="24"/>
          <w:szCs w:val="24"/>
        </w:rPr>
        <w:t>т</w:t>
      </w:r>
      <w:proofErr w:type="spellEnd"/>
      <w:r w:rsidRPr="00D24DA1">
        <w:rPr>
          <w:bCs/>
          <w:sz w:val="24"/>
          <w:szCs w:val="24"/>
        </w:rPr>
        <w:t xml:space="preserve"> 31.05.2016 ) « О проверке достоверности </w:t>
      </w:r>
      <w:proofErr w:type="gramStart"/>
      <w:r w:rsidRPr="00D24DA1">
        <w:rPr>
          <w:sz w:val="24"/>
          <w:szCs w:val="24"/>
        </w:rPr>
        <w:t xml:space="preserve">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 Совет депутатов </w:t>
      </w:r>
      <w:proofErr w:type="spellStart"/>
      <w:r w:rsidRPr="00D24DA1">
        <w:rPr>
          <w:sz w:val="24"/>
          <w:szCs w:val="24"/>
        </w:rPr>
        <w:t>Бочкаревского</w:t>
      </w:r>
      <w:proofErr w:type="spellEnd"/>
      <w:r w:rsidRPr="00D24DA1">
        <w:rPr>
          <w:sz w:val="24"/>
          <w:szCs w:val="24"/>
        </w:rPr>
        <w:t xml:space="preserve"> сельсовета  РЕШИЛ:</w:t>
      </w:r>
      <w:proofErr w:type="gramEnd"/>
    </w:p>
    <w:p w:rsidR="00D24DA1" w:rsidRPr="00D24DA1" w:rsidRDefault="00D24DA1" w:rsidP="00D24DA1">
      <w:pPr>
        <w:spacing w:after="200" w:line="276" w:lineRule="auto"/>
        <w:rPr>
          <w:bCs/>
          <w:sz w:val="24"/>
          <w:szCs w:val="24"/>
        </w:rPr>
      </w:pPr>
      <w:r w:rsidRPr="00D24DA1">
        <w:rPr>
          <w:sz w:val="24"/>
          <w:szCs w:val="24"/>
        </w:rPr>
        <w:t xml:space="preserve">1.Пункт 4 статьи 4 решения 6 сессии от 29.04.2016 года № 1 «О  комиссии по  контролю  за достоверностью  сведений  о  доходах  об имуществе </w:t>
      </w:r>
      <w:r w:rsidRPr="00D24DA1">
        <w:rPr>
          <w:bCs/>
          <w:sz w:val="24"/>
          <w:szCs w:val="24"/>
        </w:rPr>
        <w:t xml:space="preserve">  и обязательствах </w:t>
      </w:r>
      <w:r w:rsidRPr="00D24DA1">
        <w:rPr>
          <w:bCs/>
          <w:sz w:val="24"/>
          <w:szCs w:val="24"/>
        </w:rPr>
        <w:lastRenderedPageBreak/>
        <w:t>имущественного характера</w:t>
      </w:r>
      <w:proofErr w:type="gramStart"/>
      <w:r w:rsidRPr="00D24DA1">
        <w:rPr>
          <w:bCs/>
          <w:sz w:val="24"/>
          <w:szCs w:val="24"/>
        </w:rPr>
        <w:t>.</w:t>
      </w:r>
      <w:proofErr w:type="gramEnd"/>
      <w:r w:rsidRPr="00D24DA1">
        <w:rPr>
          <w:bCs/>
          <w:sz w:val="24"/>
          <w:szCs w:val="24"/>
        </w:rPr>
        <w:t xml:space="preserve">  </w:t>
      </w:r>
      <w:proofErr w:type="gramStart"/>
      <w:r w:rsidRPr="00D24DA1">
        <w:rPr>
          <w:bCs/>
          <w:sz w:val="24"/>
          <w:szCs w:val="24"/>
        </w:rPr>
        <w:t>п</w:t>
      </w:r>
      <w:proofErr w:type="gramEnd"/>
      <w:r w:rsidRPr="00D24DA1">
        <w:rPr>
          <w:bCs/>
          <w:sz w:val="24"/>
          <w:szCs w:val="24"/>
        </w:rPr>
        <w:t xml:space="preserve">редоставляемых  депутатами Совета депутатов </w:t>
      </w:r>
      <w:proofErr w:type="spellStart"/>
      <w:r w:rsidRPr="00D24DA1">
        <w:rPr>
          <w:bCs/>
          <w:sz w:val="24"/>
          <w:szCs w:val="24"/>
        </w:rPr>
        <w:t>Бочкаревского</w:t>
      </w:r>
      <w:proofErr w:type="spellEnd"/>
      <w:r w:rsidRPr="00D24DA1">
        <w:rPr>
          <w:bCs/>
          <w:sz w:val="24"/>
          <w:szCs w:val="24"/>
        </w:rPr>
        <w:t xml:space="preserve"> сельсовета </w:t>
      </w:r>
      <w:proofErr w:type="spellStart"/>
      <w:r w:rsidRPr="00D24DA1">
        <w:rPr>
          <w:bCs/>
          <w:sz w:val="24"/>
          <w:szCs w:val="24"/>
        </w:rPr>
        <w:t>Черепановского</w:t>
      </w:r>
      <w:proofErr w:type="spellEnd"/>
      <w:r w:rsidRPr="00D24DA1">
        <w:rPr>
          <w:bCs/>
          <w:sz w:val="24"/>
          <w:szCs w:val="24"/>
        </w:rPr>
        <w:t xml:space="preserve"> района» изложить в следующей редакции :</w:t>
      </w:r>
    </w:p>
    <w:p w:rsidR="00D24DA1" w:rsidRPr="00D24DA1" w:rsidRDefault="00D24DA1" w:rsidP="00D24DA1">
      <w:pPr>
        <w:ind w:firstLine="708"/>
        <w:jc w:val="both"/>
        <w:rPr>
          <w:bCs/>
          <w:color w:val="000000"/>
          <w:sz w:val="24"/>
          <w:szCs w:val="24"/>
        </w:rPr>
      </w:pPr>
      <w:r w:rsidRPr="00D24DA1">
        <w:rPr>
          <w:bCs/>
          <w:color w:val="000000"/>
          <w:sz w:val="24"/>
          <w:szCs w:val="24"/>
        </w:rPr>
        <w:t xml:space="preserve"> Пункт 4. Проверка осуществляется в срок, не  превышающий 60 дней со дня принятия  решения о ее проведении. Решением комиссии  срок проверки может быть продлен до  90 дней.</w:t>
      </w:r>
    </w:p>
    <w:p w:rsidR="00D24DA1" w:rsidRPr="00D24DA1" w:rsidRDefault="00D24DA1" w:rsidP="00D24DA1">
      <w:pPr>
        <w:spacing w:after="200" w:line="276" w:lineRule="auto"/>
        <w:rPr>
          <w:bCs/>
          <w:sz w:val="24"/>
          <w:szCs w:val="24"/>
        </w:rPr>
      </w:pPr>
      <w:r w:rsidRPr="00D24DA1">
        <w:rPr>
          <w:bCs/>
          <w:sz w:val="24"/>
          <w:szCs w:val="24"/>
        </w:rPr>
        <w:t xml:space="preserve"> </w:t>
      </w:r>
    </w:p>
    <w:p w:rsidR="00D24DA1" w:rsidRPr="00D24DA1" w:rsidRDefault="00D24DA1" w:rsidP="00D24DA1">
      <w:pPr>
        <w:jc w:val="both"/>
        <w:rPr>
          <w:rFonts w:eastAsia="Calibri"/>
          <w:sz w:val="24"/>
          <w:szCs w:val="24"/>
          <w:lang w:eastAsia="en-US"/>
        </w:rPr>
      </w:pPr>
      <w:r w:rsidRPr="00D24DA1">
        <w:rPr>
          <w:rFonts w:eastAsia="Calibri"/>
          <w:sz w:val="24"/>
          <w:szCs w:val="24"/>
          <w:lang w:eastAsia="en-US"/>
        </w:rPr>
        <w:t xml:space="preserve">Глава  </w:t>
      </w:r>
      <w:proofErr w:type="spellStart"/>
      <w:r w:rsidRPr="00D24DA1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D24DA1">
        <w:rPr>
          <w:rFonts w:eastAsia="Calibri"/>
          <w:sz w:val="24"/>
          <w:szCs w:val="24"/>
          <w:lang w:eastAsia="en-US"/>
        </w:rPr>
        <w:t xml:space="preserve"> сельсовета                             </w:t>
      </w:r>
      <w:proofErr w:type="spellStart"/>
      <w:r w:rsidRPr="00D24DA1">
        <w:rPr>
          <w:rFonts w:eastAsia="Calibri"/>
          <w:sz w:val="24"/>
          <w:szCs w:val="24"/>
          <w:lang w:eastAsia="en-US"/>
        </w:rPr>
        <w:t>В.И.Калиновский</w:t>
      </w:r>
      <w:proofErr w:type="spellEnd"/>
      <w:r w:rsidRPr="00D24DA1">
        <w:rPr>
          <w:rFonts w:eastAsia="Calibri"/>
          <w:sz w:val="24"/>
          <w:szCs w:val="24"/>
          <w:lang w:eastAsia="en-US"/>
        </w:rPr>
        <w:t xml:space="preserve">  </w:t>
      </w:r>
      <w:r w:rsidRPr="00D24DA1">
        <w:rPr>
          <w:rFonts w:eastAsia="Calibri"/>
          <w:sz w:val="24"/>
          <w:szCs w:val="24"/>
          <w:lang w:eastAsia="en-US"/>
        </w:rPr>
        <w:tab/>
      </w:r>
      <w:r w:rsidRPr="00D24DA1">
        <w:rPr>
          <w:rFonts w:eastAsia="Calibri"/>
          <w:sz w:val="24"/>
          <w:szCs w:val="24"/>
          <w:lang w:eastAsia="en-US"/>
        </w:rPr>
        <w:tab/>
      </w:r>
    </w:p>
    <w:p w:rsidR="00D24DA1" w:rsidRPr="00D24DA1" w:rsidRDefault="00D24DA1" w:rsidP="00D24DA1">
      <w:pPr>
        <w:jc w:val="both"/>
        <w:rPr>
          <w:rFonts w:eastAsia="Calibri"/>
          <w:sz w:val="24"/>
          <w:szCs w:val="24"/>
          <w:lang w:eastAsia="en-US"/>
        </w:rPr>
      </w:pPr>
      <w:r w:rsidRPr="00D24DA1">
        <w:rPr>
          <w:rFonts w:eastAsia="Calibri"/>
          <w:sz w:val="24"/>
          <w:szCs w:val="24"/>
          <w:lang w:eastAsia="en-US"/>
        </w:rPr>
        <w:t>Председатель Совета депутатов</w:t>
      </w:r>
      <w:r w:rsidRPr="00D24DA1">
        <w:rPr>
          <w:rFonts w:eastAsia="Calibri"/>
          <w:sz w:val="24"/>
          <w:szCs w:val="24"/>
          <w:lang w:eastAsia="en-US"/>
        </w:rPr>
        <w:tab/>
        <w:t xml:space="preserve">                           </w:t>
      </w:r>
      <w:proofErr w:type="spellStart"/>
      <w:r w:rsidRPr="00D24DA1">
        <w:rPr>
          <w:rFonts w:eastAsia="Calibri"/>
          <w:sz w:val="24"/>
          <w:szCs w:val="24"/>
          <w:lang w:eastAsia="en-US"/>
        </w:rPr>
        <w:t>В.Я.Шифман</w:t>
      </w:r>
      <w:proofErr w:type="spellEnd"/>
    </w:p>
    <w:p w:rsidR="00D24DA1" w:rsidRPr="00D24DA1" w:rsidRDefault="00D24DA1" w:rsidP="00D24DA1">
      <w:pPr>
        <w:spacing w:after="200" w:line="276" w:lineRule="auto"/>
        <w:rPr>
          <w:bCs/>
          <w:sz w:val="24"/>
          <w:szCs w:val="24"/>
        </w:rPr>
      </w:pPr>
    </w:p>
    <w:p w:rsidR="00F42BCD" w:rsidRDefault="00F42BCD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>
      <w:pPr>
        <w:rPr>
          <w:sz w:val="24"/>
          <w:szCs w:val="24"/>
        </w:rPr>
      </w:pPr>
    </w:p>
    <w:p w:rsidR="00D24DA1" w:rsidRDefault="00D24DA1" w:rsidP="00D24DA1">
      <w:pPr>
        <w:rPr>
          <w:sz w:val="22"/>
          <w:szCs w:val="22"/>
        </w:rPr>
      </w:pPr>
    </w:p>
    <w:p w:rsidR="00D24DA1" w:rsidRDefault="00D24DA1" w:rsidP="00D24DA1">
      <w:pPr>
        <w:rPr>
          <w:sz w:val="22"/>
          <w:szCs w:val="22"/>
        </w:rPr>
      </w:pPr>
    </w:p>
    <w:p w:rsidR="00D24DA1" w:rsidRDefault="00D24DA1" w:rsidP="00D24DA1">
      <w:pPr>
        <w:rPr>
          <w:sz w:val="22"/>
          <w:szCs w:val="22"/>
        </w:rPr>
      </w:pPr>
    </w:p>
    <w:p w:rsidR="00D24DA1" w:rsidRDefault="00D24DA1" w:rsidP="00D24DA1">
      <w:pPr>
        <w:rPr>
          <w:sz w:val="22"/>
          <w:szCs w:val="22"/>
        </w:rPr>
      </w:pPr>
    </w:p>
    <w:p w:rsidR="00D24DA1" w:rsidRDefault="00D24DA1" w:rsidP="00D24DA1">
      <w:pPr>
        <w:rPr>
          <w:sz w:val="22"/>
          <w:szCs w:val="22"/>
        </w:rPr>
      </w:pPr>
    </w:p>
    <w:p w:rsidR="00D24DA1" w:rsidRDefault="00D24DA1" w:rsidP="00D24DA1">
      <w:pPr>
        <w:rPr>
          <w:sz w:val="22"/>
          <w:szCs w:val="22"/>
        </w:rPr>
      </w:pPr>
    </w:p>
    <w:p w:rsidR="00D24DA1" w:rsidRDefault="00D24DA1" w:rsidP="00D24DA1">
      <w:pPr>
        <w:rPr>
          <w:sz w:val="22"/>
          <w:szCs w:val="22"/>
        </w:rPr>
      </w:pPr>
    </w:p>
    <w:p w:rsidR="00D24DA1" w:rsidRPr="009D62E2" w:rsidRDefault="00D24DA1" w:rsidP="00D24DA1">
      <w:bookmarkStart w:id="0" w:name="_GoBack"/>
      <w:bookmarkEnd w:id="0"/>
      <w:r w:rsidRPr="009D62E2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9D62E2">
        <w:rPr>
          <w:sz w:val="22"/>
          <w:szCs w:val="22"/>
        </w:rPr>
        <w:t>Черепановский</w:t>
      </w:r>
      <w:proofErr w:type="spellEnd"/>
      <w:r w:rsidRPr="009D62E2">
        <w:rPr>
          <w:sz w:val="22"/>
          <w:szCs w:val="22"/>
        </w:rPr>
        <w:t xml:space="preserve"> район </w:t>
      </w:r>
      <w:proofErr w:type="spellStart"/>
      <w:r w:rsidRPr="009D62E2">
        <w:rPr>
          <w:sz w:val="22"/>
          <w:szCs w:val="22"/>
        </w:rPr>
        <w:t>с.Бочкарево</w:t>
      </w:r>
      <w:proofErr w:type="spellEnd"/>
      <w:r w:rsidRPr="009D62E2">
        <w:rPr>
          <w:sz w:val="22"/>
          <w:szCs w:val="22"/>
        </w:rPr>
        <w:t xml:space="preserve"> ул.Больничная,1а   Тираж 10 </w:t>
      </w:r>
      <w:proofErr w:type="spellStart"/>
      <w:r w:rsidRPr="009D62E2">
        <w:rPr>
          <w:sz w:val="22"/>
          <w:szCs w:val="22"/>
        </w:rPr>
        <w:t>экз</w:t>
      </w:r>
      <w:proofErr w:type="spellEnd"/>
    </w:p>
    <w:p w:rsidR="00D24DA1" w:rsidRPr="00D24DA1" w:rsidRDefault="00D24DA1">
      <w:pPr>
        <w:rPr>
          <w:sz w:val="24"/>
          <w:szCs w:val="24"/>
        </w:rPr>
      </w:pPr>
    </w:p>
    <w:sectPr w:rsidR="00D24DA1" w:rsidRPr="00D2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5A9"/>
    <w:multiLevelType w:val="hybridMultilevel"/>
    <w:tmpl w:val="FF3080CC"/>
    <w:lvl w:ilvl="0" w:tplc="B70E1E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440C7"/>
    <w:multiLevelType w:val="hybridMultilevel"/>
    <w:tmpl w:val="022A71F0"/>
    <w:lvl w:ilvl="0" w:tplc="C7C444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57DBE"/>
    <w:multiLevelType w:val="hybridMultilevel"/>
    <w:tmpl w:val="9DA68782"/>
    <w:lvl w:ilvl="0" w:tplc="EF1A68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CB359B"/>
    <w:multiLevelType w:val="hybridMultilevel"/>
    <w:tmpl w:val="89E4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45666"/>
    <w:multiLevelType w:val="hybridMultilevel"/>
    <w:tmpl w:val="EC76EA08"/>
    <w:lvl w:ilvl="0" w:tplc="B04CFA8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9D110BB"/>
    <w:multiLevelType w:val="hybridMultilevel"/>
    <w:tmpl w:val="89E45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CD"/>
    <w:rsid w:val="001F3054"/>
    <w:rsid w:val="00D24DA1"/>
    <w:rsid w:val="00E80AF2"/>
    <w:rsid w:val="00F4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2BCD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0"/>
    <w:qFormat/>
    <w:rsid w:val="00F42BCD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qFormat/>
    <w:rsid w:val="00F42BCD"/>
    <w:pPr>
      <w:keepNext/>
      <w:jc w:val="center"/>
      <w:outlineLvl w:val="2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C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BC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BC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42BCD"/>
  </w:style>
  <w:style w:type="paragraph" w:styleId="a3">
    <w:name w:val="List Paragraph"/>
    <w:basedOn w:val="a"/>
    <w:qFormat/>
    <w:rsid w:val="00F42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42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42BC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 Знак"/>
    <w:basedOn w:val="a"/>
    <w:rsid w:val="00F42B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42BCD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0"/>
    <w:qFormat/>
    <w:rsid w:val="00F42BCD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qFormat/>
    <w:rsid w:val="00F42BCD"/>
    <w:pPr>
      <w:keepNext/>
      <w:jc w:val="center"/>
      <w:outlineLvl w:val="2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C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2BC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BCD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42BCD"/>
  </w:style>
  <w:style w:type="paragraph" w:styleId="a3">
    <w:name w:val="List Paragraph"/>
    <w:basedOn w:val="a"/>
    <w:qFormat/>
    <w:rsid w:val="00F42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42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42BC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4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 Знак"/>
    <w:basedOn w:val="a"/>
    <w:rsid w:val="00F42BC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2016-10-21T02:32:00Z</dcterms:created>
  <dcterms:modified xsi:type="dcterms:W3CDTF">2016-10-21T03:06:00Z</dcterms:modified>
</cp:coreProperties>
</file>