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1                                                                                                </w:t>
      </w:r>
    </w:p>
    <w:p w:rsid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 январь  2020</w:t>
      </w:r>
    </w:p>
    <w:p w:rsid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912278" w:rsidRDefault="00912278" w:rsidP="00912278"/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БОЧКАРЕВСКОГО СЕЛЬСОВЕТА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09.01.2020 г.                                                                                         № 1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плане работы администрации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администрации 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на 1  квартал 2020 года УТВЕРДИТЬ.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 план прилагается)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УТВЕРЖДЕНО постановлением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администрации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09.01.2020г. №  1                                                                                       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администрации  </w:t>
      </w:r>
      <w:proofErr w:type="spellStart"/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 квартал  2020 год.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РАССМОТРЕНИЯ НА ЗАСЕДАНИИ СЕССИЙ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 ЯНВАРЯ  2020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внесении изменений в Устав 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Доклад. Астафьева И.А.</w:t>
      </w:r>
    </w:p>
    <w:p w:rsidR="00912278" w:rsidRPr="00912278" w:rsidRDefault="00912278" w:rsidP="009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12278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и дополнений в бюджет </w:t>
      </w:r>
      <w:proofErr w:type="spellStart"/>
      <w:r w:rsidRPr="00912278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91227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12278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91227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на 2020 год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Доклад.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912278" w:rsidRPr="00912278" w:rsidRDefault="00912278" w:rsidP="00912278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 ВЫНОСИМЫЕ НА ЗАСЕДАНИЕ КОЛЛЕГИИ ПРИ ГЛАВЕ 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БОЧКАРЕВСКОГО СЕЛЬСОВЕТА</w:t>
      </w:r>
    </w:p>
    <w:p w:rsidR="00912278" w:rsidRPr="00912278" w:rsidRDefault="00912278" w:rsidP="00912278">
      <w:p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 января</w:t>
      </w:r>
    </w:p>
    <w:p w:rsidR="00912278" w:rsidRPr="00912278" w:rsidRDefault="00912278" w:rsidP="00912278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 работе СДК за 2020 год</w:t>
      </w:r>
    </w:p>
    <w:p w:rsidR="00912278" w:rsidRPr="00912278" w:rsidRDefault="00912278" w:rsidP="00912278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имаков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Н.В.,директор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912278" w:rsidRPr="00912278" w:rsidRDefault="00912278" w:rsidP="00912278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Игнатова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Н.Н.,директор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Пушнинский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912278" w:rsidRPr="00912278" w:rsidRDefault="00912278" w:rsidP="00912278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2.Отчет о работе общественного Совета по молодежи за 2020 год.</w:t>
      </w:r>
    </w:p>
    <w:p w:rsidR="00912278" w:rsidRPr="00912278" w:rsidRDefault="00912278" w:rsidP="00912278">
      <w:pPr>
        <w:spacing w:after="0" w:line="240" w:lineRule="auto"/>
        <w:ind w:left="426" w:right="21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Доклад.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Лутовина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Л.В.. педагог-организатор</w:t>
      </w:r>
    </w:p>
    <w:p w:rsidR="00912278" w:rsidRPr="00912278" w:rsidRDefault="00912278" w:rsidP="00912278">
      <w:pPr>
        <w:numPr>
          <w:ilvl w:val="0"/>
          <w:numId w:val="2"/>
        </w:num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1.О стабилизации обстановки с пожарами и предотвращения гибели людей на пожарах на территории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Доклад. Астафьева И.А..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 организации пропуска паводковых вод на территории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2020 году.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Доклад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Калиновский В.И. </w:t>
      </w:r>
    </w:p>
    <w:p w:rsidR="00912278" w:rsidRPr="00912278" w:rsidRDefault="00912278" w:rsidP="00912278">
      <w:p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2278" w:rsidRPr="00912278" w:rsidRDefault="00912278" w:rsidP="00912278">
      <w:pPr>
        <w:tabs>
          <w:tab w:val="left" w:pos="-5500"/>
          <w:tab w:val="left" w:pos="180"/>
          <w:tab w:val="left" w:pos="360"/>
        </w:tabs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марта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 работе с обращениями граждан в администрации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12278" w:rsidRPr="00912278" w:rsidRDefault="00912278" w:rsidP="00912278">
      <w:pPr>
        <w:spacing w:after="0" w:line="240" w:lineRule="auto"/>
        <w:ind w:left="20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Доклад: Астафьева И.А.. – специалист администрации   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ДЛЯ РАССМОТРЕНИЯ У СПЕЦИАЛИСТОВ  МО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 СЕЛЬСОВЕТА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 АСТАФЬЕВОЙ И.А.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выполнении поручений Главы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приеме граждан по личным вопросам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подготовке и издании постановлений, распоряжений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подготовке и проведении коллегии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подготовке документов  административной комиссии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 переписке с вышестоящими организациями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проведении сходов граждан по поселкам МО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РОГОЖИНОЙ  Т.Н..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выдаче справок и постановлений  населению поселков МО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выдаче выписок из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 предоставлении сведений по формам о земельных участках в МИФНС России №2 по НСО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подготовке и издании постановлений, распоряжений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работе с налогоплательщиками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предоставлении информации в район по договорам аренды земельных участков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Статочетность</w:t>
      </w:r>
      <w:proofErr w:type="spellEnd"/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8.Составление плана-графика закупок</w:t>
      </w:r>
    </w:p>
    <w:p w:rsidR="00912278" w:rsidRPr="00912278" w:rsidRDefault="00912278" w:rsidP="00912278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ОБЩЕСТВЕННЫХ ФОРМИРОВАНИЙ.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Заседание административной комиссии               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протоколов)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Заседание  жилищной комиссии                           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заявлений).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Заседание ОКДН.                                                     (по мере поступления заявлений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женсовета                                                          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февраль, март)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ОРГАНИЗАЦИОННО-МАССОВАЯ РАБОТА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граждан по личным вопросам Главой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вторник, пятница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Подготовка документов для сдачи в архив                                                    январь-март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Выдача справок населению                                    понедельни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пятница,  - еженедельно  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Участие специалистов МО в районных семинарах и совещаниях            январь - март  </w:t>
      </w:r>
    </w:p>
    <w:p w:rsidR="00912278" w:rsidRPr="00912278" w:rsidRDefault="00912278" w:rsidP="00912278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</w:t>
      </w:r>
    </w:p>
    <w:p w:rsidR="00912278" w:rsidRPr="00912278" w:rsidRDefault="00912278" w:rsidP="00912278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«Кикимора в гостях у елки». Новогодний утренник                                        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Развлекательная программа «А у нас Святки».                                                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Мастер-класс «Изготовление из соленого теста </w:t>
      </w:r>
      <w:proofErr w:type="spell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</w:t>
      </w:r>
      <w:proofErr w:type="spell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«Пряничные чудеса                                                                                                ДК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 xml:space="preserve">«Знатоки истории страны» (Блокада Ленинграда). Викторина.                        ДК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праздник «День здоровья»                                          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 не помнить об этом нельзя…» (Сталинградская битва).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тружеников тыла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.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ДК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Беседа-экскурсия «ТАЙНА ВОЛШЕБНОГО СУНДУЧКА»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.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</w:rPr>
        <w:t>Собрание граждан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</w:rPr>
        <w:t>отчет Главы                                                                            АМО</w:t>
      </w: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клуба «Ветеран»                                                                                    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«Снежная карусель». Спортивная программа                                                      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«Поэты-фронтовики». Литературный марафон                                                   ДК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«Защитник Отечества-звание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гордое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Pr="00912278">
        <w:rPr>
          <w:rFonts w:ascii="Times New Roman" w:eastAsia="Times New Roman" w:hAnsi="Times New Roman" w:cs="Times New Roman"/>
          <w:sz w:val="24"/>
          <w:szCs w:val="24"/>
        </w:rPr>
        <w:t>ДК</w:t>
      </w:r>
    </w:p>
    <w:p w:rsidR="00912278" w:rsidRPr="00912278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Выставка, посвященная дню 8 марта «Милой маме посвящается»                   </w:t>
      </w:r>
      <w:r w:rsidRPr="00912278">
        <w:rPr>
          <w:rFonts w:ascii="Times New Roman" w:eastAsia="Calibri" w:hAnsi="Times New Roman" w:cs="Times New Roman"/>
          <w:sz w:val="24"/>
          <w:szCs w:val="24"/>
          <w:lang w:eastAsia="ru-RU"/>
        </w:rPr>
        <w:t>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27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912278">
        <w:rPr>
          <w:rFonts w:ascii="Times New Roman" w:eastAsia="Times New Roman" w:hAnsi="Times New Roman" w:cs="Times New Roman"/>
          <w:sz w:val="24"/>
          <w:szCs w:val="24"/>
        </w:rPr>
        <w:t xml:space="preserve">С любовью к женщине» - концерт, посвященный </w:t>
      </w:r>
      <w:proofErr w:type="gramStart"/>
      <w:r w:rsidRPr="00912278">
        <w:rPr>
          <w:rFonts w:ascii="Times New Roman" w:eastAsia="Times New Roman" w:hAnsi="Times New Roman" w:cs="Times New Roman"/>
          <w:sz w:val="24"/>
          <w:szCs w:val="24"/>
        </w:rPr>
        <w:t>Международному</w:t>
      </w:r>
      <w:proofErr w:type="gramEnd"/>
      <w:r w:rsidRPr="00912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</w:rPr>
        <w:t>женскому дню 8 марта</w:t>
      </w: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ДК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мы знаем о войне?» Выставка-конкурс детских рисунков                           ДК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развлекательная программа «Радуйся народ, Весна идет»                                    </w:t>
      </w:r>
      <w:r w:rsidRPr="00912278">
        <w:rPr>
          <w:rFonts w:ascii="Times New Roman" w:eastAsia="Times New Roman" w:hAnsi="Times New Roman" w:cs="Times New Roman"/>
          <w:bCs/>
          <w:sz w:val="24"/>
          <w:szCs w:val="24"/>
        </w:rPr>
        <w:t>ДК</w:t>
      </w:r>
      <w:r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912278" w:rsidRDefault="003F3B59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12278"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12278"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="00912278"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proofErr w:type="spellStart"/>
      <w:r w:rsidR="00912278" w:rsidRPr="0091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912278" w:rsidRP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59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 ЧЕРЕПАНОВСКОГО РАЙОНА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5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5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От 09.01.2020г. № 2</w:t>
      </w:r>
    </w:p>
    <w:p w:rsidR="003F3B59" w:rsidRPr="003F3B59" w:rsidRDefault="003F3B59" w:rsidP="003F3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«Об утверждении плана-графика</w:t>
      </w:r>
    </w:p>
    <w:p w:rsidR="003F3B59" w:rsidRPr="003F3B59" w:rsidRDefault="003F3B59" w:rsidP="003F3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на поставки товаров, выполнение работ, оказание услуг</w:t>
      </w:r>
    </w:p>
    <w:p w:rsidR="003F3B59" w:rsidRPr="003F3B59" w:rsidRDefault="003F3B59" w:rsidP="003F3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для нужд администрации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 год </w:t>
      </w:r>
      <w:r w:rsidRPr="003F3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 плановые 2021, 2022 годы»</w:t>
      </w:r>
    </w:p>
    <w:p w:rsidR="003F3B59" w:rsidRPr="003F3B59" w:rsidRDefault="003F3B59" w:rsidP="003F3B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B59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5 апреля 2013 года № 44-ФЗ 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30.09.2019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 xml:space="preserve"> в такие планы-графики и требований к форме планов-графиков закупок и о признании 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 xml:space="preserve"> силу отдельных решений Правительства Российской Федерации» в целях надлежащего осуществления закупок товаров (работ, услуг) для муниципальных нужд:</w:t>
      </w:r>
    </w:p>
    <w:p w:rsidR="003F3B59" w:rsidRPr="003F3B59" w:rsidRDefault="003F3B59" w:rsidP="003F3B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1. Утвердить план – график на поставки товаров, выполнение работ, оказание услуг для нужд администрации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 год </w:t>
      </w:r>
      <w:r w:rsidRPr="003F3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 плановые 2021, 2022 годы</w:t>
      </w:r>
      <w:r w:rsidRPr="003F3B59">
        <w:rPr>
          <w:rFonts w:ascii="Times New Roman" w:hAnsi="Times New Roman" w:cs="Times New Roman"/>
          <w:sz w:val="24"/>
          <w:szCs w:val="24"/>
        </w:rPr>
        <w:t xml:space="preserve"> (далее – план 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>рафик).</w:t>
      </w:r>
    </w:p>
    <w:p w:rsidR="003F3B59" w:rsidRPr="003F3B59" w:rsidRDefault="003F3B59" w:rsidP="003F3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2. Специалисту администрации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Рогожиной Т.Н.</w:t>
      </w:r>
    </w:p>
    <w:p w:rsidR="003F3B59" w:rsidRPr="003F3B59" w:rsidRDefault="003F3B59" w:rsidP="003F3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3F3B59">
          <w:rPr>
            <w:rFonts w:ascii="Times New Roman" w:hAnsi="Times New Roman" w:cs="Times New Roman"/>
            <w:color w:val="0000FF"/>
            <w:sz w:val="24"/>
            <w:szCs w:val="24"/>
          </w:rPr>
          <w:t>разместить</w:t>
        </w:r>
      </w:hyperlink>
      <w:r w:rsidRPr="003F3B59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 xml:space="preserve">рафик в установленный законодательством </w:t>
      </w:r>
      <w:hyperlink r:id="rId8" w:history="1">
        <w:r w:rsidRPr="003F3B59">
          <w:rPr>
            <w:rFonts w:ascii="Times New Roman" w:hAnsi="Times New Roman" w:cs="Times New Roman"/>
            <w:color w:val="0000FF"/>
            <w:sz w:val="24"/>
            <w:szCs w:val="24"/>
          </w:rPr>
          <w:t>срок</w:t>
        </w:r>
      </w:hyperlink>
      <w:r w:rsidRPr="003F3B59">
        <w:rPr>
          <w:rFonts w:ascii="Times New Roman" w:hAnsi="Times New Roman" w:cs="Times New Roman"/>
          <w:sz w:val="24"/>
          <w:szCs w:val="24"/>
        </w:rPr>
        <w:t>;</w:t>
      </w:r>
    </w:p>
    <w:p w:rsidR="003F3B59" w:rsidRPr="003F3B59" w:rsidRDefault="003F3B59" w:rsidP="003F3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- обеспечить своевременное внесение </w:t>
      </w:r>
      <w:hyperlink r:id="rId9" w:history="1">
        <w:r w:rsidRPr="003F3B59">
          <w:rPr>
            <w:rFonts w:ascii="Times New Roman" w:hAnsi="Times New Roman" w:cs="Times New Roman"/>
            <w:color w:val="0000FF"/>
            <w:sz w:val="24"/>
            <w:szCs w:val="24"/>
          </w:rPr>
          <w:t>изменений</w:t>
        </w:r>
      </w:hyperlink>
      <w:r w:rsidRPr="003F3B59">
        <w:rPr>
          <w:rFonts w:ascii="Times New Roman" w:hAnsi="Times New Roman" w:cs="Times New Roman"/>
          <w:sz w:val="24"/>
          <w:szCs w:val="24"/>
        </w:rPr>
        <w:t xml:space="preserve"> в план-график и их </w:t>
      </w:r>
      <w:hyperlink r:id="rId10" w:history="1">
        <w:r w:rsidRPr="003F3B59">
          <w:rPr>
            <w:rFonts w:ascii="Times New Roman" w:hAnsi="Times New Roman" w:cs="Times New Roman"/>
            <w:color w:val="0000FF"/>
            <w:sz w:val="24"/>
            <w:szCs w:val="24"/>
          </w:rPr>
          <w:t>размещение</w:t>
        </w:r>
      </w:hyperlink>
      <w:r w:rsidRPr="003F3B59">
        <w:rPr>
          <w:rFonts w:ascii="Times New Roman" w:hAnsi="Times New Roman" w:cs="Times New Roman"/>
          <w:sz w:val="24"/>
          <w:szCs w:val="24"/>
        </w:rPr>
        <w:t>.</w:t>
      </w:r>
    </w:p>
    <w:p w:rsidR="003F3B59" w:rsidRPr="003F3B59" w:rsidRDefault="003F3B59" w:rsidP="003F3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lastRenderedPageBreak/>
        <w:t>3. Запретить закупки товаров (работ, услуг), которые не предусмотрены планом закупок или не соответствуют указанным в нем данным.</w:t>
      </w:r>
    </w:p>
    <w:p w:rsidR="003F3B59" w:rsidRPr="003F3B59" w:rsidRDefault="003F3B59" w:rsidP="003F3B59">
      <w:pPr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3F3B59" w:rsidRPr="003F3B59" w:rsidRDefault="003F3B59" w:rsidP="003F3B5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12278" w:rsidRPr="003F3B59" w:rsidRDefault="003F3B59" w:rsidP="003F3B5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В.И.Калиновск</w:t>
      </w:r>
      <w:proofErr w:type="spellEnd"/>
    </w:p>
    <w:p w:rsid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59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59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5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F3B59" w:rsidRPr="003F3B59" w:rsidRDefault="003F3B59" w:rsidP="003F3B59">
      <w:pPr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B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F3B5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от 09.01.2020 г.  №  3</w:t>
      </w:r>
    </w:p>
    <w:p w:rsidR="003F3B59" w:rsidRPr="003F3B59" w:rsidRDefault="003F3B59" w:rsidP="003F3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«Об утверждении Порядка присвоения идентификационных номеров и присвоении идентификационных номеров автомобильным дорогам на территории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3F3B59" w:rsidRPr="003F3B59" w:rsidRDefault="003F3B59" w:rsidP="003F3B59">
      <w:pPr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ФЗ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Федеральным законом от 08.11.2007  №257-ФЗ «Об общих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, Приказом  Министерства  транспорта РФ от 07.02.2007 № 16, Уставом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F3B59" w:rsidRPr="003F3B59" w:rsidRDefault="003F3B59" w:rsidP="003F3B59">
      <w:pPr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1.Утвердить Порядок присвоения идентификационных номеров автомобильным дорогам местного значения на территории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согласно  Приложению №1.</w:t>
      </w:r>
    </w:p>
    <w:p w:rsidR="003F3B59" w:rsidRPr="003F3B59" w:rsidRDefault="003F3B59" w:rsidP="003F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Присвоить автомобильным дорогам местного значения общего пользования на территории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идентификационные номера согласно Приложению №2.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2. Постановление № 78 от 24.05.2012г. «Об утверждении Порядка присвоения идентификационных номеров и присвоении идентификационных номеров автомобильных дорогам на  территории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в редакции ПА №1 от 12.01.2017г., в редакции ПА № 1 от 09.01.2019 считать утратившим силу.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3. Опубликовать настоящее постановление в газете «Сельские ведомости»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4. Настоящее постановление вступает в силу после дня его официального опубликования. 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3B59" w:rsidRPr="003F3B59" w:rsidRDefault="003F3B59" w:rsidP="003F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Глава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3F3B59" w:rsidRPr="003F3B59" w:rsidRDefault="003F3B59" w:rsidP="003F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 №1</w:t>
      </w:r>
    </w:p>
    <w:p w:rsidR="003F3B59" w:rsidRPr="003F3B59" w:rsidRDefault="003F3B59" w:rsidP="003F3B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к Постановлению администрации 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03.01.2020 № 3</w:t>
      </w:r>
    </w:p>
    <w:p w:rsid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Порядок присвоения идентификационных номеров автомобильным дорогам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F3B59" w:rsidRPr="003F3B59" w:rsidRDefault="003F3B59" w:rsidP="003F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ab/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ab/>
        <w:t>Разряд  идентификационного номера 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 идентификационного номера автомобильной дороги может отделяться дефисом.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Предметность буквенного или цифрового обозначения в одном разряде идентификационного номера автомобильной дороги определяется самостоятельностью идентификационного  классификационного признака автомобильной дороги или иных данных об автомобильной дороги.</w:t>
      </w:r>
      <w:proofErr w:type="gramEnd"/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ab/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– первая группа состоит из двух знаков; вторая и третья группы из трёх знаков каждая: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ab/>
        <w:t>- для автомобильной дороги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 xml:space="preserve">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ab/>
        <w:t>Второй разряд идентификационного номера автомобильной дороги идентифицирует автомобильную дорогу по виду разрешённого пользования и состоит из двух букв;</w:t>
      </w:r>
    </w:p>
    <w:p w:rsidR="003F3B59" w:rsidRPr="003F3B59" w:rsidRDefault="003F3B59" w:rsidP="003F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ОП – для автомобильной дороги общего пользования.</w:t>
      </w:r>
    </w:p>
    <w:p w:rsidR="003F3B59" w:rsidRPr="003F3B59" w:rsidRDefault="003F3B59" w:rsidP="003F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Третий разряд идентификационного номера </w:t>
      </w:r>
      <w:proofErr w:type="gramStart"/>
      <w:r w:rsidRPr="003F3B59">
        <w:rPr>
          <w:rFonts w:ascii="Times New Roman" w:hAnsi="Times New Roman" w:cs="Times New Roman"/>
          <w:sz w:val="24"/>
          <w:szCs w:val="24"/>
        </w:rPr>
        <w:t>автомобильной</w:t>
      </w:r>
      <w:proofErr w:type="gramEnd"/>
      <w:r w:rsidRPr="003F3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дорогиидентифицирует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автомобильную дорогу по значению и состоит из двух букв:</w:t>
      </w:r>
    </w:p>
    <w:p w:rsidR="003F3B59" w:rsidRPr="003F3B59" w:rsidRDefault="003F3B59" w:rsidP="003F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3F3B59" w:rsidRDefault="003F3B59" w:rsidP="003F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 цифр, включающих в себя, порядковый номер автомобильной дороги.</w:t>
      </w:r>
    </w:p>
    <w:p w:rsidR="003F3B59" w:rsidRPr="003F3B59" w:rsidRDefault="003F3B59" w:rsidP="003F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№ 2                                                                                                                                                                           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3F3B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F3B5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59">
        <w:rPr>
          <w:rFonts w:ascii="Times New Roman" w:hAnsi="Times New Roman" w:cs="Times New Roman"/>
          <w:sz w:val="24"/>
          <w:szCs w:val="24"/>
        </w:rPr>
        <w:t xml:space="preserve">                                               от 09.01.2020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1741"/>
        <w:gridCol w:w="1600"/>
        <w:gridCol w:w="1881"/>
        <w:gridCol w:w="922"/>
        <w:gridCol w:w="879"/>
        <w:gridCol w:w="862"/>
        <w:gridCol w:w="1185"/>
      </w:tblGrid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0" w:type="dxa"/>
            <w:gridSpan w:val="7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Автодороги местного значения общего пользования на территории </w:t>
            </w:r>
            <w:proofErr w:type="spellStart"/>
            <w:r w:rsidRPr="003F3B59"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3F3B59" w:rsidRPr="003F3B59" w:rsidTr="00FC32EA">
        <w:trPr>
          <w:trHeight w:val="315"/>
        </w:trPr>
        <w:tc>
          <w:tcPr>
            <w:tcW w:w="501" w:type="dxa"/>
            <w:vMerge w:val="restart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(автомобильной дороги)</w:t>
            </w:r>
          </w:p>
        </w:tc>
        <w:tc>
          <w:tcPr>
            <w:tcW w:w="1600" w:type="dxa"/>
            <w:vMerge w:val="restart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Адрес автомобильной дороги</w:t>
            </w:r>
          </w:p>
        </w:tc>
        <w:tc>
          <w:tcPr>
            <w:tcW w:w="1881" w:type="dxa"/>
            <w:vMerge w:val="restart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Основание передачи  автомобильной дороги в собственность</w:t>
            </w:r>
          </w:p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4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3F3B59" w:rsidRPr="003F3B59" w:rsidTr="00FC32EA">
        <w:trPr>
          <w:trHeight w:val="1065"/>
        </w:trPr>
        <w:tc>
          <w:tcPr>
            <w:tcW w:w="501" w:type="dxa"/>
            <w:vMerge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Первый разряд</w:t>
            </w:r>
          </w:p>
        </w:tc>
        <w:tc>
          <w:tcPr>
            <w:tcW w:w="879" w:type="dxa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Второй разряд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Третий разряд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Четвертый разряд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3,6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с.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Бочкарево</w:t>
            </w:r>
            <w:proofErr w:type="spellEnd"/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ул. Шоссейная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1,88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ул. Садовая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0,97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ул. Больничная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0,181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с.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Бочкарево</w:t>
            </w:r>
            <w:proofErr w:type="spellEnd"/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0,99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ул. Мира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0,75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Советская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0,8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Полевая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1,2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Октябрьская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0,671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Садовая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0,478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переулок Пионерский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0,5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переулок Школьный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1,681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Ленина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0,24 км.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Лесная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0,626 км.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Шоссейная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территориальной администрации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№49-Р2р от 27.02.2003г. «О передаче объектов социальной и инженерной инфраструктуры». Акт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прердачи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0,395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Молодёжная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№2р от 12.01.2017г. «О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в реестр муниципального имущества внутри поселковых дорог»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0,383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ул. Новая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№2р от 12.01.2017г.</w:t>
            </w:r>
            <w:proofErr w:type="gram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в реестр муниципального имущества внутри поселковых дорог»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Черепанвоского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0,245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ул. Светлая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№2р от 12.01.2017г. «О внесении в реестр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внутри поселковых дорог»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Черепанвоского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  77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0,290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Сибирская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Черепанвоского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0,159 км.     + 0,331 км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Берёзовая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Черепанвоского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  22,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  80</w:t>
            </w:r>
          </w:p>
        </w:tc>
      </w:tr>
      <w:tr w:rsidR="003F3B59" w:rsidRPr="003F3B59" w:rsidTr="00FC32EA">
        <w:tc>
          <w:tcPr>
            <w:tcW w:w="50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4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Дорога протяжённостью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0,434 км.</w:t>
            </w:r>
          </w:p>
        </w:tc>
        <w:tc>
          <w:tcPr>
            <w:tcW w:w="1600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п. Пушной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ул. Луговая</w:t>
            </w:r>
          </w:p>
        </w:tc>
        <w:tc>
          <w:tcPr>
            <w:tcW w:w="1881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Черепанвоского</w:t>
            </w:r>
            <w:proofErr w:type="spellEnd"/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>50-257-804</w:t>
            </w: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ОП</w:t>
            </w:r>
          </w:p>
        </w:tc>
        <w:tc>
          <w:tcPr>
            <w:tcW w:w="862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МП</w:t>
            </w:r>
          </w:p>
        </w:tc>
        <w:tc>
          <w:tcPr>
            <w:tcW w:w="1185" w:type="dxa"/>
          </w:tcPr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59" w:rsidRPr="003F3B59" w:rsidRDefault="003F3B59" w:rsidP="00FC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hAnsi="Times New Roman" w:cs="Times New Roman"/>
                <w:sz w:val="24"/>
                <w:szCs w:val="24"/>
              </w:rPr>
              <w:t xml:space="preserve">           78</w:t>
            </w:r>
          </w:p>
        </w:tc>
      </w:tr>
    </w:tbl>
    <w:p w:rsidR="003F3B59" w:rsidRPr="003F3B59" w:rsidRDefault="003F3B59" w:rsidP="003F3B5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753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3F3B59" w:rsidRPr="003F3B59" w:rsidTr="003F3B59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3F3B59" w:rsidRPr="003F3B59" w:rsidTr="003F3B5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3F3B59" w:rsidRPr="003F3B59" w:rsidTr="003F3B59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декабрь</w:t>
            </w:r>
          </w:p>
        </w:tc>
      </w:tr>
      <w:tr w:rsidR="003F3B59" w:rsidRPr="003F3B59" w:rsidTr="003F3B5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1265.9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524.0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59" w:rsidRPr="003F3B59" w:rsidRDefault="003F3B59" w:rsidP="003F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866.4</w:t>
            </w:r>
          </w:p>
        </w:tc>
      </w:tr>
    </w:tbl>
    <w:p w:rsidR="003F3B59" w:rsidRPr="003F3B59" w:rsidRDefault="003F3B59" w:rsidP="003F3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3F3B59" w:rsidRPr="003F3B59" w:rsidRDefault="003F3B59" w:rsidP="003F3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3F3B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3F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2019  года.</w:t>
      </w:r>
    </w:p>
    <w:p w:rsidR="003F3B59" w:rsidRPr="003F3B59" w:rsidRDefault="003F3B59" w:rsidP="003F3B59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итогом)</w:t>
      </w:r>
    </w:p>
    <w:p w:rsidR="003F3B59" w:rsidRPr="003F3B59" w:rsidRDefault="003F3B59" w:rsidP="003F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Pr="003F3B59" w:rsidRDefault="00912278" w:rsidP="003F3B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2278" w:rsidRPr="003F3B59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2278" w:rsidRPr="003F3B59" w:rsidRDefault="00912278" w:rsidP="0091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2278" w:rsidRPr="003F3B59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78" w:rsidRDefault="00912278" w:rsidP="00912278">
      <w:pPr>
        <w:rPr>
          <w:sz w:val="24"/>
          <w:szCs w:val="24"/>
        </w:rPr>
      </w:pPr>
    </w:p>
    <w:p w:rsidR="00912278" w:rsidRDefault="00912278" w:rsidP="00912278">
      <w:pPr>
        <w:rPr>
          <w:sz w:val="24"/>
          <w:szCs w:val="24"/>
        </w:rPr>
      </w:pPr>
    </w:p>
    <w:p w:rsidR="00912278" w:rsidRDefault="00912278" w:rsidP="00912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912278" w:rsidRDefault="00912278" w:rsidP="00912278">
      <w:pPr>
        <w:rPr>
          <w:sz w:val="24"/>
          <w:szCs w:val="24"/>
        </w:rPr>
      </w:pPr>
    </w:p>
    <w:p w:rsidR="00CC2AB5" w:rsidRDefault="00CC2AB5"/>
    <w:sectPr w:rsidR="00C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7E7"/>
    <w:multiLevelType w:val="hybridMultilevel"/>
    <w:tmpl w:val="42D0A874"/>
    <w:lvl w:ilvl="0" w:tplc="38E6454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51FA6"/>
    <w:multiLevelType w:val="hybridMultilevel"/>
    <w:tmpl w:val="4FA83966"/>
    <w:lvl w:ilvl="0" w:tplc="EB442262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78"/>
    <w:rsid w:val="003F3B59"/>
    <w:rsid w:val="00912278"/>
    <w:rsid w:val="00A9257C"/>
    <w:rsid w:val="00C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278"/>
    <w:rPr>
      <w:color w:val="0000FF"/>
      <w:u w:val="single"/>
    </w:rPr>
  </w:style>
  <w:style w:type="paragraph" w:customStyle="1" w:styleId="ConsPlusNormal">
    <w:name w:val="ConsPlusNormal"/>
    <w:rsid w:val="003F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278"/>
    <w:rPr>
      <w:color w:val="0000FF"/>
      <w:u w:val="single"/>
    </w:rPr>
  </w:style>
  <w:style w:type="paragraph" w:customStyle="1" w:styleId="ConsPlusNormal">
    <w:name w:val="ConsPlusNormal"/>
    <w:rsid w:val="003F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C44174B4A14996F7A22D31A481A741B19AFF4AA060119E299ECT3S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958756D3F5230E68BF1C44174B4A14996F7A22D31A481A741B19AFF4AA060119E298ECT3S3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958756D3F5230E68BF1C44174B4A14996F7A22D31A481A741B19AFF4AA060119E298E8T3S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958756D3F5230E68BF1C44174B4A14996F7A22D31A481A741B19AFF4AA060119E298EET3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86CE-5841-44DA-92E7-CE70E414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2020-03-16T05:34:00Z</dcterms:created>
  <dcterms:modified xsi:type="dcterms:W3CDTF">2020-03-16T09:40:00Z</dcterms:modified>
</cp:coreProperties>
</file>