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CE" w:rsidRDefault="002508CE" w:rsidP="0025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№ 18                                                                                                </w:t>
      </w:r>
    </w:p>
    <w:p w:rsidR="002508CE" w:rsidRDefault="002508CE" w:rsidP="002508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19 августа  2020</w:t>
      </w:r>
    </w:p>
    <w:p w:rsidR="002508CE" w:rsidRDefault="002508CE" w:rsidP="002508CE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2508CE" w:rsidRDefault="002508CE" w:rsidP="0025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2508CE" w:rsidRDefault="002508CE" w:rsidP="0025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20D87" w:rsidRDefault="00120D87"/>
    <w:p w:rsidR="002508CE" w:rsidRDefault="002508CE"/>
    <w:p w:rsidR="002508CE" w:rsidRPr="002508CE" w:rsidRDefault="002508CE" w:rsidP="0025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БОЧКАРЕВСКОГО СЕЛЬСОВЕТА</w:t>
      </w:r>
    </w:p>
    <w:p w:rsidR="002508CE" w:rsidRPr="002508CE" w:rsidRDefault="002508CE" w:rsidP="0025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 НОВОСИБИРСКОЙ ОБЛАСТИ</w:t>
      </w:r>
    </w:p>
    <w:p w:rsidR="002508CE" w:rsidRPr="002508CE" w:rsidRDefault="002508CE" w:rsidP="0025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CE" w:rsidRPr="002508CE" w:rsidRDefault="002508CE" w:rsidP="0025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2508CE" w:rsidRPr="002508CE" w:rsidRDefault="002508CE" w:rsidP="0025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CE" w:rsidRPr="002508CE" w:rsidRDefault="002508CE" w:rsidP="0025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19.08.2020 г.                                                                                 № 55</w:t>
      </w:r>
    </w:p>
    <w:p w:rsidR="002508CE" w:rsidRPr="002508CE" w:rsidRDefault="002508CE" w:rsidP="00250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CE" w:rsidRPr="002508CE" w:rsidRDefault="002508CE" w:rsidP="0025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ведения реестра расходных обязательств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2508CE" w:rsidRPr="002508CE" w:rsidRDefault="002508CE" w:rsidP="002508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CE" w:rsidRPr="002508CE" w:rsidRDefault="002508CE" w:rsidP="0025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статьей 87 Бюджетного кодекса Российской Федерации </w:t>
      </w: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постановляет:</w:t>
      </w:r>
    </w:p>
    <w:p w:rsidR="002508CE" w:rsidRPr="002508CE" w:rsidRDefault="002508CE" w:rsidP="002508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Установить Порядок ведения реестра расходных обязательств</w:t>
      </w: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приложению, к настоящему постановлению.</w:t>
      </w:r>
    </w:p>
    <w:p w:rsidR="002508CE" w:rsidRPr="002508CE" w:rsidRDefault="002508CE" w:rsidP="002508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Признать утратившим силу постановление администрации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22.04.2015 </w:t>
      </w:r>
    </w:p>
    <w:p w:rsidR="002508CE" w:rsidRPr="002508CE" w:rsidRDefault="002508CE" w:rsidP="002508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54-р «О порядке ведения реестра расходных обязательств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области».</w:t>
      </w:r>
    </w:p>
    <w:p w:rsidR="002508CE" w:rsidRPr="002508CE" w:rsidRDefault="002508CE" w:rsidP="0025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3. </w:t>
      </w:r>
      <w:proofErr w:type="gramStart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по экономике </w:t>
      </w:r>
      <w:proofErr w:type="spellStart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Галюк</w:t>
      </w:r>
      <w:proofErr w:type="spellEnd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Т.В.</w:t>
      </w: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                                 В.И. Калиновский</w:t>
      </w:r>
    </w:p>
    <w:p w:rsidR="002508CE" w:rsidRPr="002508CE" w:rsidRDefault="002508CE" w:rsidP="002508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2508CE" w:rsidRPr="002508CE" w:rsidRDefault="002508CE" w:rsidP="002508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CE" w:rsidRPr="002508CE" w:rsidRDefault="002508CE" w:rsidP="002508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508CE" w:rsidRPr="002508CE" w:rsidRDefault="002508CE" w:rsidP="002508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2508CE" w:rsidRPr="002508CE" w:rsidRDefault="002508CE" w:rsidP="002508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8CE" w:rsidRPr="002508CE" w:rsidRDefault="002508CE" w:rsidP="002508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</w:p>
    <w:p w:rsidR="002508CE" w:rsidRPr="002508CE" w:rsidRDefault="002508CE" w:rsidP="002508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2508CE" w:rsidRPr="002508CE" w:rsidRDefault="002508CE" w:rsidP="002508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2508CE" w:rsidRPr="002508CE" w:rsidRDefault="002508CE" w:rsidP="002508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19.08.2020 № 55</w:t>
      </w:r>
    </w:p>
    <w:p w:rsidR="002508CE" w:rsidRPr="002508CE" w:rsidRDefault="002508CE" w:rsidP="002508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CE" w:rsidRPr="002508CE" w:rsidRDefault="002508CE" w:rsidP="002508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ВЕДЕНИЯ РЕЕСТРА РАСХОДНЫХ ОБЯЗАТЕЛЬСТВ БОЧКАРЕВСКОГО СЕЛЬСОВЕТА ЧЕРЕПАНОВСКОГО РАЙОНА НОВОСИБИРСКОЙ ОБЛАСТИ</w:t>
      </w: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08CE" w:rsidRPr="002508CE" w:rsidRDefault="002508CE" w:rsidP="002508CE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 Настоящий Порядок определяет правила формирования и ведения реестра расходных обязательств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соответственно – реестр расходных обязательств, расходные обязательства).</w:t>
      </w:r>
    </w:p>
    <w:p w:rsidR="002508CE" w:rsidRPr="002508CE" w:rsidRDefault="002508CE" w:rsidP="002508CE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Реестр расходных обязательств ведется с целью учета расходных обязательств и определения объема бюджетных ассигнований бюджета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местный бюджет), необходимых для их исполнения.</w:t>
      </w:r>
    </w:p>
    <w:p w:rsidR="002508CE" w:rsidRPr="002508CE" w:rsidRDefault="002508CE" w:rsidP="002508CE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Данные реестра расходных обязательств используются при составлении проекта местного бюджета.</w:t>
      </w:r>
    </w:p>
    <w:p w:rsidR="002508CE" w:rsidRPr="002508CE" w:rsidRDefault="002508CE" w:rsidP="002508CE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proofErr w:type="gram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 расходных обязательств формируется и ведется в разрезе главного распорядителя средств местного бюджета в виде свода (перечня) федеральных законов, законов Новосибирской области, нормативных правовых актов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обусловливающих правовые основания для иных расходных обязательств с указанием соответствующих положений (статей, частей, пунктов, подпунктов, абзацев) федеральных законов, законов Новосибирской области, нормативных правовых актов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</w:t>
      </w:r>
      <w:proofErr w:type="gram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оценкой объемов бюджетных ассигнований местного бюджета, необходимых для исполнения расходных обязательств, включенных в реестр расходных обязательств.</w:t>
      </w:r>
    </w:p>
    <w:p w:rsidR="002508CE" w:rsidRPr="002508CE" w:rsidRDefault="002508CE" w:rsidP="002508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Формирование и ведение реестра расходных обязательств осуществляется администрацией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(далее – администрация) в электронном виде и на бумажном носителе, на основании сведений, содержащихся в отчетах по расходу средств местного бюджета.</w:t>
      </w:r>
    </w:p>
    <w:p w:rsidR="002508CE" w:rsidRPr="002508CE" w:rsidRDefault="002508CE" w:rsidP="002508CE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6. Реестр расходных обязатель</w:t>
      </w:r>
      <w:proofErr w:type="gram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едставляется администрацией ежегодно:</w:t>
      </w: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в Совет депутатов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составе документов и материалов, представляемых одновременно с проектом решения о местном бюджете, по форме согласно </w:t>
      </w:r>
      <w:hyperlink r:id="rId5" w:history="1">
        <w:r w:rsidRPr="002508C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Порядку;</w:t>
      </w: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в управление финансов и налоговой политики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(далее – управление финансов) – по форме и в порядке, утвержденном приказом министерства финансов.</w:t>
      </w:r>
    </w:p>
    <w:p w:rsidR="002508CE" w:rsidRPr="002508CE" w:rsidRDefault="002508CE" w:rsidP="002508CE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7. Главный распорядитель средств местного бюджета ведет и представляет в реестр расходных обязательств на бумажном носителе и в электронном виде с использованием автоматизированной системы сбора информации по форме согласно приложению:</w:t>
      </w: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для составления проекта местного бюджета – не позднее 1 ноября текущего года;</w:t>
      </w: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для предоставления в управление финансов и налоговой политики </w:t>
      </w:r>
      <w:proofErr w:type="spellStart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– не позднее 15 мая текущего года.</w:t>
      </w:r>
    </w:p>
    <w:p w:rsidR="002508CE" w:rsidRPr="002508CE" w:rsidRDefault="002508CE" w:rsidP="0025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8CE">
        <w:rPr>
          <w:rFonts w:ascii="Times New Roman" w:eastAsia="Times New Roman" w:hAnsi="Times New Roman" w:cs="Times New Roman"/>
          <w:sz w:val="24"/>
          <w:szCs w:val="24"/>
          <w:lang w:eastAsia="ru-RU"/>
        </w:rPr>
        <w:t>8. Главный распорядитель средств местного бюджета обеспечивает полноту, своевременность и достоверность сведений для целей формирования и ведения реестра расходных обязательств.</w:t>
      </w:r>
    </w:p>
    <w:tbl>
      <w:tblPr>
        <w:tblW w:w="20095" w:type="dxa"/>
        <w:tblInd w:w="93" w:type="dxa"/>
        <w:tblLook w:val="04A0" w:firstRow="1" w:lastRow="0" w:firstColumn="1" w:lastColumn="0" w:noHBand="0" w:noVBand="1"/>
      </w:tblPr>
      <w:tblGrid>
        <w:gridCol w:w="5269"/>
        <w:gridCol w:w="1645"/>
        <w:gridCol w:w="1363"/>
        <w:gridCol w:w="1340"/>
        <w:gridCol w:w="1992"/>
        <w:gridCol w:w="1622"/>
        <w:gridCol w:w="1254"/>
        <w:gridCol w:w="1387"/>
        <w:gridCol w:w="1387"/>
        <w:gridCol w:w="1418"/>
        <w:gridCol w:w="1418"/>
      </w:tblGrid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Порядку ведения реестра </w:t>
            </w:r>
            <w:proofErr w:type="gramStart"/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расходных</w:t>
            </w:r>
            <w:proofErr w:type="gramEnd"/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0DB1" w:rsidRPr="002508CE" w:rsidRDefault="00560DB1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обязательств ________________________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муниципального образования)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Новосибирской области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60DB1" w:rsidRDefault="00560DB1" w:rsidP="002508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560D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095" w:type="dxa"/>
        <w:tblInd w:w="93" w:type="dxa"/>
        <w:tblLook w:val="04A0" w:firstRow="1" w:lastRow="0" w:firstColumn="1" w:lastColumn="0" w:noHBand="0" w:noVBand="1"/>
      </w:tblPr>
      <w:tblGrid>
        <w:gridCol w:w="5269"/>
        <w:gridCol w:w="1645"/>
        <w:gridCol w:w="1363"/>
        <w:gridCol w:w="1340"/>
        <w:gridCol w:w="1992"/>
        <w:gridCol w:w="1622"/>
        <w:gridCol w:w="1254"/>
        <w:gridCol w:w="1387"/>
        <w:gridCol w:w="1387"/>
        <w:gridCol w:w="1418"/>
        <w:gridCol w:w="1418"/>
      </w:tblGrid>
      <w:tr w:rsidR="002508CE" w:rsidRPr="002508CE" w:rsidTr="00560DB1">
        <w:trPr>
          <w:trHeight w:val="80"/>
        </w:trPr>
        <w:tc>
          <w:tcPr>
            <w:tcW w:w="200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</w:p>
          <w:p w:rsid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</w:t>
            </w:r>
          </w:p>
        </w:tc>
      </w:tr>
      <w:tr w:rsidR="002508CE" w:rsidRPr="002508CE" w:rsidTr="00560DB1">
        <w:trPr>
          <w:trHeight w:val="300"/>
        </w:trPr>
        <w:tc>
          <w:tcPr>
            <w:tcW w:w="200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расходных обязательств _____________________________________ Новосибирской области</w:t>
            </w:r>
          </w:p>
        </w:tc>
      </w:tr>
      <w:tr w:rsidR="002508CE" w:rsidRPr="002508CE" w:rsidTr="00560DB1">
        <w:trPr>
          <w:trHeight w:val="300"/>
        </w:trPr>
        <w:tc>
          <w:tcPr>
            <w:tcW w:w="200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муниципального образования)</w:t>
            </w:r>
          </w:p>
        </w:tc>
      </w:tr>
      <w:tr w:rsidR="002508CE" w:rsidRPr="002508CE" w:rsidTr="00560DB1">
        <w:trPr>
          <w:trHeight w:val="300"/>
        </w:trPr>
        <w:tc>
          <w:tcPr>
            <w:tcW w:w="200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___.___._____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08CE" w:rsidRPr="002508CE" w:rsidTr="00560DB1">
        <w:trPr>
          <w:trHeight w:val="1215"/>
        </w:trPr>
        <w:tc>
          <w:tcPr>
            <w:tcW w:w="5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полномочий</w:t>
            </w:r>
          </w:p>
        </w:tc>
        <w:tc>
          <w:tcPr>
            <w:tcW w:w="4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Правовое основание финансового обеспечения полномочий (нормативные правовые акты, договоры, соглашения Российской Федерации, Новосибирской области и ________________________)                               </w:t>
            </w:r>
            <w:r w:rsidRPr="00250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(наименование муниципального образования)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(раздел/подраздел)</w:t>
            </w:r>
          </w:p>
        </w:tc>
        <w:tc>
          <w:tcPr>
            <w:tcW w:w="8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средств на исполнение расходного обязательства муниципального образования (тыс. рублей)</w:t>
            </w:r>
          </w:p>
        </w:tc>
      </w:tr>
      <w:tr w:rsidR="002508CE" w:rsidRPr="002508CE" w:rsidTr="00560DB1">
        <w:trPr>
          <w:trHeight w:val="585"/>
        </w:trPr>
        <w:tc>
          <w:tcPr>
            <w:tcW w:w="5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 финансовый год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финансовый год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Очередной финансовый год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период*</w:t>
            </w:r>
          </w:p>
        </w:tc>
      </w:tr>
      <w:tr w:rsidR="002508CE" w:rsidRPr="002508CE" w:rsidTr="00560DB1">
        <w:trPr>
          <w:trHeight w:val="2100"/>
        </w:trPr>
        <w:tc>
          <w:tcPr>
            <w:tcW w:w="5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Наименование, номер и дата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статьи (подстатьи), пункта (подпункта)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 в силу, срок действия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год +1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год +2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508CE" w:rsidRPr="002508CE" w:rsidTr="00560DB1">
        <w:trPr>
          <w:trHeight w:val="124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Расходные обязательства, возникшие в результате принятия нормативных правовых актов сельского поселения, заключения договоров (соглашений), всего из них: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159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вопросов местного значения сельского поселения,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130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по перечню, предусмотренному частью  3 статьи  14 Федерального закона от 6 октября 2003 г. № 131-ФЗ «Об общих принципах организации местного самоуправления в Российской Федерации»,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244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в случаях закрепления законом субъекта Российской Федерации за сельскими поселениями вопросов местного значения  из числа вопросов местного значения городского поселения, предусмотренных частью 1 статьи 14 Федерального закона от 6 октября 2003 г. № 131-ФЗ «Об общих принципах организации местного самоуправления в Российской Федерации»,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154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 в случаях заключения соглашения с органами местного самоуправления муниципального района о передаче сельскому поселению осуществления части своих полномочий по решению вопросов местного значения муниципального района,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10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2. </w:t>
            </w:r>
            <w:proofErr w:type="gramStart"/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полномочий органов местного самоуправления сельского поселения по решению вопросов местного значения сельского поселения по перечню, предусмотренному частью 1 статьи 17 Федерального закона от 6 октября 2003 г. № 131-ФЗ «Об общих принципах организации местного самоуправления в Российской Федерации», всего</w:t>
            </w:r>
            <w:proofErr w:type="gram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216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права на решение вопросов, не отнесенных к вопросам местного значения сельского поселения,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121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по перечню, предусмотренному Федеральным  законом от 6 октября 2003 г. № 131-ФЗ «Об общих принципах организации местного самоуправления в Российской Федерации»,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214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3.2. по участию в осуществлении государственных полномочий (не переданных в соответствии со статьей 19 Федерального закона от 6 октября 2003 г. № 131-ФЗ «Об общих принципах организации местного самоуправления в Российской Федерации»), если это участие предусмотрено федеральными законами,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175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 по реализации права устанавливать за счет местного бюджета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184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 по реализации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276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 Расходные обязательства, возникшие в результате принятия нормативных правовых актов сельского поселения, заключения договоров (соглашений) в рамках реализации органами местного самоуправления сельского поселения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6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за счет субвенций, предоставленных из федерального бюджета,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70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 за счет субвенций, предоставленных из бюджета субъекта Российской Федерации,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9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 за счет собственных доходов и источников финансирования дефицита бюджета сельского поселения,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159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Отдельные государственные полномочия, не переданные, но осуществляемые органами местного самоуправления сельского поселения за счет субвенций из бюджета субъекта Российской Федерации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2205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 Расходные обязательства, возникшие в результате принятия нормативных правовых актов сельского поселения, заключения соглашений, предусматривающих предоставление межбюджетных трансфертов из бюджета сельского поселения другим бюджетам бюджетной системы Российской Федерации, всего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900"/>
        </w:trPr>
        <w:tc>
          <w:tcPr>
            <w:tcW w:w="5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Условно утвержденные расходы на первый и второй годы планового периода в соответствии с решением о местном бюджете сельского поселения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08CE" w:rsidRPr="002508CE" w:rsidTr="00560DB1">
        <w:trPr>
          <w:trHeight w:val="300"/>
        </w:trPr>
        <w:tc>
          <w:tcPr>
            <w:tcW w:w="6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 заполняется в случае утверждения решения о бюджете на трехлетний период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08CE" w:rsidRPr="002508CE" w:rsidTr="00560DB1">
        <w:trPr>
          <w:trHeight w:val="30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508CE" w:rsidRPr="002508CE" w:rsidTr="00560DB1">
        <w:trPr>
          <w:trHeight w:val="315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08CE" w:rsidRPr="002508CE" w:rsidTr="00560DB1">
        <w:trPr>
          <w:trHeight w:val="570"/>
        </w:trPr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 руководителя финансового органа)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08CE" w:rsidRPr="002508CE" w:rsidRDefault="002508CE" w:rsidP="0025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08CE" w:rsidRPr="002508CE" w:rsidRDefault="002508CE" w:rsidP="0025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8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2508CE" w:rsidRPr="002508CE" w:rsidRDefault="002508CE">
      <w:pPr>
        <w:rPr>
          <w:sz w:val="24"/>
          <w:szCs w:val="24"/>
        </w:rPr>
      </w:pPr>
    </w:p>
    <w:bookmarkEnd w:id="0"/>
    <w:p w:rsidR="002508CE" w:rsidRPr="002508CE" w:rsidRDefault="002508CE">
      <w:pPr>
        <w:rPr>
          <w:sz w:val="24"/>
          <w:szCs w:val="24"/>
        </w:rPr>
      </w:pPr>
    </w:p>
    <w:sectPr w:rsidR="002508CE" w:rsidRPr="002508CE" w:rsidSect="00560D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CE"/>
    <w:rsid w:val="00120D87"/>
    <w:rsid w:val="002508CE"/>
    <w:rsid w:val="005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B4E338D3A100D0C5103F3FD0B485064E26264772FB8AE14DD7A6112013A3AFEEB31525EAC54C1B136E5191DA72DB60518AD11FB06BF3859DE9A505Eu8v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1704</Words>
  <Characters>9717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2020-08-28T09:28:00Z</dcterms:created>
  <dcterms:modified xsi:type="dcterms:W3CDTF">2020-11-30T03:53:00Z</dcterms:modified>
</cp:coreProperties>
</file>