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№ 2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8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7B65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65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7B657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 2020</w:t>
      </w:r>
    </w:p>
    <w:p w:rsid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E1E6B" w:rsidRDefault="00CE1E6B"/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АМИНИСТРАЦИЯ БОЧКАРЕВСКОГО СЕЛЬСОВЕТА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НОВОСИБИРСКОЙ ОБЛАСТИ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25.12.2020 г.  № 84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мерах по обеспечению безопасности при проведении Новогодних и рождественских мероприятий  на территории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безопасности при проведении культурно-массовых мероприятий в период проведении Новогодних и рождественских мероприятий  на территории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2020-2021 г.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1.Руководителям учреждений: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1.1.Ввзять под личный контроль организацию и проведение праздничных мероприятий, обеспечить безопасность мест их  проведения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1.2.Организовать уборку прилегающей территории от снега, обеспечить свободное открывание эвакуационных выходов и запасных дверей.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1.3.Запретить применение пиротехнических изделий.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Провести дополнительные инструктажи с коллективом учреждений и дежурными.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1.5.Усилить контроль над соблюдением гражданами порядка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визуальное наблюдение за общественными помещениями, исключить возможность свободного проникновения в них  посетителей. 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1.10.Для своевременного реагирования на складывающуюся обстановку организовать на период с 31.12.2020 года по 10.01.2021 года дежурства. Графики дежу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пр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едставить в администрацию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до 28.12.2020 года.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576">
        <w:rPr>
          <w:rFonts w:ascii="Times New Roman" w:eastAsia="Calibri" w:hAnsi="Times New Roman" w:cs="Times New Roman"/>
          <w:b/>
          <w:sz w:val="24"/>
          <w:szCs w:val="24"/>
        </w:rPr>
        <w:t>СОВЕТ ДЕПУТАТОВ БОЧКАРЕВСКОГО  СЕЛЬСОВЕТА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576">
        <w:rPr>
          <w:rFonts w:ascii="Times New Roman" w:eastAsia="Calibri" w:hAnsi="Times New Roman" w:cs="Times New Roman"/>
          <w:b/>
          <w:sz w:val="24"/>
          <w:szCs w:val="24"/>
        </w:rPr>
        <w:t xml:space="preserve">  ЧЕРЕПАНОВСКОГО РАЙОНА НОВОСИБИРСКОЙ ОБЛАСТИ 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576">
        <w:rPr>
          <w:rFonts w:ascii="Times New Roman" w:eastAsia="Calibri" w:hAnsi="Times New Roman" w:cs="Times New Roman"/>
          <w:b/>
          <w:sz w:val="24"/>
          <w:szCs w:val="24"/>
        </w:rPr>
        <w:t>(шестого созыва)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576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576">
        <w:rPr>
          <w:rFonts w:ascii="Times New Roman" w:eastAsia="Calibri" w:hAnsi="Times New Roman" w:cs="Times New Roman"/>
          <w:b/>
          <w:sz w:val="24"/>
          <w:szCs w:val="24"/>
        </w:rPr>
        <w:t>( третьей сессии)</w:t>
      </w:r>
    </w:p>
    <w:p w:rsidR="007B6576" w:rsidRPr="007B6576" w:rsidRDefault="007B6576" w:rsidP="007B6576">
      <w:pPr>
        <w:rPr>
          <w:rFonts w:ascii="Times New Roman" w:eastAsia="Calibri" w:hAnsi="Times New Roman" w:cs="Times New Roman"/>
          <w:sz w:val="24"/>
          <w:szCs w:val="24"/>
        </w:rPr>
      </w:pPr>
      <w:r w:rsidRPr="007B6576">
        <w:rPr>
          <w:rFonts w:ascii="Times New Roman" w:eastAsia="Calibri" w:hAnsi="Times New Roman" w:cs="Times New Roman"/>
          <w:sz w:val="24"/>
          <w:szCs w:val="24"/>
        </w:rPr>
        <w:t>от  "29 декабря  2020 года</w:t>
      </w:r>
      <w:r w:rsidRPr="007B6576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B6576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7B6576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7B6576">
        <w:rPr>
          <w:rFonts w:ascii="Times New Roman" w:eastAsia="Calibri" w:hAnsi="Times New Roman" w:cs="Times New Roman"/>
          <w:sz w:val="24"/>
          <w:szCs w:val="24"/>
        </w:rPr>
        <w:t>очкарево</w:t>
      </w:r>
      <w:proofErr w:type="spellEnd"/>
      <w:r w:rsidRPr="007B6576">
        <w:rPr>
          <w:rFonts w:ascii="Times New Roman" w:eastAsia="Calibri" w:hAnsi="Times New Roman" w:cs="Times New Roman"/>
          <w:sz w:val="24"/>
          <w:szCs w:val="24"/>
        </w:rPr>
        <w:tab/>
      </w:r>
      <w:r w:rsidRPr="007B6576">
        <w:rPr>
          <w:rFonts w:ascii="Times New Roman" w:eastAsia="Calibri" w:hAnsi="Times New Roman" w:cs="Times New Roman"/>
          <w:sz w:val="24"/>
          <w:szCs w:val="24"/>
        </w:rPr>
        <w:tab/>
      </w:r>
      <w:r w:rsidRPr="007B657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№ 1</w:t>
      </w:r>
    </w:p>
    <w:p w:rsidR="007B6576" w:rsidRPr="007B6576" w:rsidRDefault="007B6576" w:rsidP="007B6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tabs>
          <w:tab w:val="left" w:leader="underscore" w:pos="2854"/>
          <w:tab w:val="left" w:leader="underscore" w:pos="6367"/>
          <w:tab w:val="left" w:leader="underscore" w:pos="6804"/>
        </w:tabs>
        <w:autoSpaceDE w:val="0"/>
        <w:autoSpaceDN w:val="0"/>
        <w:adjustRightInd w:val="0"/>
        <w:spacing w:before="182" w:after="0" w:line="26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избрании главы 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</w:t>
      </w:r>
    </w:p>
    <w:p w:rsidR="007B6576" w:rsidRPr="007B6576" w:rsidRDefault="007B6576" w:rsidP="007B6576">
      <w:pPr>
        <w:rPr>
          <w:rFonts w:ascii="Times New Roman" w:eastAsia="Calibri" w:hAnsi="Times New Roman" w:cs="Times New Roman"/>
          <w:sz w:val="24"/>
          <w:szCs w:val="24"/>
        </w:rPr>
      </w:pPr>
    </w:p>
    <w:p w:rsidR="007B6576" w:rsidRPr="007B6576" w:rsidRDefault="007B6576" w:rsidP="007B6576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B6576">
        <w:rPr>
          <w:rFonts w:ascii="Times New Roman" w:eastAsia="Calibri" w:hAnsi="Times New Roman" w:cs="Times New Roman"/>
          <w:sz w:val="24"/>
          <w:szCs w:val="24"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484-03 «Об отдельных вопросах организации местного самоуправления в Новосибирской области», на основании статьи  19 Устава</w:t>
      </w:r>
      <w:r w:rsidRPr="007B657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7B657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7B6576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района  Новосибирской области</w:t>
      </w:r>
      <w:proofErr w:type="gramStart"/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576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proofErr w:type="gramEnd"/>
      <w:r w:rsidRPr="007B65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6576">
        <w:rPr>
          <w:rFonts w:ascii="Times New Roman" w:eastAsia="Calibri" w:hAnsi="Times New Roman" w:cs="Times New Roman"/>
          <w:sz w:val="24"/>
          <w:szCs w:val="24"/>
        </w:rPr>
        <w:t>статьи 26</w:t>
      </w:r>
      <w:r w:rsidRPr="007B6576">
        <w:rPr>
          <w:rFonts w:ascii="Times New Roman" w:eastAsia="Calibri" w:hAnsi="Times New Roman" w:cs="Times New Roman"/>
          <w:sz w:val="24"/>
          <w:szCs w:val="24"/>
        </w:rPr>
        <w:tab/>
        <w:t>Регламента  Совета депутатов</w:t>
      </w:r>
      <w:r w:rsidRPr="007B65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B657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7B657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7B6576">
        <w:rPr>
          <w:rFonts w:ascii="Times New Roman" w:eastAsia="Calibri" w:hAnsi="Times New Roman" w:cs="Times New Roman"/>
          <w:sz w:val="24"/>
          <w:szCs w:val="24"/>
        </w:rPr>
        <w:tab/>
        <w:t>Совет депутатов</w:t>
      </w:r>
    </w:p>
    <w:p w:rsidR="007B6576" w:rsidRPr="007B6576" w:rsidRDefault="007B6576" w:rsidP="007B6576">
      <w:pPr>
        <w:autoSpaceDE w:val="0"/>
        <w:autoSpaceDN w:val="0"/>
        <w:adjustRightInd w:val="0"/>
        <w:spacing w:before="194"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B6576" w:rsidRPr="007B6576" w:rsidRDefault="007B6576" w:rsidP="007B6576">
      <w:pPr>
        <w:numPr>
          <w:ilvl w:val="0"/>
          <w:numId w:val="1"/>
        </w:numPr>
        <w:tabs>
          <w:tab w:val="left" w:pos="235"/>
          <w:tab w:val="left" w:leader="underscore" w:pos="3969"/>
        </w:tabs>
        <w:autoSpaceDE w:val="0"/>
        <w:autoSpaceDN w:val="0"/>
        <w:adjustRightInd w:val="0"/>
        <w:spacing w:before="180" w:after="0" w:line="262" w:lineRule="exact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главой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Калиновского Владимира Ильича</w:t>
      </w:r>
      <w:r w:rsidRPr="007B6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B6576" w:rsidRPr="007B6576" w:rsidRDefault="007B6576" w:rsidP="007B6576">
      <w:pPr>
        <w:numPr>
          <w:ilvl w:val="0"/>
          <w:numId w:val="1"/>
        </w:numPr>
        <w:tabs>
          <w:tab w:val="left" w:pos="235"/>
        </w:tabs>
        <w:autoSpaceDE w:val="0"/>
        <w:autoSpaceDN w:val="0"/>
        <w:adjustRightInd w:val="0"/>
        <w:spacing w:before="79" w:after="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момента принятия.</w:t>
      </w:r>
    </w:p>
    <w:p w:rsidR="007B6576" w:rsidRPr="007B6576" w:rsidRDefault="007B6576" w:rsidP="007B6576">
      <w:pPr>
        <w:numPr>
          <w:ilvl w:val="0"/>
          <w:numId w:val="1"/>
        </w:numPr>
        <w:tabs>
          <w:tab w:val="left" w:pos="235"/>
          <w:tab w:val="left" w:leader="underscore" w:pos="1610"/>
          <w:tab w:val="left" w:leader="underscore" w:pos="6331"/>
        </w:tabs>
        <w:autoSpaceDE w:val="0"/>
        <w:autoSpaceDN w:val="0"/>
        <w:adjustRightInd w:val="0"/>
        <w:spacing w:before="58" w:after="0" w:line="264" w:lineRule="exact"/>
        <w:ind w:left="17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опубликованию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«Сельские ведомости и на официальном сайте администрации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7B6576" w:rsidRPr="007B6576" w:rsidRDefault="007B6576" w:rsidP="007B6576">
      <w:pPr>
        <w:tabs>
          <w:tab w:val="left" w:pos="235"/>
          <w:tab w:val="left" w:leader="underscore" w:pos="1610"/>
          <w:tab w:val="left" w:leader="underscore" w:pos="6331"/>
        </w:tabs>
        <w:autoSpaceDE w:val="0"/>
        <w:autoSpaceDN w:val="0"/>
        <w:adjustRightInd w:val="0"/>
        <w:spacing w:before="58" w:after="0" w:line="264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B6576" w:rsidRPr="007B6576" w:rsidRDefault="007B6576" w:rsidP="007B6576">
      <w:pPr>
        <w:tabs>
          <w:tab w:val="left" w:pos="235"/>
          <w:tab w:val="left" w:leader="underscore" w:pos="1610"/>
          <w:tab w:val="left" w:leader="underscore" w:pos="6331"/>
        </w:tabs>
        <w:autoSpaceDE w:val="0"/>
        <w:autoSpaceDN w:val="0"/>
        <w:adjustRightInd w:val="0"/>
        <w:spacing w:before="58" w:after="0" w:line="264" w:lineRule="exact"/>
        <w:ind w:right="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Председатель Совета депутатов</w:t>
      </w:r>
    </w:p>
    <w:p w:rsidR="007B6576" w:rsidRPr="007B6576" w:rsidRDefault="007B6576" w:rsidP="007B6576">
      <w:pPr>
        <w:tabs>
          <w:tab w:val="left" w:pos="235"/>
          <w:tab w:val="left" w:leader="underscore" w:pos="1610"/>
          <w:tab w:val="left" w:leader="underscore" w:pos="6331"/>
        </w:tabs>
        <w:autoSpaceDE w:val="0"/>
        <w:autoSpaceDN w:val="0"/>
        <w:adjustRightInd w:val="0"/>
        <w:spacing w:before="58" w:after="0" w:line="264" w:lineRule="exact"/>
        <w:ind w:right="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B65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сельсовета                                        </w:t>
      </w:r>
      <w:proofErr w:type="spellStart"/>
      <w:r w:rsidRPr="007B65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В.Я.Шифман</w:t>
      </w:r>
      <w:proofErr w:type="spellEnd"/>
    </w:p>
    <w:p w:rsidR="007B6576" w:rsidRPr="007B6576" w:rsidRDefault="007B6576" w:rsidP="007B6576">
      <w:pPr>
        <w:rPr>
          <w:rFonts w:ascii="Times New Roman" w:eastAsia="Calibri" w:hAnsi="Times New Roman" w:cs="Times New Roman"/>
          <w:sz w:val="24"/>
          <w:szCs w:val="24"/>
        </w:rPr>
      </w:pP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БОЧКАРЕВСКОГО СЕЛЬСОВЕТА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НОВОСИБИРСКОЙ ОБЛАСТИ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 СОЗЫВА</w:t>
      </w:r>
    </w:p>
    <w:p w:rsidR="007B6576" w:rsidRPr="007B6576" w:rsidRDefault="007B6576" w:rsidP="007B657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(третья  сессия)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29.12.2020 г        № 2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B6576" w:rsidRPr="007B6576" w:rsidRDefault="007B6576" w:rsidP="007B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 бюджете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Новосибирской области на 2021 год  и плановый период 2022 и 2023 годов»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Руководствуясь Бюджетным кодексом Российской Федерации, Федеральным Законом  от 6 октября 2003 № 131-ФЗ «Об общих принципах организации  местного самоуправления в  Российской Федерации», Положением «О бюджетном процессе в муниципальном образовании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сельсовета», Совет депутатов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B6576" w:rsidRPr="007B6576" w:rsidRDefault="007B6576" w:rsidP="007B6576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7B6576" w:rsidRPr="007B6576" w:rsidRDefault="007B6576" w:rsidP="007B6576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основные характеристики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бюджет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сельсовета)</w:t>
      </w:r>
      <w:r w:rsidRPr="007B65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2021 год:</w:t>
      </w:r>
    </w:p>
    <w:p w:rsidR="007B6576" w:rsidRPr="007B6576" w:rsidRDefault="007B6576" w:rsidP="007B6576">
      <w:p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прогнозируемый общий объем доходов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14539251,69 </w:t>
      </w:r>
      <w:r w:rsidRPr="007B6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в том числе объем  межбюджетных трансфертов, получаемых из других бюджетов бюджетной системы Российской Федерации в сумме 12197001,00 рублей; </w:t>
      </w:r>
    </w:p>
    <w:p w:rsidR="007B6576" w:rsidRPr="007B6576" w:rsidRDefault="007B6576" w:rsidP="007B6576">
      <w:p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общий объем расходов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</w:p>
    <w:p w:rsidR="007B6576" w:rsidRPr="007B6576" w:rsidRDefault="007B6576" w:rsidP="007B6576">
      <w:p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14539251,69 </w:t>
      </w:r>
      <w:r w:rsidRPr="007B6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в том числе объем межбюджетных трансфертов, передаваемый бюджету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сумме 215500,00 рублей;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дефицит 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в сумме 0,00 рублей.</w:t>
      </w:r>
    </w:p>
    <w:p w:rsidR="007B6576" w:rsidRPr="007B6576" w:rsidRDefault="007B6576" w:rsidP="007B6576">
      <w:pPr>
        <w:widowControl w:val="0"/>
        <w:tabs>
          <w:tab w:val="left" w:pos="1080"/>
          <w:tab w:val="num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основные характеристики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2022год:</w:t>
      </w:r>
    </w:p>
    <w:p w:rsidR="007B6576" w:rsidRPr="007B6576" w:rsidRDefault="007B6576" w:rsidP="007B6576">
      <w:p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прогнозируемый  общий объем доходов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29553963,69 рублей,  в том числе объем межбюджетных трансфертов, получаемых из других бюджетов бюджетной системы Российской Федерации в сумме 27224393,00 рублей; 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-общий объем расходов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29553963,69 рублей, в том числе  межбюджетных трансфертов передаваемых бюджету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сумме 0,00;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том числе условно утвержденные расходы в сумме 730491,00 рублей.</w:t>
      </w:r>
    </w:p>
    <w:p w:rsidR="007B6576" w:rsidRPr="007B6576" w:rsidRDefault="007B6576" w:rsidP="007B6576">
      <w:p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дефицит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2022 год в сумме 0 рублей;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основные характеристики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2023 год:</w:t>
      </w:r>
    </w:p>
    <w:p w:rsidR="007B6576" w:rsidRPr="007B6576" w:rsidRDefault="007B6576" w:rsidP="007B6576">
      <w:pPr>
        <w:tabs>
          <w:tab w:val="num" w:pos="1080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прогнозируемый общий объем доходов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8707063,69</w:t>
      </w:r>
      <w:r w:rsidRPr="007B65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 в том числе объем межбюджетных трансфертов, получаемых из других бюджетов бюджетной системы Российской Федерации 6344703,00 рублей; 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общий объем расходов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сумме 8707063,69</w:t>
      </w:r>
      <w:r w:rsidRPr="007B65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в том числе объем межбюджетных трансфертов, передаваемых бюджету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сумме 0,00;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том числе условно утвержденные расходы в сумме 349578,00 рублей.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дефицит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2023 год в сумме 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0,00  рублей.</w:t>
      </w:r>
      <w:r w:rsidRPr="007B6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Утвердить перечень главных администраторов доходов бюджета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1) Перечень  главных администраторов налоговых и неналоговых доходов 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бюджета согласно приложению 1 таблица 1 к настоящему решению.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2) Перечень  главных администраторов  безвозмездных поступлений  согласно приложению 1 таблица 2 к настоящему решению.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3. Утвердить перечень главных 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администраторов источников финансирования дефицита местного бюджета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приложению 2 к настоящему решению.</w:t>
      </w:r>
    </w:p>
    <w:p w:rsidR="007B6576" w:rsidRPr="007B6576" w:rsidRDefault="007B6576" w:rsidP="007B65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Установить нормативы распределения доходов между бюджетами бюджетной системы Российской 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Федерации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установленные бюджетным законодательством на 2021 год и плановый период 2022 и 2023 годов согласно приложению 3 к настоящему решению.</w:t>
      </w:r>
    </w:p>
    <w:p w:rsidR="007B6576" w:rsidRPr="007B6576" w:rsidRDefault="007B6576" w:rsidP="007B65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Утвердить в пределах общего объема расходов, установленного п.1 настоящего решения,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видов расходов классификации расходов бюджетов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1)  на очередной финансовый 2021 год согласно приложению 4 таблица 1 к настоящему решению;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 плановый период 2022-2023 годы согласно приложению 4 таблица 2 к настоящему решению;</w:t>
      </w:r>
    </w:p>
    <w:p w:rsidR="007B6576" w:rsidRPr="007B6576" w:rsidRDefault="007B6576" w:rsidP="007B65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 Утвердить ведомственную структуру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видов расходов классификации расходов бюджета</w:t>
      </w:r>
      <w:proofErr w:type="gramEnd"/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 очередной финансовый 2021 год согласно приложению 5 таблица 1 к настоящему решению.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2) на  плановый период 2022-2023 годы согласно приложению 5 таблица 2 к настоящему решению.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 Утвердить объем иных межбюджетных трансфертов, предоставляемых бюджету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215500,00 рублей, на 2022 год 0,00 рублей, на 2023 год 0,00 рублей.</w:t>
      </w:r>
    </w:p>
    <w:p w:rsidR="007B6576" w:rsidRPr="007B6576" w:rsidRDefault="007B6576" w:rsidP="007B65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Утвердить цели предоставления и распределение иных межбюджетных трансфертов бюджету района из местного бюджета согласно приложению 6 «Распределение иных межбюджетных трансфертов из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на очередной финансовый год и плановый период».</w:t>
      </w:r>
    </w:p>
    <w:p w:rsidR="007B6576" w:rsidRPr="007B6576" w:rsidRDefault="007B6576" w:rsidP="007B6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Утвердить объем субвенций на осуществление первичного воинского учета, где отсутствуют военные комиссариаты на 2021 год в сумме 274901,00 рублей, на 2022 год в сумме 277793,00 рублей и на 2023 год в сумме 288903,00  рублей.</w:t>
      </w:r>
    </w:p>
    <w:p w:rsidR="007B6576" w:rsidRPr="007B6576" w:rsidRDefault="007B6576" w:rsidP="007B65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10. Утвердить объем бюджетных ассигнований дорожного фонда бюджета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сумме:</w:t>
      </w:r>
    </w:p>
    <w:p w:rsidR="007B6576" w:rsidRPr="007B6576" w:rsidRDefault="007B6576" w:rsidP="007B65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 2021 год – 819900,00 рублей; за счет акцизов в сумме 819900,00 рублей для реализации мероприятий  по обеспечение устойчивого функционирования автомобильных дорог  местного значения и искусственных сооружений на них;</w:t>
      </w:r>
      <w:proofErr w:type="gramEnd"/>
    </w:p>
    <w:p w:rsidR="007B6576" w:rsidRPr="007B6576" w:rsidRDefault="007B6576" w:rsidP="007B65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2) на 2022 год - 867210,00 рублей; за счет акцизов в сумме 867210,00 рублей для реализации мероприятий по обеспечение устойчивого функционирования автомобильных дорог  местного значения и искусственных сооружений на них; </w:t>
      </w:r>
    </w:p>
    <w:p w:rsidR="007B6576" w:rsidRPr="007B6576" w:rsidRDefault="007B6576" w:rsidP="007B657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3) на 2023 год 900000,00 рублей; за счет акцизов в сумме 900000,00 рублей для реализации мероприятий по обеспечение устойчивого функционирования автомобильных дорог  местного значения и искусственных сооружений на них. 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11. Утвердить объем резервного фонда администрации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2000,00 рублей, на 2022 год 0,00 рублей, на 2023 год 0,00 рублей.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12. Утвердить источники финансирования дефицита бюджета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 очередной финансовый 2021 год согласно приложению 7 таблица 1 к настоящему решению;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 плановый период 2022-2023 годы согласно приложению 7 таблица 2 к настоящему решению.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13. Утвердить перечень муниципальных программ, предусмотренных к финансированию из местного бюджета: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1)</w:t>
      </w:r>
      <w:r w:rsidRPr="007B6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очередной финансовый 2021 год согласно приложению 8 таблица 1 к настоящему решению</w:t>
      </w:r>
    </w:p>
    <w:p w:rsidR="007B6576" w:rsidRPr="007B6576" w:rsidRDefault="007B6576" w:rsidP="007B65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2) на плановый период 2022-2023 годы согласно приложению 8 таблица 2 к настоящему решению.</w:t>
      </w:r>
    </w:p>
    <w:p w:rsidR="007B6576" w:rsidRPr="007B6576" w:rsidRDefault="007B6576" w:rsidP="007B6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 верхний предел муниципального долга на 1 января 2022 года в сумме 0,00 рублей, в том числе верхний предел долга по муниципальным гарантиям  в сумме 0,00 рублей, на 1 января 2023 года в сумме 0,00 рублей, в том числе верхний предел долга по муниципальным гарантиям  в сумме 0,00 тыс. рублей, и на 1 января 2024 года в сумме 0,00 рублей</w:t>
      </w:r>
      <w:proofErr w:type="gram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верхний предел долга по муниципальным гарантиям  в сумме 0,00 рублей.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Утвердить объем расходов на обслуживание муниципального долга   на 2021 год в сумме 0,00 рублей, на 2022 год в сумме 0,00 рублей и на 2023 год в сумме 0,00 рублей.  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Утвердить бюджетные ассигнования, направляемые на исполнение публичных нормативных обязательств на 2021 год в сумме 255,0 тыс. рублей, на 2022 год в сумме 0,00 тыс. рублей и на 2023 год в сумме 0,00 тыс. рублей.  </w:t>
      </w:r>
    </w:p>
    <w:p w:rsidR="007B6576" w:rsidRPr="007B6576" w:rsidRDefault="007B6576" w:rsidP="007B6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Утвердить программу муниципальных внутренних заимствований бюджета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2021год и плановый период 2022 и 2023 годов согласно приложению № 9 к настоящему Решению.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18. Утвердить программу муниципальных гарантий на 2021 год и плановый период 2022 и 2023 годов согласно приложению № 10.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19. Установить, что муниципальные казенные учреждения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 размере 100 процентов суммы договора (муниципального контракта) - по договорам (муниципальным контрактам):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 предоставлении услуг связи, услуг проживания в гостиницах;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 подписке на печатные издания и об их приобретении;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об обучении на курсах повышения квалификации;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страхования;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об осуществлении технологического присоединения к электрическим сетям;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 размере 20 процентов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7B6576" w:rsidRPr="007B6576" w:rsidRDefault="007B6576" w:rsidP="007B65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 Настоящее решение вступает в силу с 01.01.2021 года и подлежит опубликованию в газете «Сельские ведомости» на сайте администрации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не позднее 10 дней после его подписания.  </w:t>
      </w:r>
    </w:p>
    <w:p w:rsidR="007B6576" w:rsidRPr="007B6576" w:rsidRDefault="007B6576" w:rsidP="007B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576" w:rsidRPr="007B6576" w:rsidRDefault="007B6576" w:rsidP="007B657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депутатов </w:t>
      </w:r>
    </w:p>
    <w:p w:rsidR="007B6576" w:rsidRPr="007B6576" w:rsidRDefault="007B6576" w:rsidP="007B657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7B6576" w:rsidRPr="007B6576" w:rsidRDefault="007B6576" w:rsidP="007B6576">
      <w:pPr>
        <w:spacing w:after="0" w:line="240" w:lineRule="auto"/>
        <w:ind w:right="-1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7B6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proofErr w:type="spellStart"/>
      <w:r w:rsidRPr="007B6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В.Я.Шифман</w:t>
      </w:r>
      <w:proofErr w:type="spellEnd"/>
      <w:r w:rsidRPr="007B6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</w:t>
      </w:r>
      <w:proofErr w:type="spellStart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94"/>
        <w:gridCol w:w="449"/>
        <w:gridCol w:w="427"/>
        <w:gridCol w:w="480"/>
        <w:gridCol w:w="879"/>
        <w:gridCol w:w="434"/>
        <w:gridCol w:w="972"/>
        <w:gridCol w:w="1051"/>
        <w:gridCol w:w="140"/>
      </w:tblGrid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приложение  5</w:t>
            </w: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 решению 3 сессии  Совета депутатов </w:t>
            </w:r>
            <w:proofErr w:type="spellStart"/>
            <w:r w:rsidRPr="007B65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B65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района  Новосибирской области от 29.12.2020г</w:t>
            </w: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7B657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очередной финансовый 2021 год </w:t>
            </w: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gram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 2021г</w:t>
            </w: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14 539 251,69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ОБЩЕГОСУДАРСТВЕННЫЕ ВОПРОСЫ    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gramStart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4 765 452,00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740 190,00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9500001100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740 190,00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9500001100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740 190,00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9500001100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740 190,00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3 995 362,00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3 995 362,00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 аппарата исполнительного органа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3 995 362,00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9500002110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2 742 762,00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9500002110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2 742 762,00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1 062 600,00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1 062 600,00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9500002190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финансовых</w:t>
            </w:r>
            <w:proofErr w:type="gramStart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,н</w:t>
            </w:r>
            <w:proofErr w:type="gramEnd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алоговых</w:t>
            </w:r>
            <w:proofErr w:type="spellEnd"/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таможенных органов и органов </w:t>
            </w: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финансового(финансово-бюджетного)надзора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 на осуществление полномочий контрольно-счетного органа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9500085850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9500021540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9500021540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9500021540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7 900,00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7 900,00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9500003190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6 900,00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9500003190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6 900,00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9500003190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6 900,00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"Противодействия незаконному обороту наркотиков на 2017-2020 годы"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9500003190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9500003190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9500003190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ОБОРОНА   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274 901,00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274 901,00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274 901,00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274 901,00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271 301,00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271 301,00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3 600,00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3 600,00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252 007,30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252 007,30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252 007,30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9500025190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92 607,30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9500025190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92 607,30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9500025190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92 607,30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9500085860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159 400,00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9500085860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159 400,00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9500085860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159 400,00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1 001 891,39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991 891,39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991 891,39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9500044090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991 891,39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9500044090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991 891,39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9500044090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991 891,39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Другие вопросы в области национальной экономики      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 Поддержка малого и среднего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предпринимательствана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2019- 2023 годы "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9500014120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9500014120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9500014120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346 500,00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Жилищное хозяйство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4 500,00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4 500,00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9500025050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4 500,00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9500025050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4 500,00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9500025050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4 500,00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9500061190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9500061190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9500061190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332 000,00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9500065190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9500065190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9500065190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КУЛЬТУРА, КИНЕМАТОГРАФИЯ  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7 607 400,00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7 607 400,00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7 607 400,00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7 607 400,00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9500004120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6 219 300,00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9500004120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6 219 300,00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9500004590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1 325 100,00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9500004590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1 325 100,00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9500004590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9500004590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СОЦИАЛЬНАЯ ПОЛИТИКА   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255 000,00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9500012110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9500012110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9500012110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255 000,00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36 100,00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направления расходов бюджета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Черепановского</w:t>
            </w:r>
            <w:proofErr w:type="spellEnd"/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осуществление преданных полномочий по решению вопросов местного значения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9500085870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9500085870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576" w:rsidRPr="007B6576" w:rsidTr="006B16D0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9500085870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36 100,00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6576" w:rsidRPr="007B6576" w:rsidRDefault="007B6576" w:rsidP="006B1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6576" w:rsidRPr="007B6576" w:rsidRDefault="007B6576" w:rsidP="007B6576">
      <w:pPr>
        <w:rPr>
          <w:sz w:val="24"/>
          <w:szCs w:val="24"/>
        </w:rPr>
      </w:pPr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15593C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3C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15593C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15593C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7B6576" w:rsidRPr="007B6576" w:rsidRDefault="007B6576" w:rsidP="007B6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76" w:rsidRPr="007B6576" w:rsidRDefault="007B6576">
      <w:pPr>
        <w:rPr>
          <w:sz w:val="24"/>
          <w:szCs w:val="24"/>
        </w:rPr>
      </w:pPr>
    </w:p>
    <w:sectPr w:rsidR="007B6576" w:rsidRPr="007B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1E3"/>
    <w:multiLevelType w:val="singleLevel"/>
    <w:tmpl w:val="A942FE28"/>
    <w:lvl w:ilvl="0">
      <w:start w:val="1"/>
      <w:numFmt w:val="decimal"/>
      <w:lvlText w:val="%1."/>
      <w:legacy w:legacy="1" w:legacySpace="0" w:legacyIndent="218"/>
      <w:lvlJc w:val="left"/>
      <w:rPr>
        <w:rFonts w:ascii="Cambria" w:hAnsi="Cambria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76"/>
    <w:rsid w:val="007B6576"/>
    <w:rsid w:val="00C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3548</Words>
  <Characters>20225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2021-01-15T10:42:00Z</dcterms:created>
  <dcterms:modified xsi:type="dcterms:W3CDTF">2021-01-15T10:53:00Z</dcterms:modified>
</cp:coreProperties>
</file>