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АДМИНИСТРАЦИЯ  БОЧКАРЕВСКОГО СЕЛЬСОВЕТА</w:t>
      </w:r>
    </w:p>
    <w:p w:rsidR="008043C1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 xml:space="preserve">ЧЕРЕПАНОВСКОГО РАЙОНА </w:t>
      </w: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НОВОСИБИРСКОЙ ОБЛАСТИ</w:t>
      </w: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</w:p>
    <w:p w:rsidR="00C97764" w:rsidRPr="00FA4B02" w:rsidRDefault="00C97764" w:rsidP="00C97764">
      <w:pPr>
        <w:jc w:val="center"/>
        <w:rPr>
          <w:b/>
          <w:sz w:val="28"/>
          <w:szCs w:val="28"/>
        </w:rPr>
      </w:pPr>
      <w:r w:rsidRPr="00FA4B02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C97764" w:rsidRDefault="00C97764" w:rsidP="00C97764">
      <w:pPr>
        <w:jc w:val="center"/>
        <w:rPr>
          <w:sz w:val="28"/>
          <w:szCs w:val="28"/>
        </w:rPr>
      </w:pPr>
    </w:p>
    <w:p w:rsidR="00C97764" w:rsidRDefault="00FA4B02" w:rsidP="008043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"</w:t>
      </w:r>
      <w:r w:rsidR="00CB4F73" w:rsidRPr="00CB4F73">
        <w:rPr>
          <w:sz w:val="28"/>
          <w:szCs w:val="28"/>
        </w:rPr>
        <w:t>0</w:t>
      </w:r>
      <w:r w:rsidR="00513FD9">
        <w:rPr>
          <w:sz w:val="28"/>
          <w:szCs w:val="28"/>
        </w:rPr>
        <w:t>9</w:t>
      </w:r>
      <w:r>
        <w:rPr>
          <w:sz w:val="28"/>
          <w:szCs w:val="28"/>
        </w:rPr>
        <w:t>"</w:t>
      </w:r>
      <w:r w:rsidR="00CB4F73">
        <w:rPr>
          <w:sz w:val="28"/>
          <w:szCs w:val="28"/>
        </w:rPr>
        <w:t xml:space="preserve"> ию</w:t>
      </w:r>
      <w:r w:rsidR="00513FD9">
        <w:rPr>
          <w:sz w:val="28"/>
          <w:szCs w:val="28"/>
        </w:rPr>
        <w:t>л</w:t>
      </w:r>
      <w:r w:rsidR="00CB4F73">
        <w:rPr>
          <w:sz w:val="28"/>
          <w:szCs w:val="28"/>
        </w:rPr>
        <w:t>я</w:t>
      </w:r>
      <w:r>
        <w:rPr>
          <w:sz w:val="28"/>
          <w:szCs w:val="28"/>
        </w:rPr>
        <w:t xml:space="preserve"> 2021г.    №</w:t>
      </w:r>
      <w:r w:rsidR="00CB4F73">
        <w:rPr>
          <w:sz w:val="28"/>
          <w:szCs w:val="28"/>
        </w:rPr>
        <w:t xml:space="preserve"> </w:t>
      </w:r>
      <w:r w:rsidR="00513FD9">
        <w:rPr>
          <w:sz w:val="28"/>
          <w:szCs w:val="28"/>
        </w:rPr>
        <w:t>79</w:t>
      </w:r>
    </w:p>
    <w:p w:rsidR="00C97764" w:rsidRDefault="00C97764" w:rsidP="00C97764">
      <w:pPr>
        <w:rPr>
          <w:sz w:val="28"/>
          <w:szCs w:val="28"/>
        </w:rPr>
      </w:pPr>
    </w:p>
    <w:p w:rsidR="00513FD9" w:rsidRPr="00513FD9" w:rsidRDefault="00513FD9" w:rsidP="008043C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1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513FD9" w:rsidRPr="00513FD9" w:rsidRDefault="00513FD9" w:rsidP="00513FD9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Руководствуясь п. процессе 5 ст. 264.2 Бюджетного кодекса Российской Федерации,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513FD9" w:rsidRPr="00513FD9" w:rsidRDefault="00513FD9" w:rsidP="00513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Утвердить отчет об исполнении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первый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(далее-отчет), со следующими показателями: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 «Исполнение доходной части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первый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года», согласно приложению № 1;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>-  «Исполнение за первый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по разделам, подразделам классификации расходов бюджетов», согласно приложению № 2;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-«Исполнение по ведомственной структуре расходов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первый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года», согласно приложению № 3;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- «Исполнение бюджета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 за первый квартал 20</w:t>
      </w:r>
      <w:r>
        <w:rPr>
          <w:rFonts w:eastAsiaTheme="minorHAnsi"/>
          <w:sz w:val="28"/>
          <w:szCs w:val="28"/>
          <w:lang w:eastAsia="en-US"/>
        </w:rPr>
        <w:t>21</w:t>
      </w:r>
      <w:r w:rsidRPr="00513FD9">
        <w:rPr>
          <w:rFonts w:eastAsiaTheme="minorHAnsi"/>
          <w:sz w:val="28"/>
          <w:szCs w:val="28"/>
          <w:lang w:eastAsia="en-US"/>
        </w:rPr>
        <w:t xml:space="preserve"> года по источникам финансирования дефицита бюджета», согласно приложению № 4.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513FD9">
        <w:rPr>
          <w:rFonts w:eastAsiaTheme="minorHAnsi"/>
          <w:sz w:val="28"/>
          <w:szCs w:val="28"/>
          <w:lang w:eastAsia="en-US"/>
        </w:rPr>
        <w:t>. Опубликовать настоящее постановление в периодическом печатном издании «</w:t>
      </w:r>
      <w:r>
        <w:rPr>
          <w:rFonts w:eastAsiaTheme="minorHAnsi"/>
          <w:sz w:val="28"/>
          <w:szCs w:val="28"/>
          <w:lang w:eastAsia="en-US"/>
        </w:rPr>
        <w:t>Сельские ведомости</w:t>
      </w:r>
      <w:r w:rsidRPr="00513FD9">
        <w:rPr>
          <w:rFonts w:eastAsiaTheme="minorHAnsi"/>
          <w:sz w:val="28"/>
          <w:szCs w:val="28"/>
          <w:lang w:eastAsia="en-US"/>
        </w:rPr>
        <w:t xml:space="preserve">» и разместить на официальном сайте администрации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>Черепановского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района. 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</w:p>
    <w:p w:rsidR="00513FD9" w:rsidRPr="00513FD9" w:rsidRDefault="00513FD9" w:rsidP="00513FD9">
      <w:pPr>
        <w:jc w:val="both"/>
        <w:rPr>
          <w:rFonts w:eastAsiaTheme="minorHAnsi"/>
          <w:sz w:val="28"/>
          <w:szCs w:val="28"/>
          <w:lang w:eastAsia="en-US"/>
        </w:rPr>
      </w:pPr>
      <w:r w:rsidRPr="00513FD9">
        <w:rPr>
          <w:rFonts w:eastAsiaTheme="minorHAnsi"/>
          <w:sz w:val="28"/>
          <w:szCs w:val="28"/>
          <w:lang w:eastAsia="en-US"/>
        </w:rPr>
        <w:t xml:space="preserve">Глава </w:t>
      </w:r>
      <w:r>
        <w:rPr>
          <w:rFonts w:eastAsiaTheme="minorHAnsi"/>
          <w:sz w:val="28"/>
          <w:szCs w:val="28"/>
          <w:lang w:eastAsia="en-US"/>
        </w:rPr>
        <w:t>Бочкаревского</w:t>
      </w:r>
      <w:r w:rsidRPr="00513FD9">
        <w:rPr>
          <w:rFonts w:eastAsiaTheme="minorHAnsi"/>
          <w:sz w:val="28"/>
          <w:szCs w:val="28"/>
          <w:lang w:eastAsia="en-US"/>
        </w:rPr>
        <w:t xml:space="preserve"> сельсовета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Калиновский В.И.</w:t>
      </w:r>
    </w:p>
    <w:p w:rsidR="00F5430E" w:rsidRDefault="00F5430E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5"/>
        <w:gridCol w:w="1658"/>
        <w:gridCol w:w="1494"/>
        <w:gridCol w:w="1364"/>
        <w:gridCol w:w="1460"/>
      </w:tblGrid>
      <w:tr w:rsidR="007D7B41" w:rsidRPr="007D7B41" w:rsidTr="007D7B41">
        <w:trPr>
          <w:trHeight w:val="1584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 xml:space="preserve">                                                                                                                       Приложение № 1 </w:t>
            </w:r>
          </w:p>
          <w:p w:rsidR="007D7B41" w:rsidRDefault="007D7B41" w:rsidP="007D7B41">
            <w:pPr>
              <w:spacing w:line="259" w:lineRule="auto"/>
              <w:jc w:val="center"/>
            </w:pPr>
            <w:r>
              <w:t xml:space="preserve">                                                                                                </w:t>
            </w:r>
            <w:r w:rsidRPr="007D7B41">
              <w:t xml:space="preserve">к постановлению </w:t>
            </w:r>
            <w:r>
              <w:t xml:space="preserve">администрации </w:t>
            </w:r>
          </w:p>
          <w:p w:rsidR="007D7B41" w:rsidRPr="007D7B41" w:rsidRDefault="007D7B41" w:rsidP="007D7B41">
            <w:pPr>
              <w:spacing w:line="259" w:lineRule="auto"/>
              <w:jc w:val="center"/>
            </w:pPr>
            <w:r>
              <w:t xml:space="preserve">                                                                                  </w:t>
            </w:r>
            <w:proofErr w:type="spellStart"/>
            <w:r w:rsidRPr="007D7B41">
              <w:t>Бочкаревского</w:t>
            </w:r>
            <w:proofErr w:type="spellEnd"/>
            <w:r w:rsidRPr="007D7B41">
              <w:t xml:space="preserve"> сельсовета</w:t>
            </w:r>
          </w:p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 xml:space="preserve">                                                     </w:t>
            </w:r>
            <w:r>
              <w:t xml:space="preserve">                   </w:t>
            </w:r>
            <w:r w:rsidRPr="007D7B41">
              <w:t>№ 79 от 09.07.2021г</w:t>
            </w:r>
            <w:r w:rsidRPr="007D7B41">
              <w:rPr>
                <w:u w:val="single"/>
              </w:rPr>
              <w:t>.</w:t>
            </w:r>
          </w:p>
        </w:tc>
      </w:tr>
      <w:tr w:rsidR="007D7B41" w:rsidRPr="007D7B41" w:rsidTr="007D7B41">
        <w:trPr>
          <w:trHeight w:val="615"/>
        </w:trPr>
        <w:tc>
          <w:tcPr>
            <w:tcW w:w="9571" w:type="dxa"/>
            <w:gridSpan w:val="5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Исполнение по  объемам  доходов бюджета </w:t>
            </w:r>
            <w:proofErr w:type="spellStart"/>
            <w:r w:rsidRPr="007D7B41">
              <w:rPr>
                <w:b/>
                <w:bCs/>
              </w:rPr>
              <w:t>Бочкаревского</w:t>
            </w:r>
            <w:proofErr w:type="spellEnd"/>
            <w:r w:rsidRPr="007D7B41">
              <w:rPr>
                <w:b/>
                <w:bCs/>
              </w:rPr>
              <w:t xml:space="preserve"> сельсовета за 1 квартал 2021 года  по кодам видов и подвидов доходов</w:t>
            </w:r>
          </w:p>
        </w:tc>
      </w:tr>
      <w:tr w:rsidR="007D7B41" w:rsidRPr="007D7B41" w:rsidTr="007D7B41">
        <w:trPr>
          <w:trHeight w:val="3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 </w:t>
            </w:r>
          </w:p>
        </w:tc>
        <w:tc>
          <w:tcPr>
            <w:tcW w:w="6001" w:type="dxa"/>
            <w:gridSpan w:val="4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(руб.)                                                                                   </w:t>
            </w:r>
            <w:r w:rsidRPr="007D7B41">
              <w:t xml:space="preserve"> </w:t>
            </w:r>
          </w:p>
        </w:tc>
      </w:tr>
      <w:tr w:rsidR="007D7B41" w:rsidRPr="007D7B41" w:rsidTr="007D7B41">
        <w:trPr>
          <w:trHeight w:val="360"/>
        </w:trPr>
        <w:tc>
          <w:tcPr>
            <w:tcW w:w="3570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Наименование кода поступлений в бюджет доходов</w:t>
            </w:r>
          </w:p>
        </w:tc>
        <w:tc>
          <w:tcPr>
            <w:tcW w:w="1710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Код </w:t>
            </w:r>
          </w:p>
        </w:tc>
        <w:tc>
          <w:tcPr>
            <w:tcW w:w="1484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Утверждено</w:t>
            </w:r>
          </w:p>
        </w:tc>
        <w:tc>
          <w:tcPr>
            <w:tcW w:w="1356" w:type="dxa"/>
            <w:vMerge w:val="restart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Исполнено</w:t>
            </w:r>
          </w:p>
        </w:tc>
        <w:tc>
          <w:tcPr>
            <w:tcW w:w="1451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% исполнения</w:t>
            </w:r>
          </w:p>
        </w:tc>
      </w:tr>
      <w:tr w:rsidR="007D7B41" w:rsidRPr="007D7B41" w:rsidTr="007D7B41">
        <w:trPr>
          <w:trHeight w:val="360"/>
        </w:trPr>
        <w:tc>
          <w:tcPr>
            <w:tcW w:w="357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484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7D7B41" w:rsidRPr="007D7B41" w:rsidTr="007D7B41">
        <w:trPr>
          <w:trHeight w:val="3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000 1 00 00000 00 0000 000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2342250,69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398515,64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17,0</w:t>
            </w:r>
          </w:p>
        </w:tc>
      </w:tr>
      <w:tr w:rsidR="007D7B41" w:rsidRPr="007D7B41" w:rsidTr="007D7B41">
        <w:trPr>
          <w:trHeight w:val="40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000 1 01 00000 00 0000 000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590000,00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122564,12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20,8</w:t>
            </w:r>
          </w:p>
        </w:tc>
      </w:tr>
      <w:tr w:rsidR="007D7B41" w:rsidRPr="007D7B41" w:rsidTr="007D7B41">
        <w:trPr>
          <w:trHeight w:val="3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Налог на доходы физических лиц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000 1 01 02000 01 0000 110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590000,00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122564,12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20,8</w:t>
            </w:r>
          </w:p>
        </w:tc>
      </w:tr>
      <w:tr w:rsidR="007D7B41" w:rsidRPr="007D7B41" w:rsidTr="007D7B41">
        <w:trPr>
          <w:trHeight w:val="198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D7B41">
              <w:rPr>
                <w:vertAlign w:val="superscript"/>
              </w:rPr>
              <w:t>1</w:t>
            </w:r>
            <w:r w:rsidRPr="007D7B41"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000 1 01 02010 01 1000 110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590000,00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122564,12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20,8</w:t>
            </w:r>
          </w:p>
        </w:tc>
      </w:tr>
      <w:tr w:rsidR="007D7B41" w:rsidRPr="007D7B41" w:rsidTr="007D7B41">
        <w:trPr>
          <w:trHeight w:val="49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Доходы от уплаты акцизов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000 1 03 00000 00 0000 000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819890,00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178614,74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21,8</w:t>
            </w:r>
          </w:p>
        </w:tc>
      </w:tr>
      <w:tr w:rsidR="007D7B41" w:rsidRPr="007D7B41" w:rsidTr="007D7B41">
        <w:trPr>
          <w:trHeight w:val="54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Доходы от уплаты акцизов на дизельное топливо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000 1 03 02231 01 0000 110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393055,00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80159,10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20,4</w:t>
            </w:r>
          </w:p>
        </w:tc>
      </w:tr>
      <w:tr w:rsidR="007D7B41" w:rsidRPr="007D7B41" w:rsidTr="007D7B41">
        <w:trPr>
          <w:trHeight w:val="115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Доходы от уплаты акцизов на моторные масла для дизельных и (или) карбюраторных (</w:t>
            </w:r>
            <w:proofErr w:type="spellStart"/>
            <w:r w:rsidRPr="007D7B41">
              <w:t>инжекторных</w:t>
            </w:r>
            <w:proofErr w:type="spellEnd"/>
            <w:r w:rsidRPr="007D7B41">
              <w:t>) двигателей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000 1 03 02241 01 0000 110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2624,00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562,22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21,4</w:t>
            </w:r>
          </w:p>
        </w:tc>
      </w:tr>
      <w:tr w:rsidR="007D7B41" w:rsidRPr="007D7B41" w:rsidTr="007D7B41">
        <w:trPr>
          <w:trHeight w:val="54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Доходы от уплаты акцизов на автомобильный бензин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000 1 03 02251 01 0000 110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423211,00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112209,29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26,5</w:t>
            </w:r>
          </w:p>
        </w:tc>
      </w:tr>
      <w:tr w:rsidR="007D7B41" w:rsidRPr="007D7B41" w:rsidTr="007D7B41">
        <w:trPr>
          <w:trHeight w:val="6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>Доходы от уплаты акцизов на прямогонный бензин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000 1 03 02261 01 0000 110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-14315,87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-1431,6</w:t>
            </w:r>
          </w:p>
        </w:tc>
      </w:tr>
      <w:tr w:rsidR="007D7B41" w:rsidRPr="007D7B41" w:rsidTr="007D7B41">
        <w:trPr>
          <w:trHeight w:val="6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000 1 05 00000 00 0000 000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130000,00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 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 </w:t>
            </w:r>
          </w:p>
        </w:tc>
      </w:tr>
      <w:tr w:rsidR="007D7B41" w:rsidRPr="007D7B41" w:rsidTr="007D7B41">
        <w:trPr>
          <w:trHeight w:val="31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Единый сельскохозяйственный налог</w:t>
            </w:r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000 1 05 03010 01 0000 110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 </w:t>
            </w:r>
          </w:p>
        </w:tc>
      </w:tr>
      <w:tr w:rsidR="007D7B41" w:rsidRPr="007D7B41" w:rsidTr="007D7B41">
        <w:trPr>
          <w:trHeight w:val="34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НАЛОГ НА ИМУЩЕСТВО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000 1 06 00000 00 0000 000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430000,00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58150,56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13,5</w:t>
            </w:r>
          </w:p>
        </w:tc>
      </w:tr>
      <w:tr w:rsidR="007D7B41" w:rsidRPr="007D7B41" w:rsidTr="007D7B41">
        <w:trPr>
          <w:trHeight w:val="3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Налог на имущество физических лиц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000 1 06 01000 00 0000 110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180000,00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23999,21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13,3</w:t>
            </w:r>
          </w:p>
        </w:tc>
      </w:tr>
      <w:tr w:rsidR="007D7B41" w:rsidRPr="007D7B41" w:rsidTr="007D7B41">
        <w:trPr>
          <w:trHeight w:val="15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0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000 1 06 01030 10 1000 110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180000,00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23999,21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13,3</w:t>
            </w:r>
          </w:p>
        </w:tc>
      </w:tr>
      <w:tr w:rsidR="007D7B41" w:rsidRPr="007D7B41" w:rsidTr="007D7B41">
        <w:trPr>
          <w:trHeight w:val="31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Земельный налог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000 1 06 06000 00 0000 110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250000,00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34151,35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13,7</w:t>
            </w:r>
          </w:p>
        </w:tc>
      </w:tr>
      <w:tr w:rsidR="007D7B41" w:rsidRPr="007D7B41" w:rsidTr="007D7B41">
        <w:trPr>
          <w:trHeight w:val="12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000 1 06 06033 10 1000 110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120000,00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20775,00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17,3</w:t>
            </w:r>
          </w:p>
        </w:tc>
      </w:tr>
      <w:tr w:rsidR="007D7B41" w:rsidRPr="007D7B41" w:rsidTr="007D7B41">
        <w:trPr>
          <w:trHeight w:val="12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000 1 06 06043 10 1000 110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13376,35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10,3</w:t>
            </w:r>
          </w:p>
        </w:tc>
      </w:tr>
      <w:tr w:rsidR="007D7B41" w:rsidRPr="007D7B41" w:rsidTr="007D7B41">
        <w:trPr>
          <w:trHeight w:val="51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Государственная пошлина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000 1 08 00000 00 0000 000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1400,00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14,0</w:t>
            </w:r>
          </w:p>
        </w:tc>
      </w:tr>
      <w:tr w:rsidR="007D7B41" w:rsidRPr="007D7B41" w:rsidTr="007D7B41">
        <w:trPr>
          <w:trHeight w:val="228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000 1 08 04020 01 0000 110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1400,00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14,0</w:t>
            </w:r>
          </w:p>
        </w:tc>
      </w:tr>
      <w:tr w:rsidR="007D7B41" w:rsidRPr="007D7B41" w:rsidTr="007D7B41">
        <w:trPr>
          <w:trHeight w:val="9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000 1 11 00000 00 0000 000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362360,69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37786,22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10,4</w:t>
            </w:r>
          </w:p>
        </w:tc>
      </w:tr>
      <w:tr w:rsidR="007D7B41" w:rsidRPr="007D7B41" w:rsidTr="007D7B41">
        <w:trPr>
          <w:trHeight w:val="15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000  1 11 05000 00 0000 120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42360,69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7D7B41">
        <w:trPr>
          <w:trHeight w:val="15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000 1 11 05020 00 0000 120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42360,69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7D7B41">
        <w:trPr>
          <w:trHeight w:val="129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proofErr w:type="gramStart"/>
            <w:r w:rsidRPr="007D7B4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</w:t>
            </w:r>
            <w:r w:rsidRPr="007D7B41"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>000 1 11 05025 10 0000 120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42360,69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7D7B41">
        <w:trPr>
          <w:trHeight w:val="9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 xml:space="preserve">Прочие доходы от оказания платных услуг (работ) и от компенсации затрат в бюджеты </w:t>
            </w:r>
            <w:proofErr w:type="spellStart"/>
            <w:r w:rsidRPr="007D7B41">
              <w:t>селских</w:t>
            </w:r>
            <w:proofErr w:type="spellEnd"/>
            <w:r w:rsidRPr="007D7B41">
              <w:t xml:space="preserve"> поселений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000 1 13 00000 00 0000 130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320000,00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37786,22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11,8</w:t>
            </w:r>
          </w:p>
        </w:tc>
      </w:tr>
      <w:tr w:rsidR="007D7B41" w:rsidRPr="007D7B41" w:rsidTr="007D7B41">
        <w:trPr>
          <w:trHeight w:val="100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Прочие доходы от оказания платных услуг (работ</w:t>
            </w:r>
            <w:proofErr w:type="gramStart"/>
            <w:r w:rsidRPr="007D7B41">
              <w:t>)п</w:t>
            </w:r>
            <w:proofErr w:type="gramEnd"/>
            <w:r w:rsidRPr="007D7B41">
              <w:t xml:space="preserve">олучателями средств бюджетов </w:t>
            </w:r>
            <w:proofErr w:type="spellStart"/>
            <w:r w:rsidRPr="007D7B41">
              <w:t>селских</w:t>
            </w:r>
            <w:proofErr w:type="spellEnd"/>
            <w:r w:rsidRPr="007D7B41">
              <w:t xml:space="preserve"> поселений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000 1 13 01995 10 0000 130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290000,00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32040,88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11,0</w:t>
            </w:r>
          </w:p>
        </w:tc>
      </w:tr>
      <w:tr w:rsidR="007D7B41" w:rsidRPr="007D7B41" w:rsidTr="007D7B41">
        <w:trPr>
          <w:trHeight w:val="6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 xml:space="preserve">Прочие доходы от компенсации затрат бюджетов </w:t>
            </w:r>
            <w:proofErr w:type="spellStart"/>
            <w:r w:rsidRPr="007D7B41">
              <w:t>селских</w:t>
            </w:r>
            <w:proofErr w:type="spellEnd"/>
            <w:r w:rsidRPr="007D7B41">
              <w:t xml:space="preserve"> поселений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000 1 13 02995 10 0000 130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30000,00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5745,34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19,2</w:t>
            </w:r>
          </w:p>
        </w:tc>
      </w:tr>
      <w:tr w:rsidR="007D7B41" w:rsidRPr="007D7B41" w:rsidTr="007D7B41">
        <w:trPr>
          <w:trHeight w:val="36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000 1 17 05000 00 0000 180</w:t>
            </w:r>
          </w:p>
        </w:tc>
        <w:tc>
          <w:tcPr>
            <w:tcW w:w="1484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0,00</w:t>
            </w:r>
          </w:p>
        </w:tc>
        <w:tc>
          <w:tcPr>
            <w:tcW w:w="1356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</w:t>
            </w:r>
          </w:p>
        </w:tc>
      </w:tr>
      <w:tr w:rsidR="007D7B41" w:rsidRPr="007D7B41" w:rsidTr="007D7B41">
        <w:trPr>
          <w:trHeight w:val="39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Прочие неналоговые доходы бюджетов сельских поселений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000 1 17 05050 10 0000 180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  <w:tc>
          <w:tcPr>
            <w:tcW w:w="1451" w:type="dxa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</w:tr>
      <w:tr w:rsidR="007D7B41" w:rsidRPr="007D7B41" w:rsidTr="007D7B41">
        <w:trPr>
          <w:trHeight w:val="54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000 2 00 00000 00 0000 150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15778323,30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3365980,00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21,3</w:t>
            </w:r>
          </w:p>
        </w:tc>
      </w:tr>
      <w:tr w:rsidR="007D7B41" w:rsidRPr="007D7B41" w:rsidTr="007D7B41">
        <w:trPr>
          <w:trHeight w:val="57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000 2 02 00000 00 0000 000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15778323,30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3365980,00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21,3</w:t>
            </w:r>
          </w:p>
        </w:tc>
      </w:tr>
      <w:tr w:rsidR="007D7B41" w:rsidRPr="007D7B41" w:rsidTr="007D7B41">
        <w:trPr>
          <w:trHeight w:val="69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000 2 02 10000 00 0000 150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6018500,00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2004650,00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33,3</w:t>
            </w:r>
          </w:p>
        </w:tc>
      </w:tr>
      <w:tr w:rsidR="007D7B41" w:rsidRPr="007D7B41" w:rsidTr="007D7B41">
        <w:trPr>
          <w:trHeight w:val="6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000 2 02 15001 10 0000 150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6018500,00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2004650,00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33,3</w:t>
            </w:r>
          </w:p>
        </w:tc>
      </w:tr>
      <w:tr w:rsidR="007D7B41" w:rsidRPr="007D7B41" w:rsidTr="007D7B41">
        <w:trPr>
          <w:trHeight w:val="54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000 2 02 20000 00 0000 150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</w:t>
            </w:r>
          </w:p>
        </w:tc>
      </w:tr>
      <w:tr w:rsidR="007D7B41" w:rsidRPr="007D7B41" w:rsidTr="007D7B41">
        <w:trPr>
          <w:trHeight w:val="630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Прочие субсидии бюджетам сельских поселений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000 2 02 29999 10 0000 150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7D7B41">
        <w:trPr>
          <w:trHeight w:val="6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Субвенции бюджетам субъектов Российской Федерации и муниципальных </w:t>
            </w:r>
            <w:r w:rsidRPr="007D7B41">
              <w:rPr>
                <w:b/>
                <w:bCs/>
              </w:rPr>
              <w:lastRenderedPageBreak/>
              <w:t xml:space="preserve">образований 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lastRenderedPageBreak/>
              <w:t>000 2 02 30000 00 0000 150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274904,30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68720,00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25,0</w:t>
            </w:r>
          </w:p>
        </w:tc>
      </w:tr>
      <w:tr w:rsidR="007D7B41" w:rsidRPr="007D7B41" w:rsidTr="007D7B41">
        <w:trPr>
          <w:trHeight w:val="127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000 2 02 35118 10 0000 150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274904,30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68720,00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25,0</w:t>
            </w:r>
          </w:p>
        </w:tc>
      </w:tr>
      <w:tr w:rsidR="007D7B41" w:rsidRPr="007D7B41" w:rsidTr="007D7B41">
        <w:trPr>
          <w:trHeight w:val="40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000 2 02 40000 00 0000 150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9484919,00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1292610,00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13,6</w:t>
            </w:r>
          </w:p>
        </w:tc>
      </w:tr>
      <w:tr w:rsidR="007D7B41" w:rsidRPr="007D7B41" w:rsidTr="007D7B41">
        <w:trPr>
          <w:trHeight w:val="55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000 2 02 40014 10 0000 150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9484919,00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1292610,00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13,6</w:t>
            </w:r>
          </w:p>
        </w:tc>
      </w:tr>
      <w:tr w:rsidR="007D7B41" w:rsidRPr="007D7B41" w:rsidTr="007D7B41">
        <w:trPr>
          <w:trHeight w:val="555"/>
        </w:trPr>
        <w:tc>
          <w:tcPr>
            <w:tcW w:w="357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ВСЕГО</w:t>
            </w:r>
          </w:p>
        </w:tc>
        <w:tc>
          <w:tcPr>
            <w:tcW w:w="171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484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18120573,99</w:t>
            </w:r>
          </w:p>
        </w:tc>
        <w:tc>
          <w:tcPr>
            <w:tcW w:w="135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3764495,64</w:t>
            </w:r>
          </w:p>
        </w:tc>
        <w:tc>
          <w:tcPr>
            <w:tcW w:w="1451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20,8</w:t>
            </w:r>
          </w:p>
        </w:tc>
      </w:tr>
    </w:tbl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p w:rsidR="007D7B41" w:rsidRDefault="007D7B41" w:rsidP="00513FD9">
      <w:pPr>
        <w:spacing w:line="259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800"/>
        <w:gridCol w:w="740"/>
        <w:gridCol w:w="1540"/>
        <w:gridCol w:w="1406"/>
        <w:gridCol w:w="1505"/>
      </w:tblGrid>
      <w:tr w:rsidR="007D7B41" w:rsidRPr="007D7B41" w:rsidTr="00E62385">
        <w:trPr>
          <w:trHeight w:val="1496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 xml:space="preserve">                                                                                                                                                                         </w:t>
            </w:r>
            <w:r>
              <w:t xml:space="preserve">               </w:t>
            </w:r>
          </w:p>
          <w:p w:rsidR="00E62385" w:rsidRPr="007D7B41" w:rsidRDefault="007D7B41" w:rsidP="007D7B41">
            <w:pPr>
              <w:spacing w:line="259" w:lineRule="auto"/>
              <w:jc w:val="center"/>
            </w:pPr>
            <w:r>
              <w:t xml:space="preserve">                                                                                                      </w:t>
            </w:r>
            <w:r w:rsidRPr="007D7B41">
              <w:t>Приложение № 2</w:t>
            </w:r>
          </w:p>
          <w:p w:rsidR="00E62385" w:rsidRPr="007D7B41" w:rsidRDefault="00E62385" w:rsidP="007D7B41">
            <w:pPr>
              <w:spacing w:line="259" w:lineRule="auto"/>
              <w:jc w:val="center"/>
            </w:pPr>
            <w:r>
              <w:t xml:space="preserve">                                                                                                        </w:t>
            </w:r>
            <w:r w:rsidRPr="007D7B41">
              <w:t>к постановлению главы</w:t>
            </w:r>
          </w:p>
          <w:p w:rsidR="00E62385" w:rsidRPr="007D7B41" w:rsidRDefault="00E62385" w:rsidP="007D7B41">
            <w:pPr>
              <w:spacing w:line="259" w:lineRule="auto"/>
              <w:jc w:val="center"/>
            </w:pPr>
            <w:r>
              <w:t xml:space="preserve">                                                                                                          </w:t>
            </w:r>
            <w:proofErr w:type="spellStart"/>
            <w:r w:rsidRPr="007D7B41">
              <w:t>Бочкаревского</w:t>
            </w:r>
            <w:proofErr w:type="spellEnd"/>
            <w:r w:rsidRPr="007D7B41">
              <w:t xml:space="preserve"> сельсовета</w:t>
            </w:r>
          </w:p>
          <w:p w:rsidR="007D7B41" w:rsidRPr="007D7B41" w:rsidRDefault="00E62385" w:rsidP="007D7B41">
            <w:pPr>
              <w:spacing w:line="259" w:lineRule="auto"/>
              <w:jc w:val="center"/>
            </w:pPr>
            <w:r w:rsidRPr="00E62385">
              <w:t xml:space="preserve">                                                                                       </w:t>
            </w:r>
            <w:r>
              <w:t xml:space="preserve">           </w:t>
            </w:r>
            <w:r w:rsidRPr="00E62385">
              <w:t>№ 79 от "09"07.2021г.</w:t>
            </w:r>
          </w:p>
        </w:tc>
      </w:tr>
      <w:tr w:rsidR="00E62385" w:rsidRPr="007D7B41" w:rsidTr="00E62385">
        <w:trPr>
          <w:trHeight w:val="300"/>
        </w:trPr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E62385" w:rsidRPr="007D7B41" w:rsidRDefault="00E62385" w:rsidP="007D7B41">
            <w:pPr>
              <w:spacing w:line="259" w:lineRule="auto"/>
              <w:jc w:val="center"/>
            </w:pPr>
          </w:p>
        </w:tc>
      </w:tr>
      <w:tr w:rsidR="007D7B41" w:rsidRPr="007D7B41" w:rsidTr="00E62385">
        <w:trPr>
          <w:trHeight w:val="975"/>
        </w:trPr>
        <w:tc>
          <w:tcPr>
            <w:tcW w:w="9531" w:type="dxa"/>
            <w:gridSpan w:val="6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Исполнение по распределению бюджетных ассигнований по разделам и подразделам  классификации расходов бюджета муниципального образования </w:t>
            </w:r>
            <w:proofErr w:type="spellStart"/>
            <w:r w:rsidRPr="007D7B41">
              <w:rPr>
                <w:b/>
                <w:bCs/>
              </w:rPr>
              <w:t>Бочкаревского</w:t>
            </w:r>
            <w:proofErr w:type="spellEnd"/>
            <w:r w:rsidRPr="007D7B41">
              <w:rPr>
                <w:b/>
                <w:bCs/>
              </w:rPr>
              <w:t xml:space="preserve"> сельсовета за 1 квартал 2021 года </w:t>
            </w:r>
          </w:p>
        </w:tc>
      </w:tr>
      <w:tr w:rsidR="007D7B41" w:rsidRPr="007D7B41" w:rsidTr="00E62385">
        <w:trPr>
          <w:trHeight w:val="300"/>
        </w:trPr>
        <w:tc>
          <w:tcPr>
            <w:tcW w:w="9531" w:type="dxa"/>
            <w:gridSpan w:val="6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 xml:space="preserve">                                                                                                                                (руб.)</w:t>
            </w:r>
          </w:p>
        </w:tc>
      </w:tr>
      <w:tr w:rsidR="007D7B41" w:rsidRPr="007D7B41" w:rsidTr="00E62385">
        <w:trPr>
          <w:trHeight w:val="298"/>
        </w:trPr>
        <w:tc>
          <w:tcPr>
            <w:tcW w:w="3540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Наименование показателей</w:t>
            </w:r>
          </w:p>
        </w:tc>
        <w:tc>
          <w:tcPr>
            <w:tcW w:w="800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РЗ</w:t>
            </w:r>
          </w:p>
        </w:tc>
        <w:tc>
          <w:tcPr>
            <w:tcW w:w="740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proofErr w:type="gramStart"/>
            <w:r w:rsidRPr="007D7B4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Утверждено</w:t>
            </w:r>
          </w:p>
        </w:tc>
        <w:tc>
          <w:tcPr>
            <w:tcW w:w="1406" w:type="dxa"/>
            <w:vMerge w:val="restart"/>
            <w:noWrap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Исполнено</w:t>
            </w:r>
          </w:p>
        </w:tc>
        <w:tc>
          <w:tcPr>
            <w:tcW w:w="1505" w:type="dxa"/>
            <w:vMerge w:val="restart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% исполнения</w:t>
            </w:r>
          </w:p>
        </w:tc>
      </w:tr>
      <w:tr w:rsidR="007D7B41" w:rsidRPr="007D7B41" w:rsidTr="00E62385">
        <w:trPr>
          <w:trHeight w:val="585"/>
        </w:trPr>
        <w:tc>
          <w:tcPr>
            <w:tcW w:w="354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406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505" w:type="dxa"/>
            <w:vMerge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7D7B41" w:rsidRPr="007D7B41" w:rsidTr="00E62385">
        <w:trPr>
          <w:trHeight w:val="34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5594670,30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1291523,20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23,1</w:t>
            </w:r>
          </w:p>
        </w:tc>
      </w:tr>
      <w:tr w:rsidR="007D7B41" w:rsidRPr="007D7B41" w:rsidTr="00E62385">
        <w:trPr>
          <w:trHeight w:val="123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02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740190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162871,88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22,0</w:t>
            </w:r>
          </w:p>
        </w:tc>
      </w:tr>
      <w:tr w:rsidR="007D7B41" w:rsidRPr="007D7B41" w:rsidTr="00E62385">
        <w:trPr>
          <w:trHeight w:val="180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04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4656548,3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1123651,32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24,1</w:t>
            </w:r>
          </w:p>
        </w:tc>
      </w:tr>
      <w:tr w:rsidR="007D7B41" w:rsidRPr="007D7B41" w:rsidTr="00E62385">
        <w:trPr>
          <w:trHeight w:val="147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06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20000,00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5000,00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25,0</w:t>
            </w:r>
          </w:p>
        </w:tc>
      </w:tr>
      <w:tr w:rsidR="007D7B41" w:rsidRPr="007D7B41" w:rsidTr="00E62385">
        <w:trPr>
          <w:trHeight w:val="37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Резервные фонды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11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2000,00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0,0</w:t>
            </w:r>
          </w:p>
        </w:tc>
      </w:tr>
      <w:tr w:rsidR="007D7B41" w:rsidRPr="007D7B41" w:rsidTr="00E62385">
        <w:trPr>
          <w:trHeight w:val="61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13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175932,00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 </w:t>
            </w:r>
          </w:p>
        </w:tc>
      </w:tr>
      <w:tr w:rsidR="007D7B41" w:rsidRPr="007D7B41" w:rsidTr="00E62385">
        <w:trPr>
          <w:trHeight w:val="28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02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274904,30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64975,25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23,6</w:t>
            </w:r>
          </w:p>
        </w:tc>
      </w:tr>
      <w:tr w:rsidR="007D7B41" w:rsidRPr="007D7B41" w:rsidTr="00E62385">
        <w:trPr>
          <w:trHeight w:val="58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02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03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274904,30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64975,25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23,6</w:t>
            </w:r>
          </w:p>
        </w:tc>
      </w:tr>
      <w:tr w:rsidR="007D7B41" w:rsidRPr="007D7B41" w:rsidTr="00E62385">
        <w:trPr>
          <w:trHeight w:val="63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03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352475,30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93824,00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26,6</w:t>
            </w:r>
          </w:p>
        </w:tc>
      </w:tr>
      <w:tr w:rsidR="007D7B41" w:rsidRPr="007D7B41" w:rsidTr="00E62385">
        <w:trPr>
          <w:trHeight w:val="127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03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352475,3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93824,00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26,6</w:t>
            </w:r>
          </w:p>
        </w:tc>
      </w:tr>
      <w:tr w:rsidR="007D7B41" w:rsidRPr="007D7B41" w:rsidTr="00E62385">
        <w:trPr>
          <w:trHeight w:val="34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3855626,77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220774,75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5,7</w:t>
            </w:r>
          </w:p>
        </w:tc>
      </w:tr>
      <w:tr w:rsidR="007D7B41" w:rsidRPr="007D7B41" w:rsidTr="00E62385">
        <w:trPr>
          <w:trHeight w:val="61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lastRenderedPageBreak/>
              <w:t>Топливно-энергетический комплекс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02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573300,00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E62385">
        <w:trPr>
          <w:trHeight w:val="61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09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3273126,77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220774,75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6,7</w:t>
            </w:r>
          </w:p>
        </w:tc>
      </w:tr>
      <w:tr w:rsidR="007D7B41" w:rsidRPr="007D7B41" w:rsidTr="00E62385">
        <w:trPr>
          <w:trHeight w:val="67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Другие вопросы в области национальной экономики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12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9200,00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E62385">
        <w:trPr>
          <w:trHeight w:val="63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05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580354,17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60851,32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10,5</w:t>
            </w:r>
          </w:p>
        </w:tc>
      </w:tr>
      <w:tr w:rsidR="007D7B41" w:rsidRPr="007D7B41" w:rsidTr="00E62385">
        <w:trPr>
          <w:trHeight w:val="30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Жилищное хозяйство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05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4500,00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660,06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14,7</w:t>
            </w:r>
          </w:p>
        </w:tc>
      </w:tr>
      <w:tr w:rsidR="007D7B41" w:rsidRPr="007D7B41" w:rsidTr="00E62385">
        <w:trPr>
          <w:trHeight w:val="30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Коммунальное хозяйство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05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02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0,0</w:t>
            </w:r>
          </w:p>
        </w:tc>
      </w:tr>
      <w:tr w:rsidR="007D7B41" w:rsidRPr="007D7B41" w:rsidTr="00E62385">
        <w:trPr>
          <w:trHeight w:val="30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Благоустройство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05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03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575854,17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60191,26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10,5</w:t>
            </w:r>
          </w:p>
        </w:tc>
      </w:tr>
      <w:tr w:rsidR="007D7B41" w:rsidRPr="007D7B41" w:rsidTr="00E62385">
        <w:trPr>
          <w:trHeight w:val="34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08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00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7755270,94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1819858,11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23,5</w:t>
            </w:r>
          </w:p>
        </w:tc>
      </w:tr>
      <w:tr w:rsidR="007D7B41" w:rsidRPr="007D7B41" w:rsidTr="00E62385">
        <w:trPr>
          <w:trHeight w:val="30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Культура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08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7755270,94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1819858,11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23,5</w:t>
            </w:r>
          </w:p>
        </w:tc>
      </w:tr>
      <w:tr w:rsidR="007D7B41" w:rsidRPr="007D7B41" w:rsidTr="00E62385">
        <w:trPr>
          <w:trHeight w:val="36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Пенсионное обеспечение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10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01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255000,00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45333,60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17,8</w:t>
            </w:r>
          </w:p>
        </w:tc>
      </w:tr>
      <w:tr w:rsidR="007D7B41" w:rsidRPr="007D7B41" w:rsidTr="00E62385">
        <w:trPr>
          <w:trHeight w:val="360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Пенсионное обеспечение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10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01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255000,00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45333,60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17,8</w:t>
            </w:r>
          </w:p>
        </w:tc>
      </w:tr>
      <w:tr w:rsidR="007D7B41" w:rsidRPr="007D7B41" w:rsidTr="00E62385">
        <w:trPr>
          <w:trHeight w:val="64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03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36120,00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9030,00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25,0</w:t>
            </w:r>
          </w:p>
        </w:tc>
      </w:tr>
      <w:tr w:rsidR="007D7B41" w:rsidRPr="007D7B41" w:rsidTr="00E62385">
        <w:trPr>
          <w:trHeight w:val="64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Иные межбюджетные трансферты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14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03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36120,00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9030,00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25,0</w:t>
            </w:r>
          </w:p>
        </w:tc>
      </w:tr>
      <w:tr w:rsidR="007D7B41" w:rsidRPr="007D7B41" w:rsidTr="00E62385">
        <w:trPr>
          <w:trHeight w:val="405"/>
        </w:trPr>
        <w:tc>
          <w:tcPr>
            <w:tcW w:w="3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Итого расходов</w:t>
            </w:r>
          </w:p>
        </w:tc>
        <w:tc>
          <w:tcPr>
            <w:tcW w:w="80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7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</w:pPr>
            <w:r w:rsidRPr="007D7B41">
              <w:t> </w:t>
            </w:r>
          </w:p>
        </w:tc>
        <w:tc>
          <w:tcPr>
            <w:tcW w:w="1540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18704421,78</w:t>
            </w:r>
          </w:p>
        </w:tc>
        <w:tc>
          <w:tcPr>
            <w:tcW w:w="1406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3606170,23</w:t>
            </w:r>
          </w:p>
        </w:tc>
        <w:tc>
          <w:tcPr>
            <w:tcW w:w="1505" w:type="dxa"/>
            <w:hideMark/>
          </w:tcPr>
          <w:p w:rsidR="007D7B41" w:rsidRPr="007D7B41" w:rsidRDefault="007D7B41" w:rsidP="007D7B41">
            <w:pPr>
              <w:spacing w:line="259" w:lineRule="auto"/>
              <w:jc w:val="center"/>
              <w:rPr>
                <w:b/>
                <w:bCs/>
              </w:rPr>
            </w:pPr>
            <w:r w:rsidRPr="007D7B41">
              <w:rPr>
                <w:b/>
                <w:bCs/>
              </w:rPr>
              <w:t>19,3</w:t>
            </w:r>
          </w:p>
        </w:tc>
      </w:tr>
    </w:tbl>
    <w:p w:rsidR="007D7B41" w:rsidRDefault="007D7B41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Pr="000347BC" w:rsidRDefault="00E62385" w:rsidP="00E62385">
      <w:pPr>
        <w:jc w:val="right"/>
        <w:rPr>
          <w:sz w:val="22"/>
          <w:szCs w:val="22"/>
          <w:u w:val="single"/>
        </w:rPr>
      </w:pPr>
      <w:r w:rsidRPr="000347B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Приложение №</w:t>
      </w:r>
      <w:r>
        <w:rPr>
          <w:sz w:val="22"/>
          <w:szCs w:val="22"/>
        </w:rPr>
        <w:t xml:space="preserve"> 3</w:t>
      </w:r>
    </w:p>
    <w:p w:rsidR="00E62385" w:rsidRPr="000347BC" w:rsidRDefault="00E62385" w:rsidP="00E62385">
      <w:pPr>
        <w:jc w:val="right"/>
        <w:rPr>
          <w:sz w:val="22"/>
          <w:szCs w:val="22"/>
        </w:rPr>
      </w:pPr>
      <w:r w:rsidRPr="000347BC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к постановлению главы</w:t>
      </w:r>
    </w:p>
    <w:p w:rsidR="00E62385" w:rsidRPr="000347BC" w:rsidRDefault="00E62385" w:rsidP="00E62385">
      <w:pPr>
        <w:jc w:val="right"/>
        <w:rPr>
          <w:sz w:val="22"/>
          <w:szCs w:val="22"/>
        </w:rPr>
      </w:pPr>
      <w:r w:rsidRPr="000347BC"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>
        <w:rPr>
          <w:sz w:val="22"/>
          <w:szCs w:val="22"/>
        </w:rPr>
        <w:t>Бочкаревского</w:t>
      </w:r>
      <w:proofErr w:type="spellEnd"/>
      <w:r>
        <w:rPr>
          <w:sz w:val="22"/>
          <w:szCs w:val="22"/>
        </w:rPr>
        <w:t xml:space="preserve"> сельсовета</w:t>
      </w:r>
    </w:p>
    <w:p w:rsidR="00E62385" w:rsidRPr="00AF1F4C" w:rsidRDefault="00E62385" w:rsidP="00E62385">
      <w:pPr>
        <w:jc w:val="right"/>
        <w:rPr>
          <w:sz w:val="22"/>
          <w:szCs w:val="22"/>
        </w:rPr>
      </w:pPr>
      <w:r w:rsidRPr="000347BC">
        <w:rPr>
          <w:sz w:val="22"/>
          <w:szCs w:val="22"/>
        </w:rPr>
        <w:t xml:space="preserve">                                                                                           </w:t>
      </w:r>
      <w:r w:rsidRPr="002F19F5">
        <w:rPr>
          <w:sz w:val="22"/>
          <w:szCs w:val="22"/>
        </w:rPr>
        <w:t>№ 79 от «09» 07.2021г</w:t>
      </w:r>
      <w:r w:rsidRPr="00AF1F4C">
        <w:rPr>
          <w:sz w:val="22"/>
          <w:szCs w:val="22"/>
          <w:u w:val="single"/>
        </w:rPr>
        <w:t>.</w:t>
      </w:r>
    </w:p>
    <w:p w:rsidR="00E62385" w:rsidRPr="000347BC" w:rsidRDefault="00E62385" w:rsidP="00E62385">
      <w:pPr>
        <w:jc w:val="right"/>
        <w:rPr>
          <w:sz w:val="22"/>
          <w:szCs w:val="22"/>
        </w:rPr>
      </w:pPr>
    </w:p>
    <w:p w:rsidR="00E62385" w:rsidRPr="000347BC" w:rsidRDefault="00E62385" w:rsidP="00E62385">
      <w:pPr>
        <w:rPr>
          <w:sz w:val="22"/>
          <w:szCs w:val="22"/>
        </w:rPr>
      </w:pPr>
    </w:p>
    <w:p w:rsidR="00E62385" w:rsidRPr="000347BC" w:rsidRDefault="00E62385" w:rsidP="00E62385">
      <w:pPr>
        <w:rPr>
          <w:sz w:val="22"/>
          <w:szCs w:val="22"/>
        </w:rPr>
      </w:pPr>
    </w:p>
    <w:p w:rsidR="00E62385" w:rsidRPr="000347BC" w:rsidRDefault="00E62385" w:rsidP="00E62385">
      <w:pPr>
        <w:rPr>
          <w:sz w:val="22"/>
          <w:szCs w:val="22"/>
        </w:rPr>
      </w:pPr>
    </w:p>
    <w:p w:rsidR="00E62385" w:rsidRPr="00F47E7E" w:rsidRDefault="00E62385" w:rsidP="00E62385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источникам</w:t>
      </w:r>
      <w:r w:rsidRPr="00F47E7E">
        <w:rPr>
          <w:sz w:val="28"/>
          <w:szCs w:val="28"/>
        </w:rPr>
        <w:t xml:space="preserve">  финансирования дефицита бюджета</w:t>
      </w:r>
    </w:p>
    <w:p w:rsidR="00E62385" w:rsidRPr="00F47E7E" w:rsidRDefault="00E62385" w:rsidP="00E623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муниципального образования </w:t>
      </w:r>
      <w:proofErr w:type="spellStart"/>
      <w:r>
        <w:rPr>
          <w:sz w:val="28"/>
          <w:szCs w:val="28"/>
        </w:rPr>
        <w:t>Бочкаревского</w:t>
      </w:r>
      <w:proofErr w:type="spellEnd"/>
      <w:r w:rsidRPr="00F47E7E">
        <w:rPr>
          <w:sz w:val="28"/>
          <w:szCs w:val="28"/>
        </w:rPr>
        <w:t xml:space="preserve"> сельсовета</w:t>
      </w:r>
    </w:p>
    <w:p w:rsidR="00E62385" w:rsidRPr="00F47E7E" w:rsidRDefault="00E62385" w:rsidP="00E6238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2021</w:t>
      </w:r>
      <w:r w:rsidRPr="00F47E7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F47E7E">
        <w:rPr>
          <w:sz w:val="28"/>
          <w:szCs w:val="28"/>
        </w:rPr>
        <w:t xml:space="preserve"> </w:t>
      </w:r>
    </w:p>
    <w:p w:rsidR="00E62385" w:rsidRPr="00F47E7E" w:rsidRDefault="00E62385" w:rsidP="00E62385">
      <w:pPr>
        <w:jc w:val="center"/>
        <w:rPr>
          <w:sz w:val="28"/>
          <w:szCs w:val="28"/>
        </w:rPr>
      </w:pPr>
    </w:p>
    <w:p w:rsidR="00E62385" w:rsidRPr="00603DF6" w:rsidRDefault="00E62385" w:rsidP="00E62385">
      <w:r w:rsidRPr="00603DF6">
        <w:t xml:space="preserve">                                                                                                       </w:t>
      </w:r>
      <w:r>
        <w:t xml:space="preserve">                                  (руб.</w:t>
      </w:r>
      <w:r w:rsidRPr="00603DF6">
        <w:t>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560"/>
        <w:gridCol w:w="1275"/>
        <w:gridCol w:w="1276"/>
      </w:tblGrid>
      <w:tr w:rsidR="00E62385" w:rsidTr="00900A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E62385" w:rsidTr="00900AD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385" w:rsidTr="00900AD8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583847,79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-158325,41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62385" w:rsidTr="00900AD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18120573,99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3764495,64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20,8</w:t>
            </w:r>
          </w:p>
          <w:p w:rsidR="00E62385" w:rsidRDefault="00E62385" w:rsidP="00900A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62385" w:rsidTr="00900AD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18704421,78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3606170,23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E62385" w:rsidTr="00900AD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источников внутреннего финансирования дефицита  бюджета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ind w:left="42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583847,79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ind w:left="427"/>
              <w:rPr>
                <w:b/>
                <w:bCs/>
                <w:color w:val="000000"/>
              </w:rPr>
            </w:pPr>
          </w:p>
          <w:p w:rsidR="00E62385" w:rsidRDefault="00E62385" w:rsidP="00900A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-158325,41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85" w:rsidRDefault="00E62385" w:rsidP="00900AD8">
            <w:pPr>
              <w:autoSpaceDE w:val="0"/>
              <w:autoSpaceDN w:val="0"/>
              <w:adjustRightInd w:val="0"/>
              <w:ind w:left="427"/>
              <w:rPr>
                <w:b/>
                <w:bCs/>
                <w:color w:val="000000"/>
              </w:rPr>
            </w:pPr>
          </w:p>
          <w:p w:rsidR="00E62385" w:rsidRDefault="00E62385" w:rsidP="00900AD8">
            <w:pPr>
              <w:autoSpaceDE w:val="0"/>
              <w:autoSpaceDN w:val="0"/>
              <w:adjustRightInd w:val="0"/>
              <w:ind w:left="427"/>
              <w:rPr>
                <w:b/>
                <w:bCs/>
                <w:color w:val="000000"/>
              </w:rPr>
            </w:pPr>
          </w:p>
        </w:tc>
      </w:tr>
    </w:tbl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p w:rsidR="00E62385" w:rsidRDefault="00E62385" w:rsidP="00513FD9">
      <w:pPr>
        <w:spacing w:line="259" w:lineRule="auto"/>
        <w:jc w:val="center"/>
      </w:pPr>
    </w:p>
    <w:sectPr w:rsidR="00E62385" w:rsidSect="0039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247"/>
    <w:multiLevelType w:val="hybridMultilevel"/>
    <w:tmpl w:val="CEC63362"/>
    <w:lvl w:ilvl="0" w:tplc="123E3B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7"/>
    <w:rsid w:val="00024A77"/>
    <w:rsid w:val="000B4667"/>
    <w:rsid w:val="00164462"/>
    <w:rsid w:val="00393EDD"/>
    <w:rsid w:val="00513FD9"/>
    <w:rsid w:val="007D7B41"/>
    <w:rsid w:val="008043C1"/>
    <w:rsid w:val="008874C5"/>
    <w:rsid w:val="00987AEF"/>
    <w:rsid w:val="00B77BB9"/>
    <w:rsid w:val="00C97764"/>
    <w:rsid w:val="00CB4F73"/>
    <w:rsid w:val="00E62385"/>
    <w:rsid w:val="00E82975"/>
    <w:rsid w:val="00F5430E"/>
    <w:rsid w:val="00FA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B02"/>
    <w:rPr>
      <w:color w:val="0000FF"/>
      <w:u w:val="single"/>
    </w:rPr>
  </w:style>
  <w:style w:type="table" w:styleId="a4">
    <w:name w:val="Table Grid"/>
    <w:basedOn w:val="a1"/>
    <w:uiPriority w:val="39"/>
    <w:rsid w:val="007D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B02"/>
    <w:rPr>
      <w:color w:val="0000FF"/>
      <w:u w:val="single"/>
    </w:rPr>
  </w:style>
  <w:style w:type="table" w:styleId="a4">
    <w:name w:val="Table Grid"/>
    <w:basedOn w:val="a1"/>
    <w:uiPriority w:val="39"/>
    <w:rsid w:val="007D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Админ</cp:lastModifiedBy>
  <cp:revision>9</cp:revision>
  <dcterms:created xsi:type="dcterms:W3CDTF">2021-06-09T04:09:00Z</dcterms:created>
  <dcterms:modified xsi:type="dcterms:W3CDTF">2021-07-13T05:34:00Z</dcterms:modified>
</cp:coreProperties>
</file>