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4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</w:p>
    <w:p w:rsid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592580" w:rsidRDefault="00592580"/>
    <w:p w:rsidR="00351C76" w:rsidRDefault="00351C76"/>
    <w:p w:rsidR="00351C76" w:rsidRPr="00351C76" w:rsidRDefault="00351C76" w:rsidP="00351C76">
      <w:pPr>
        <w:shd w:val="clear" w:color="auto" w:fill="FFFFFF"/>
        <w:tabs>
          <w:tab w:val="left" w:pos="8364"/>
        </w:tabs>
        <w:spacing w:after="0" w:line="240" w:lineRule="auto"/>
        <w:ind w:right="851"/>
        <w:jc w:val="center"/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351C76">
        <w:rPr>
          <w:rFonts w:ascii="Times New Roman" w:eastAsiaTheme="minorEastAsia" w:hAnsi="Times New Roman" w:cs="Times New Roman"/>
          <w:b/>
          <w:bCs/>
          <w:color w:val="494949"/>
          <w:spacing w:val="-1"/>
          <w:sz w:val="24"/>
          <w:szCs w:val="24"/>
          <w:lang w:eastAsia="ru-RU"/>
        </w:rPr>
        <w:t>АДМИНИСТРАЦИЯ  БОЧКАРЕВСКОГО СЕЛЬСОВЕТА</w:t>
      </w:r>
    </w:p>
    <w:p w:rsidR="00351C76" w:rsidRPr="00351C76" w:rsidRDefault="00351C76" w:rsidP="00351C76">
      <w:pPr>
        <w:shd w:val="clear" w:color="auto" w:fill="FFFFFF"/>
        <w:tabs>
          <w:tab w:val="left" w:pos="8364"/>
        </w:tabs>
        <w:spacing w:after="0" w:line="240" w:lineRule="auto"/>
        <w:ind w:right="851"/>
        <w:jc w:val="center"/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351C76"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  <w:t>ЧЕРЕПАНОВСКОГО РАЙОНА</w:t>
      </w:r>
    </w:p>
    <w:p w:rsidR="00351C76" w:rsidRPr="00351C76" w:rsidRDefault="00351C76" w:rsidP="00351C76">
      <w:pPr>
        <w:shd w:val="clear" w:color="auto" w:fill="FFFFFF"/>
        <w:tabs>
          <w:tab w:val="left" w:pos="8364"/>
        </w:tabs>
        <w:spacing w:after="0" w:line="240" w:lineRule="auto"/>
        <w:ind w:right="851"/>
        <w:jc w:val="center"/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351C76">
        <w:rPr>
          <w:rFonts w:ascii="Times New Roman" w:eastAsiaTheme="minorEastAsia" w:hAnsi="Times New Roman" w:cs="Times New Roman"/>
          <w:b/>
          <w:bCs/>
          <w:color w:val="494949"/>
          <w:sz w:val="24"/>
          <w:szCs w:val="24"/>
          <w:lang w:eastAsia="ru-RU"/>
        </w:rPr>
        <w:t>НОВОСИБИРСКОЙ ОБЛАСТИ</w:t>
      </w:r>
    </w:p>
    <w:p w:rsidR="00351C76" w:rsidRPr="00351C76" w:rsidRDefault="00351C76" w:rsidP="00351C76">
      <w:pPr>
        <w:shd w:val="clear" w:color="auto" w:fill="FFFFFF"/>
        <w:spacing w:after="0" w:line="240" w:lineRule="auto"/>
        <w:ind w:left="3119" w:right="1174" w:hanging="2268"/>
        <w:jc w:val="center"/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</w:pPr>
    </w:p>
    <w:p w:rsidR="00351C76" w:rsidRPr="00351C76" w:rsidRDefault="00351C76" w:rsidP="00351C76">
      <w:pPr>
        <w:shd w:val="clear" w:color="auto" w:fill="FFFFFF"/>
        <w:spacing w:after="0" w:line="240" w:lineRule="auto"/>
        <w:ind w:left="3119" w:right="1174" w:hanging="2268"/>
        <w:jc w:val="center"/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</w:pPr>
      <w:r w:rsidRPr="00351C76"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  <w:t>ПОСТАНОВЛЕНИЕ</w:t>
      </w:r>
    </w:p>
    <w:p w:rsidR="00351C76" w:rsidRPr="00351C76" w:rsidRDefault="00351C76" w:rsidP="00351C76">
      <w:pPr>
        <w:shd w:val="clear" w:color="auto" w:fill="FFFFFF"/>
        <w:spacing w:after="0" w:line="240" w:lineRule="auto"/>
        <w:ind w:left="2835" w:right="1174" w:hanging="19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ru-RU"/>
        </w:rPr>
        <w:t xml:space="preserve">от 08. 02. 2021 г. </w:t>
      </w:r>
      <w:r w:rsidRPr="00351C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 14</w:t>
      </w:r>
    </w:p>
    <w:p w:rsidR="00351C76" w:rsidRPr="00351C76" w:rsidRDefault="00351C76" w:rsidP="00351C76">
      <w:pPr>
        <w:shd w:val="clear" w:color="auto" w:fill="FFFFFF"/>
        <w:spacing w:after="0" w:line="240" w:lineRule="auto"/>
        <w:ind w:left="2836" w:right="1174" w:hanging="1985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351C76" w:rsidRPr="00351C76" w:rsidRDefault="00351C76" w:rsidP="00351C76">
      <w:pPr>
        <w:shd w:val="clear" w:color="auto" w:fill="FFFFFF"/>
        <w:spacing w:after="0" w:line="240" w:lineRule="auto"/>
        <w:ind w:left="2836" w:right="1174" w:hanging="1985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51C7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 утверждении схемы «Схема газоснабжения п. Пушной,</w:t>
      </w:r>
    </w:p>
    <w:p w:rsidR="00351C76" w:rsidRPr="00351C76" w:rsidRDefault="00351C76" w:rsidP="00351C76">
      <w:pPr>
        <w:shd w:val="clear" w:color="auto" w:fill="FFFFFF"/>
        <w:spacing w:after="0" w:line="240" w:lineRule="auto"/>
        <w:ind w:left="2836" w:right="1174" w:hanging="1985"/>
        <w:jc w:val="center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spellStart"/>
      <w:r w:rsidRPr="00351C7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района, Новосибирской области»</w:t>
      </w:r>
    </w:p>
    <w:p w:rsidR="00351C76" w:rsidRPr="00351C76" w:rsidRDefault="00351C76" w:rsidP="00351C76">
      <w:pPr>
        <w:shd w:val="clear" w:color="auto" w:fill="FFFFFF"/>
        <w:spacing w:after="0" w:line="317" w:lineRule="exact"/>
        <w:ind w:left="2268" w:right="141" w:hanging="1985"/>
        <w:jc w:val="center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351C76" w:rsidRPr="00351C76" w:rsidRDefault="00351C76" w:rsidP="00351C76">
      <w:pPr>
        <w:shd w:val="clear" w:color="auto" w:fill="FFFFFF"/>
        <w:spacing w:after="0" w:line="317" w:lineRule="exact"/>
        <w:ind w:left="284" w:right="141" w:firstLine="424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gramStart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Рассмотрев  документацию «Схема газоснабжения п. Пушной, </w:t>
      </w:r>
      <w:proofErr w:type="spellStart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 района, Новосибирской области» шифр 936-1-2021, руководствуясь Федеральным законом от 31.03.1999г. №69-ФЗ «О газоснабжении в Российской Федерации», </w:t>
      </w:r>
      <w:r w:rsidRPr="00351C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Постановлением Правительства Новосибирской области от 16.02.2015 N 66-п «Об утверждении государственной программы Новосибирской области «Жилищно-коммунальное хозяйство Новосибирской области» </w:t>
      </w:r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и Федеральным законом от 06.10.2003г. №131-ФЗ «Об общих принципах организации местного самоуправления в Российской Федерации».</w:t>
      </w:r>
      <w:proofErr w:type="gramEnd"/>
    </w:p>
    <w:p w:rsidR="00351C76" w:rsidRPr="00351C76" w:rsidRDefault="00351C76" w:rsidP="00351C76">
      <w:pPr>
        <w:shd w:val="clear" w:color="auto" w:fill="FFFFFF"/>
        <w:spacing w:before="221" w:line="317" w:lineRule="exact"/>
        <w:ind w:left="284" w:right="-2" w:hanging="1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ПОСТАНОВЛЯЮ:</w:t>
      </w:r>
    </w:p>
    <w:p w:rsidR="00351C76" w:rsidRPr="00351C76" w:rsidRDefault="00351C76" w:rsidP="00351C76">
      <w:pPr>
        <w:shd w:val="clear" w:color="auto" w:fill="FFFFFF"/>
        <w:spacing w:after="0" w:line="317" w:lineRule="exact"/>
        <w:ind w:left="284" w:right="141" w:hanging="1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Утвердить «Схему газоснабжения </w:t>
      </w:r>
      <w:proofErr w:type="spellStart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proofErr w:type="gramStart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.П</w:t>
      </w:r>
      <w:proofErr w:type="gramEnd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ушной</w:t>
      </w:r>
      <w:proofErr w:type="spellEnd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, </w:t>
      </w:r>
      <w:proofErr w:type="spellStart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 xml:space="preserve"> района, Новосибирской области», шифр 936-1-2021, разработанную ООО  «</w:t>
      </w:r>
      <w:proofErr w:type="spellStart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СпецПроект</w:t>
      </w:r>
      <w:proofErr w:type="spellEnd"/>
      <w:r w:rsidRPr="00351C76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  <w:t>».</w:t>
      </w:r>
    </w:p>
    <w:p w:rsidR="00351C76" w:rsidRPr="00351C76" w:rsidRDefault="00351C76" w:rsidP="00351C76">
      <w:pPr>
        <w:shd w:val="clear" w:color="auto" w:fill="FFFFFF"/>
        <w:spacing w:after="0" w:line="317" w:lineRule="exact"/>
        <w:ind w:left="284" w:right="141" w:hanging="1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351C76" w:rsidRPr="00351C76" w:rsidRDefault="00351C76" w:rsidP="00351C76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351C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сельсовета                                      </w:t>
      </w:r>
      <w:proofErr w:type="spellStart"/>
      <w:r w:rsidRPr="00351C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351C76" w:rsidRPr="00351C76" w:rsidRDefault="00351C76">
      <w:pPr>
        <w:rPr>
          <w:sz w:val="24"/>
          <w:szCs w:val="24"/>
        </w:rPr>
      </w:pPr>
    </w:p>
    <w:p w:rsid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ЧЕРЕПАНОВСКОГО РАЙОНА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51C76" w:rsidRP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01.02.2021г.  № 13</w:t>
      </w:r>
    </w:p>
    <w:p w:rsidR="00351C76" w:rsidRPr="00351C76" w:rsidRDefault="00351C76" w:rsidP="00351C7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</w:t>
      </w:r>
    </w:p>
    <w:p w:rsidR="00351C76" w:rsidRPr="00351C76" w:rsidRDefault="00351C76" w:rsidP="00351C7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«Газификация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2021 – 2025 годы»</w:t>
      </w:r>
    </w:p>
    <w:p w:rsidR="00351C76" w:rsidRPr="00351C76" w:rsidRDefault="00351C76" w:rsidP="00351C7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Бюджетным кодексом Российской Федерации, Федеральным законом  РФ от 06.10.2003 года №131-ФЗ «Об общих принципах местного самоуправления в Российской Федерации», </w:t>
      </w:r>
      <w:hyperlink r:id="rId6" w:tooltip="federalnyy_zakon_ot_31_03_1999_n_69-fz_red_ot_21_07_2014.rtf" w:history="1">
        <w:r w:rsidRPr="00351C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РФ от 31.03.1999 N 69-ФЗ  «О газоснабжении в Российской Федерации»</w:t>
        </w:r>
      </w:hyperlink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Правительства Новосибирской области от 16.02.2015 N 66-п «Об утверждении государственной программы Новосибирской области «Жилищно-коммунальное хозяйство Новосибирской области», Уставом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proofErr w:type="gramEnd"/>
    </w:p>
    <w:p w:rsidR="00351C76" w:rsidRPr="00351C76" w:rsidRDefault="00351C76" w:rsidP="00351C7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351C76" w:rsidRPr="00351C76" w:rsidRDefault="00351C76" w:rsidP="00351C7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муниципальную программу «Газификация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2021 – 2025 годы;</w:t>
      </w:r>
    </w:p>
    <w:p w:rsidR="00351C76" w:rsidRPr="00351C76" w:rsidRDefault="00351C76" w:rsidP="003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главу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Калиновского В.И.</w:t>
      </w:r>
    </w:p>
    <w:p w:rsidR="00351C76" w:rsidRPr="00351C76" w:rsidRDefault="00351C76" w:rsidP="00351C7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351C76" w:rsidRPr="00351C76" w:rsidRDefault="00351C76" w:rsidP="00351C76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</w:p>
    <w:p w:rsidR="00351C76" w:rsidRPr="00351C76" w:rsidRDefault="00351C76" w:rsidP="00351C76">
      <w:pPr>
        <w:spacing w:after="0" w:line="240" w:lineRule="auto"/>
        <w:ind w:left="-284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УТВЕРЖДЕНА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Постановлением администрации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Новосибирской области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от 01.02.2021г. № 13</w:t>
      </w:r>
    </w:p>
    <w:p w:rsidR="00351C76" w:rsidRP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«Газификация </w:t>
      </w:r>
      <w:proofErr w:type="spellStart"/>
      <w:r w:rsidRPr="0035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  </w:t>
      </w:r>
      <w:proofErr w:type="spellStart"/>
      <w:r w:rsidRPr="0035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Новосибирской области </w:t>
      </w:r>
      <w:proofErr w:type="gramStart"/>
      <w:r w:rsidRPr="0035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35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 – 2025 годы»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Бочкарево</w:t>
      </w:r>
      <w:proofErr w:type="spellEnd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2021 г.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Муниципальная программа 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«Газификация </w:t>
      </w:r>
      <w:proofErr w:type="spellStart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2021 – 2025 годы»</w:t>
      </w:r>
    </w:p>
    <w:p w:rsidR="00351C76" w:rsidRP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«Газификация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2021 – 2025 годы» (далее – Программа) разработана в целях создания условий для ускоренного социально-экономического развития п. Пушной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обеспечения доступа всех потребителей п. Пушной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 высокотехнологичному энергоносителю.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numPr>
          <w:ilvl w:val="0"/>
          <w:numId w:val="1"/>
        </w:num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Программы</w:t>
      </w:r>
    </w:p>
    <w:p w:rsidR="00351C76" w:rsidRPr="00351C76" w:rsidRDefault="00351C76" w:rsidP="00351C76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6"/>
        <w:gridCol w:w="6615"/>
      </w:tblGrid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«Газификация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селшьсовета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2021 – 2025 годы»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1.Федеральный закон от 31.03.1999       № 69-ФЗ "О газоснабжении в Российской Федерации".</w:t>
            </w:r>
          </w:p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Постановление Правительства Новосибирской области от 16.02.2015 № 66-п «Об утверждении государственной </w:t>
            </w: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Новосибирской области «Жилищно-коммунальное хозяйство Новосибирской области»</w:t>
            </w:r>
          </w:p>
          <w:p w:rsidR="00351C76" w:rsidRPr="00351C76" w:rsidRDefault="00351C76" w:rsidP="00351C7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Заказчик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2519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и исполнители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– глава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Калиновский В.И.</w:t>
            </w:r>
          </w:p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 -  проектные и подрядные организации, привлекаемые в соответствии с действующим законодательством о муниципальных закупках для реализации отдельных мероприятий Программы.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целью Программы является создание лучших </w:t>
            </w: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социально-экономического развития п. Пушной  и в целом муниципального образования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благоприятных условий для газификации  жилых объектов п. Пушной 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направления </w:t>
            </w:r>
          </w:p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</w:p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течение 2021 – 2025 годов.</w:t>
            </w:r>
          </w:p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– газификация  жилых  объектов.</w:t>
            </w:r>
          </w:p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Программы составляет 12,6233 млн. руб., из них средства по источникам финансирования:</w:t>
            </w:r>
          </w:p>
          <w:p w:rsidR="00351C76" w:rsidRPr="00351C76" w:rsidRDefault="00351C76" w:rsidP="00351C76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Бюджет Новосибирской области – 11,4475 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</w:t>
            </w:r>
          </w:p>
          <w:p w:rsidR="00351C76" w:rsidRPr="00351C76" w:rsidRDefault="00351C76" w:rsidP="00351C76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Бюджет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–  1,1758 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</w:t>
            </w:r>
          </w:p>
          <w:p w:rsidR="00351C76" w:rsidRPr="00351C76" w:rsidRDefault="00351C76" w:rsidP="00351C7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программе приведена прогнозная (справочная) информация об объемах финансирования из средств областного и местного бюджетов, которая подлежит ежегодному уточнению.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реализации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осуществляется путем выполнения комплекса мероприятий, перечень которых приведен в приложении 1 к Программе.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Программы осуществляется  Главой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области, заместителем главы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Галюк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Программы 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Улучшение социально-экономической и экологической ситуации в п. Пушной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Улучшение качества жизни населения за счет появления возможности использования природного газа для </w:t>
            </w: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бытовых нужд.</w:t>
            </w:r>
          </w:p>
        </w:tc>
      </w:tr>
      <w:tr w:rsidR="00351C76" w:rsidRPr="00351C76" w:rsidTr="00807A60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3011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(индикаторы) результативности и эффективности Программы</w:t>
            </w:r>
          </w:p>
        </w:tc>
        <w:tc>
          <w:tcPr>
            <w:tcW w:w="6878" w:type="dxa"/>
            <w:shd w:val="clear" w:color="auto" w:fill="auto"/>
          </w:tcPr>
          <w:p w:rsidR="00351C76" w:rsidRPr="00351C76" w:rsidRDefault="00351C76" w:rsidP="00351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планируемых показателей (индикаторов) результативности и эффективности Программы приведены в приложениях 2 к Программе.</w:t>
            </w:r>
          </w:p>
        </w:tc>
      </w:tr>
    </w:tbl>
    <w:p w:rsidR="00351C76" w:rsidRPr="00351C76" w:rsidRDefault="00351C76" w:rsidP="00351C76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Содержание проблемы и обоснование необходимости ее решения программно-целевым методом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использования природного газа обеспечивает экономию денежных средств на закупку дорогостоящих видов топлива, снижает себестоимость вырабатываемой тепловой энергии. Существенно повышается надежность теплоснабжения потребителей и улучшается экологическая обстановка. </w:t>
      </w:r>
    </w:p>
    <w:p w:rsidR="00351C76" w:rsidRPr="00351C76" w:rsidRDefault="00351C76" w:rsidP="00351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все понимают выгоду использования природного газа: </w:t>
      </w:r>
    </w:p>
    <w:p w:rsidR="00351C76" w:rsidRPr="00351C76" w:rsidRDefault="00351C76" w:rsidP="0035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отсутствие проблем с доставкой к месту потребления;</w:t>
      </w:r>
    </w:p>
    <w:p w:rsidR="00351C76" w:rsidRPr="00351C76" w:rsidRDefault="00351C76" w:rsidP="0035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единственный энергоноситель, цену которого определяет государство;</w:t>
      </w:r>
    </w:p>
    <w:p w:rsidR="00351C76" w:rsidRPr="00351C76" w:rsidRDefault="00351C76" w:rsidP="0035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улучшение экологической обстановки.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Программный метод решения проблемы газификации позволит обеспечить координацию действий органов и организаций, предполагаемых к участию в мероприятиях по газификации п. Пушной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подпрограммой "Газификация" Государственной программы «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коммунальное хозяйство Новосибирской области », государственной программой «Комплексное развитие сельских территорий в Новосибирской области» настоящая Программа позволит  улучшить экологическую ситуацию территории, значительно улучшить благосостояние населения.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реализация мероприятий настоящей Программы позволит решить не только важные социальные, но и экономические задачи.</w:t>
      </w:r>
    </w:p>
    <w:p w:rsidR="00351C76" w:rsidRPr="00351C76" w:rsidRDefault="00351C76" w:rsidP="00351C76">
      <w:p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Основные цели и задачи Программы 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являются: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лучших </w:t>
      </w:r>
      <w:r w:rsidRPr="00351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социально-экономического развития п. </w:t>
      </w:r>
      <w:proofErr w:type="gram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Пушной</w:t>
      </w:r>
      <w:proofErr w:type="gram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 целом муниципального образования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351C7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</w:t>
      </w:r>
      <w:r w:rsidRPr="00351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благоприятных условий для газификации  жилых объектов п. Пушной 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Pr="00351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51C7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</w:t>
      </w:r>
      <w:proofErr w:type="gramEnd"/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-повышение инвестиционной привлекательности муниципальных образований </w:t>
      </w:r>
      <w:proofErr w:type="spellStart"/>
      <w:r w:rsidRPr="00351C7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района.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Сроки и направления реализации Программы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Программы планируется в период 2021-2022 годы и предусматривает: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-планирование в бюджете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средства на проектные и строительно-монтажные работы,</w:t>
      </w:r>
    </w:p>
    <w:p w:rsidR="00351C76" w:rsidRPr="00351C76" w:rsidRDefault="00351C76" w:rsidP="00351C7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изыскательских, проектно-сметных работ,</w:t>
      </w:r>
    </w:p>
    <w:p w:rsidR="00351C76" w:rsidRPr="00351C76" w:rsidRDefault="00351C76" w:rsidP="00351C7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строительство газораспределительных сетей в п. </w:t>
      </w:r>
      <w:proofErr w:type="gram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Пушной</w:t>
      </w:r>
      <w:proofErr w:type="gram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1C76" w:rsidRPr="00351C76" w:rsidRDefault="00351C76" w:rsidP="00351C76">
      <w:pPr>
        <w:spacing w:after="0" w:line="240" w:lineRule="auto"/>
        <w:ind w:right="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right="7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Объемы и источники финансирования Программы</w:t>
      </w:r>
    </w:p>
    <w:p w:rsidR="00351C76" w:rsidRPr="00351C76" w:rsidRDefault="00351C76" w:rsidP="0035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финансирования Программы составляет 12,6233 млн. руб. за счет средств бюджета Новосибирской области и администрации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351C76" w:rsidRPr="00351C76" w:rsidRDefault="00351C76" w:rsidP="0035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351C76" w:rsidRPr="00351C76" w:rsidRDefault="00351C76" w:rsidP="00351C76">
      <w:pPr>
        <w:tabs>
          <w:tab w:val="num" w:pos="0"/>
          <w:tab w:val="center" w:pos="4800"/>
          <w:tab w:val="left" w:pos="8175"/>
          <w:tab w:val="left" w:pos="990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 расходования сре</w:t>
      </w:r>
      <w:proofErr w:type="gram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ограммы</w:t>
      </w:r>
    </w:p>
    <w:tbl>
      <w:tblPr>
        <w:tblW w:w="10029" w:type="dxa"/>
        <w:tblInd w:w="108" w:type="dxa"/>
        <w:tblLook w:val="0000" w:firstRow="0" w:lastRow="0" w:firstColumn="0" w:lastColumn="0" w:noHBand="0" w:noVBand="0"/>
      </w:tblPr>
      <w:tblGrid>
        <w:gridCol w:w="3421"/>
        <w:gridCol w:w="1116"/>
        <w:gridCol w:w="1134"/>
        <w:gridCol w:w="1275"/>
        <w:gridCol w:w="992"/>
        <w:gridCol w:w="1147"/>
        <w:gridCol w:w="944"/>
      </w:tblGrid>
      <w:tr w:rsidR="00351C76" w:rsidRPr="00351C76" w:rsidTr="00807A60">
        <w:trPr>
          <w:trHeight w:val="299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Направления расходования </w:t>
            </w:r>
          </w:p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 Пр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ограммы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351C76" w:rsidRPr="00351C76" w:rsidTr="00807A60">
        <w:trPr>
          <w:trHeight w:val="299"/>
        </w:trPr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51C76" w:rsidRPr="00351C76" w:rsidTr="00807A60">
        <w:trPr>
          <w:trHeight w:val="45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периодам реализации  на строительно-монтажные работы, разработку проектно-сметной документации,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Методы реализации Программы</w:t>
      </w:r>
    </w:p>
    <w:p w:rsidR="00351C76" w:rsidRPr="00351C76" w:rsidRDefault="00351C76" w:rsidP="00351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мероприятий в разрезе целей и задач Программы, сроков исполнения, объемов и источников финансирования, ответственных исполнителей приведен в приложении 1 к Программе.</w:t>
      </w:r>
    </w:p>
    <w:p w:rsidR="00351C76" w:rsidRPr="00351C76" w:rsidRDefault="00351C76" w:rsidP="00351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ежегодно разрабатывается и представляется на утверждение в Министерство жилищно-коммунального хозяйства и энергетики Новосибирской области расшифровка программных мероприятий по объектам.</w:t>
      </w:r>
    </w:p>
    <w:p w:rsidR="00351C76" w:rsidRPr="00351C76" w:rsidRDefault="00351C76" w:rsidP="00351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 полном объеме программных мероприятий позволит обеспечить достижение целей и задач реализации Программы.</w:t>
      </w:r>
    </w:p>
    <w:p w:rsidR="00351C76" w:rsidRPr="00351C76" w:rsidRDefault="00351C76" w:rsidP="00351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Система организации </w:t>
      </w:r>
      <w:proofErr w:type="gramStart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Программы</w:t>
      </w:r>
    </w:p>
    <w:p w:rsidR="00351C76" w:rsidRPr="00351C76" w:rsidRDefault="00351C76" w:rsidP="00351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реализацией Программы осуществляется  органами местного самоуправления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gram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которого планируется реализация программных мероприятий.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Программы осуществляется Главой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заместителем главы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proofErr w:type="gram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 финансов и налоговой политики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(по согласованию).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1C76" w:rsidRPr="00351C76" w:rsidRDefault="00351C76" w:rsidP="00351C76">
      <w:p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Ожидаемые результаты Программы 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подход к реализации Программы позволит обеспечить достижение ее главной цели: создание условий для ускоренного социально-экономического развития п. Пушной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поставленной цели, можно определить и выделить основные,  ожидаемые результаты реализации мероприятий Программы: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Улучшение социально-экономической и экологической ситуации в п. Пушной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Улучшение качества жизни населения за счет появления возможности использования природного газа для бытовых нужд.</w:t>
      </w:r>
    </w:p>
    <w:p w:rsidR="00351C76" w:rsidRPr="00351C76" w:rsidRDefault="00351C76" w:rsidP="00351C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Показатели (индикаторы) результативности и эффективности Программы</w:t>
      </w:r>
    </w:p>
    <w:p w:rsidR="00351C76" w:rsidRPr="00351C76" w:rsidRDefault="00351C76" w:rsidP="00351C76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показатели (индикаторы) результативности Программы приведены в приложении 2 к Программе.</w:t>
      </w:r>
    </w:p>
    <w:p w:rsidR="00351C76" w:rsidRPr="00351C76" w:rsidRDefault="00351C76" w:rsidP="00351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Перечень используемых сокращений в Программе</w:t>
      </w:r>
    </w:p>
    <w:p w:rsidR="00351C76" w:rsidRPr="00351C76" w:rsidRDefault="00351C76" w:rsidP="00351C76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ГВД</w:t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газопровод высокого давления</w:t>
      </w:r>
    </w:p>
    <w:p w:rsidR="00351C76" w:rsidRPr="00351C76" w:rsidRDefault="00351C76" w:rsidP="0035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ГНД</w:t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газопровод низкого давления</w:t>
      </w:r>
    </w:p>
    <w:p w:rsidR="00351C76" w:rsidRPr="00351C76" w:rsidRDefault="00351C76" w:rsidP="0035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ГРПШ</w:t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газораспределительный понижающий шкаф</w:t>
      </w:r>
    </w:p>
    <w:p w:rsidR="00351C76" w:rsidRDefault="00351C76" w:rsidP="0035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9B3" w:rsidRDefault="000619B3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9B3" w:rsidRDefault="000619B3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619B3">
          <w:footerReference w:type="even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</w:t>
      </w: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 1 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01.02. 2021 г. № 13</w:t>
      </w:r>
    </w:p>
    <w:p w:rsidR="00351C76" w:rsidRP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муниципальной программы </w:t>
      </w:r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«Газификация </w:t>
      </w:r>
      <w:proofErr w:type="spellStart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на 2021 – 2025 годы» </w:t>
      </w:r>
    </w:p>
    <w:tbl>
      <w:tblPr>
        <w:tblW w:w="15072" w:type="dxa"/>
        <w:tblInd w:w="118" w:type="dxa"/>
        <w:tblLook w:val="04A0" w:firstRow="1" w:lastRow="0" w:firstColumn="1" w:lastColumn="0" w:noHBand="0" w:noVBand="1"/>
      </w:tblPr>
      <w:tblGrid>
        <w:gridCol w:w="654"/>
        <w:gridCol w:w="1963"/>
        <w:gridCol w:w="1906"/>
        <w:gridCol w:w="1304"/>
        <w:gridCol w:w="1820"/>
        <w:gridCol w:w="1200"/>
        <w:gridCol w:w="1005"/>
        <w:gridCol w:w="1114"/>
        <w:gridCol w:w="761"/>
        <w:gridCol w:w="761"/>
        <w:gridCol w:w="766"/>
        <w:gridCol w:w="6"/>
        <w:gridCol w:w="1782"/>
        <w:gridCol w:w="13"/>
        <w:gridCol w:w="17"/>
      </w:tblGrid>
      <w:tr w:rsidR="00351C76" w:rsidRPr="00351C76" w:rsidTr="00807A60">
        <w:trPr>
          <w:gridAfter w:val="1"/>
          <w:wAfter w:w="36" w:type="dxa"/>
          <w:trHeight w:val="315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задачи, мероприятия Программы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проектно-сметной документации и положительного заключения ГБУ ГВЭ НСО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80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(руб.)</w:t>
            </w: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351C76" w:rsidRPr="00351C76" w:rsidTr="00807A60">
        <w:trPr>
          <w:gridAfter w:val="2"/>
          <w:wAfter w:w="42" w:type="dxa"/>
          <w:trHeight w:val="30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Новосибирской области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C76" w:rsidRPr="00351C76" w:rsidTr="00807A60">
        <w:trPr>
          <w:gridAfter w:val="2"/>
          <w:wAfter w:w="42" w:type="dxa"/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C76" w:rsidRPr="00351C76" w:rsidTr="00807A60">
        <w:trPr>
          <w:gridAfter w:val="2"/>
          <w:wAfter w:w="42" w:type="dxa"/>
          <w:trHeight w:val="315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51C76" w:rsidRPr="00351C76" w:rsidTr="00807A60">
        <w:trPr>
          <w:trHeight w:val="300"/>
        </w:trPr>
        <w:tc>
          <w:tcPr>
            <w:tcW w:w="15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351C76" w:rsidRPr="00351C76" w:rsidTr="00807A60">
        <w:trPr>
          <w:gridAfter w:val="2"/>
          <w:wAfter w:w="42" w:type="dxa"/>
          <w:trHeight w:val="1806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проектных работ по строительству объекту: 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Газоснабжение жилых домов по ул. Новая, ул. Светлая, ул. Сибирская, ул. Березовая, ул. Луговая п. Пушной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 Новосибирской области"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ГВД 0,4 км.   ГНД 1,8км,           96 домов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573 300,00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573 000,00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</w:tr>
      <w:tr w:rsidR="00351C76" w:rsidRPr="00351C76" w:rsidTr="00807A60">
        <w:trPr>
          <w:gridAfter w:val="2"/>
          <w:wAfter w:w="42" w:type="dxa"/>
          <w:trHeight w:val="1536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объекта: 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Газоснабжение жилых домов по ул. Новая, ул. Светлая, ул. Сибирская, ул. Березовая, ул. Луговая п. Пушной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области"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ГВД 0,4 км.   ГНД 1,8км,           96 домов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11 447 500,00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602 500,00  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12 050 000,00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</w:tr>
      <w:tr w:rsidR="00351C76" w:rsidRPr="00351C76" w:rsidTr="00807A60">
        <w:trPr>
          <w:gridAfter w:val="2"/>
          <w:wAfter w:w="42" w:type="dxa"/>
          <w:trHeight w:val="315"/>
        </w:trPr>
        <w:tc>
          <w:tcPr>
            <w:tcW w:w="2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573 000,00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12 050 000,00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01.02. 2020 г. № 13</w:t>
      </w:r>
    </w:p>
    <w:p w:rsidR="00351C76" w:rsidRP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показатели (индикаторы) результативности муниципальной программы</w:t>
      </w: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«Газификация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2021 – 2025 годы» </w:t>
      </w:r>
    </w:p>
    <w:p w:rsidR="00351C76" w:rsidRP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1C76" w:rsidRP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1134"/>
        <w:gridCol w:w="1701"/>
        <w:gridCol w:w="1559"/>
        <w:gridCol w:w="1984"/>
        <w:gridCol w:w="1418"/>
        <w:gridCol w:w="1418"/>
      </w:tblGrid>
      <w:tr w:rsidR="00351C76" w:rsidRPr="00351C76" w:rsidTr="00807A60">
        <w:tc>
          <w:tcPr>
            <w:tcW w:w="817" w:type="dxa"/>
            <w:vMerge w:val="restart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vMerge w:val="restart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показатели результативности</w:t>
            </w:r>
          </w:p>
        </w:tc>
        <w:tc>
          <w:tcPr>
            <w:tcW w:w="1134" w:type="dxa"/>
            <w:vMerge w:val="restart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080" w:type="dxa"/>
            <w:gridSpan w:val="5"/>
          </w:tcPr>
          <w:p w:rsidR="00351C76" w:rsidRPr="00351C76" w:rsidRDefault="00351C76" w:rsidP="00351C76">
            <w:pPr>
              <w:spacing w:after="0" w:line="240" w:lineRule="auto"/>
              <w:ind w:left="-104" w:right="28" w:firstLine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результативности по периодам реализации Программы</w:t>
            </w:r>
          </w:p>
        </w:tc>
      </w:tr>
      <w:tr w:rsidR="00351C76" w:rsidRPr="00351C76" w:rsidTr="00807A60">
        <w:tc>
          <w:tcPr>
            <w:tcW w:w="817" w:type="dxa"/>
            <w:vMerge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51C76" w:rsidRPr="00351C76" w:rsidTr="00807A60">
        <w:tc>
          <w:tcPr>
            <w:tcW w:w="817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1" w:type="dxa"/>
            <w:gridSpan w:val="7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Создание </w:t>
            </w:r>
            <w:r w:rsidRPr="0035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ускоренного социально-экономического развития п. Пушной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351C76" w:rsidRPr="00351C76" w:rsidTr="00807A60">
        <w:tc>
          <w:tcPr>
            <w:tcW w:w="817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1" w:type="dxa"/>
            <w:gridSpan w:val="7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 1: Создание условий для газификации, жилых объектов п. Пушной 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351C76" w:rsidRPr="00351C76" w:rsidTr="00807A60">
        <w:tc>
          <w:tcPr>
            <w:tcW w:w="817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351C76" w:rsidRPr="00351C76" w:rsidRDefault="00351C76" w:rsidP="00351C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в эксплуатацию газораспределительных сетей п. Пушной </w:t>
            </w:r>
            <w:proofErr w:type="spellStart"/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351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134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984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51C76" w:rsidRPr="00351C76" w:rsidRDefault="00351C76" w:rsidP="0035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9B3" w:rsidRDefault="000619B3" w:rsidP="00061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351C76" w:rsidRPr="00351C76" w:rsidRDefault="00351C76" w:rsidP="0006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 w:rsidP="00351C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76" w:rsidRPr="00351C76" w:rsidRDefault="00351C76">
      <w:pPr>
        <w:rPr>
          <w:sz w:val="24"/>
          <w:szCs w:val="24"/>
        </w:rPr>
      </w:pPr>
    </w:p>
    <w:sectPr w:rsidR="00351C76" w:rsidRPr="00351C76" w:rsidSect="000619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DA" w:rsidRDefault="000619B3" w:rsidP="00F020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7DA" w:rsidRDefault="000619B3" w:rsidP="00F02037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128"/>
    <w:multiLevelType w:val="hybridMultilevel"/>
    <w:tmpl w:val="46DCE492"/>
    <w:lvl w:ilvl="0" w:tplc="35986C18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F0349FFA">
      <w:start w:val="1"/>
      <w:numFmt w:val="decimal"/>
      <w:lvlText w:val="%7)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7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76"/>
    <w:rsid w:val="000619B3"/>
    <w:rsid w:val="00351C76"/>
    <w:rsid w:val="0059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1C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51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1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1C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51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jkh.nso.ru/sites/mjkh.nso.ru/wodby_files/files/document/2015/04/documents/federalnyy_zakon_ot_31_03_1999_n_69-fz_red_ot_21_07_2014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2021-03-03T08:58:00Z</dcterms:created>
  <dcterms:modified xsi:type="dcterms:W3CDTF">2021-03-03T09:10:00Z</dcterms:modified>
</cp:coreProperties>
</file>