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№ 2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8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A046C9" w:rsidRDefault="00A046C9" w:rsidP="00A046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A046C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046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 2022</w:t>
      </w:r>
      <w:bookmarkStart w:id="0" w:name="_GoBack"/>
      <w:bookmarkEnd w:id="0"/>
    </w:p>
    <w:p w:rsidR="00A046C9" w:rsidRDefault="00A046C9" w:rsidP="00A046C9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A046C9" w:rsidRDefault="00A046C9" w:rsidP="00A04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A046C9" w:rsidRDefault="00A046C9" w:rsidP="00A046C9">
      <w:pPr>
        <w:rPr>
          <w:sz w:val="24"/>
          <w:szCs w:val="24"/>
        </w:rPr>
      </w:pP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БОЧКАРЕВСКОГО СЕЛЬСОВЕТА</w:t>
      </w: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ЧЕРЕПАНОВСКОГО РАЙОНА НОВОСИБИРСКОЙ ОБЛАСТИ</w:t>
      </w: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от 30.09.2022 г.   № 66</w:t>
      </w: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Бочкаревском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A046C9" w:rsidRPr="00A046C9" w:rsidRDefault="00A046C9" w:rsidP="00A046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Устава 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администрация  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Новосибирской области  ПОСТАНОВЛЕТ:</w:t>
      </w:r>
    </w:p>
    <w:p w:rsidR="00A046C9" w:rsidRPr="00A046C9" w:rsidRDefault="00A046C9" w:rsidP="00A046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1. Утвердить Порядок 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Бочкаревском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согласно приложению к настоящему постановлению.</w:t>
      </w:r>
    </w:p>
    <w:p w:rsidR="00A046C9" w:rsidRPr="00A046C9" w:rsidRDefault="00A046C9" w:rsidP="00A046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2. Уполномоченным специалистам администрации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при разработке муниципальных программ руководствоваться Порядком, утвержденным настоящим постановлением. </w:t>
      </w:r>
    </w:p>
    <w:p w:rsidR="00A046C9" w:rsidRPr="00A046C9" w:rsidRDefault="00A046C9" w:rsidP="00A046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3.  Опубликовать настоящее постановление в периодическом печатном издании «Сельские ведомости » и на официальном сайте администрации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A046C9" w:rsidRPr="00A046C9" w:rsidRDefault="00A046C9" w:rsidP="00A046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046C9" w:rsidRPr="00A046C9" w:rsidRDefault="00A046C9" w:rsidP="00A046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Глава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                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В.И.Калиновский</w:t>
      </w:r>
      <w:proofErr w:type="spellEnd"/>
    </w:p>
    <w:p w:rsidR="00A046C9" w:rsidRPr="00A046C9" w:rsidRDefault="00A046C9" w:rsidP="00A046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ПРИЛОЖЕНИЕ</w:t>
      </w:r>
    </w:p>
    <w:p w:rsidR="00A046C9" w:rsidRPr="00A046C9" w:rsidRDefault="00A046C9" w:rsidP="00A046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A046C9" w:rsidRPr="00A046C9" w:rsidRDefault="00A046C9" w:rsidP="00A046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A046C9" w:rsidRPr="00A046C9" w:rsidRDefault="00A046C9" w:rsidP="00A046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A046C9" w:rsidRPr="00A046C9" w:rsidRDefault="00A046C9" w:rsidP="00A046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от 30.09.2022г.   № 66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Бочкаревском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Настоящий Порядок определяет основные правила принятия решений о разработке муниципальных программ в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Бочкаревском</w:t>
      </w:r>
      <w:proofErr w:type="spellEnd"/>
      <w:r w:rsidRPr="00A046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сельсовете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(далее - программа), их оценки, формирования, утверждения, реализации и проведения ежегодной оценки эффективности их реализации.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Настоящий Порядок разработан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самоуправления», Постановлением Правительства Новосибирской области от 28.03.2014 № 125-п «О порядке принятия решений о разработке государственных программ Новосибирской области, а также формирования и реализации указанных программ», Методическими указаниями по разработке и реализации государственных программ Новосибирской области, утвержденные приказом Министерства экономического развития</w:t>
      </w:r>
      <w:proofErr w:type="gram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от 09.11.2012 №110.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1.3. Для целей настоящего Порядка используются следующие основные понятия: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программа - представляет собой увязанный по срокам и важнейшим ресурсам комплекс научно-исследовательских, производственных, социально-экономических, организационно-хозяйственных и других мероприятий на территории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_ 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(далее – муниципальное образование), обеспечивающих эффективное решение системных проблем в области экономического, экологического, социального, культурного развития муниципального образования, и должна быть направлена на достижение стратегических целей и показателей развития вида деятельности или решения проблемы, требующей</w:t>
      </w:r>
      <w:proofErr w:type="gram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комплексного подхода;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2) подпрограмма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3) заказчик программы - администрация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(далее – администрация муниципального образования);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4) заказчик - координатор программы – уполномоченный специалист администрации муниципального образования, обеспечивающий управление и координирующий деятельность прочих заказчиков и ответственных исполнителей программных мероприятий;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5) разработчик программы – уполномоченный специалист администрации муниципального образования, отвечающий за подготовку и согласование проекта программы;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6) целевой индикатор - количественный показатель эффективности реализации программы, отражающий степень достижения целей и задач программы.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1.4. Программа утверждается постановлением администрации муниципального образования.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1.5. Объем бюджетных ассигнований на реализацию программ утверждается решением Совета депутатов муниципального образования  о бюджете муниципального образования на очередной финансовый год и плановый период в составе ведомственной структуры расходов бюджета муниципального образования по соответствующей каждой программе целевой статье расходов местного бюджета в соответствии с постановлением администрации муниципального образования, утвердившим программу.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Программы, предлагаемые к финансированию, подлежат утверждению администрацией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не позднее одного месяца до дня внесения проекта решения о бюджете муниципального образования на очередной финансовый год и плановый период в Совет депутатов муниципального образования.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1.6. 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1.7. Программа разрабатывается на один год, а также на период от трех лет и более.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1.8. По каждой программе ежегодно проводится оценка эффективности ее реализации согласно приложению 1 к настоящему Порядку.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1.9. </w:t>
      </w:r>
      <w:proofErr w:type="gram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указанной оценки администрацией муниципального образования не позднее, чем за один месяц до внесения проекта решения о бюджете на очередной финансовый год и плановый период в Совет депутатов муниципального образования может быть принято решение о сокращении, начиная с очередного финансового года, бюджетных ассигнований на реализацию программы, приостановлении или о досрочном прекращении ее реализации.</w:t>
      </w:r>
      <w:proofErr w:type="gramEnd"/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2. Основания и этапы разработки программ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2.1. Инициаторами постановки проблем для решения программными методами путем реализации программ могут выступать Глава муниципального образования, специалисты администрации муниципального образования, органы местного самоуправления, заинтересованные юридические и физические лица.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2.2. Отбор проблем для программной разработки и решения определяется следующими факторами: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- значимость проблемы для муниципального образования и ее соответствие установленным приоритетам социально-экономического развития муниципального образования;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-  невозможность комплексно решить проблему в кратчайшие сроки;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- принципиальная новизна и высокая эффективность мероприятий программы;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- возможность привлечения для финансирования программы средств федерального, областного и местного бюджетов, а также внебюджетных источников.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2.3. Специалист администрации муниципального образования, к полномочиям которого отнесены вопросы, подлежащие регулированию предлагаемой для разработки программой, готовит проект программы.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2.4. Проект муниципальной программы, </w:t>
      </w:r>
      <w:r w:rsidRPr="00A046C9">
        <w:rPr>
          <w:rFonts w:ascii="Times New Roman" w:eastAsia="Times New Roman" w:hAnsi="Times New Roman"/>
          <w:i/>
          <w:sz w:val="24"/>
          <w:szCs w:val="24"/>
          <w:lang w:eastAsia="ru-RU"/>
        </w:rPr>
        <w:t>проект изменений в муниципальную программу</w:t>
      </w: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проходит процесс согласования с главой муниципального образования. 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2.5. При разработке муниципальной программы заказчиком (заказчиком-координатором) обеспечивается проведение антикоррупционной экспертизы проекта муниципальной программы.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2.6. Заказчиком (заказчиком-координатором) программы является уполномоченный специалист администрации муниципального образования, курирующий соответствующее направление.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Заказчик (заказчик-координатор) программы: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1) осуществляет в пределах своей компетенции координацию действий разработчиков программы;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2) готовит проект постановления администрации муниципального образования об утверждении программы;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3) подготавливает ежегодно отчет о ходе реализации программы и проведении ежегодной оценки эффективности ее реализации в муниципальном образовании;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4) в соответствии с требованиями законодательства обеспечивает отбор исполнителей работ и услуг по программным мероприятиям;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5) несет ответственность за своевременную и качественную подготовку и реализацию программы, осуществляет управление ее исполнителями, обеспечивает эффективное использование средств, выделяемых на ее реализацию;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6) организует размещение в электронном виде информации о ходе и результатах реализации программы, финансировании программных мероприятий, привлечении </w:t>
      </w: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внебюджетных ресурсов, проведении конкурсов на участие в реализации программы и порядке участия в ней инвесторов.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Заказчик - координатор несет ответственность за реализацию программы в целом.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2.7. В процессе реализации муниципальной программы  заказчик (заказчик – координатор) вправе принять решение о подготовке изменений в муниципальную программу.</w:t>
      </w:r>
    </w:p>
    <w:p w:rsidR="00A046C9" w:rsidRPr="00A046C9" w:rsidRDefault="00A046C9" w:rsidP="00A04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2.8. После утверждения программы, </w:t>
      </w:r>
      <w:r w:rsidRPr="00A046C9">
        <w:rPr>
          <w:rFonts w:ascii="Times New Roman" w:eastAsia="Times New Roman" w:hAnsi="Times New Roman"/>
          <w:i/>
          <w:sz w:val="24"/>
          <w:szCs w:val="24"/>
          <w:lang w:eastAsia="ru-RU"/>
        </w:rPr>
        <w:t>изменений в муниципальную программу</w:t>
      </w: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 в течение 5 рабочих дней размещает на официальном сайте администрации муниципального образования</w:t>
      </w:r>
      <w:r w:rsidRPr="00A046C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актуальную версию муниципальной  программы с учетом внесенных изменений в </w:t>
      </w: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утвержденную программу.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3. Формирование  и содержание программы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3.1. Формирование программы осуществляется исходя из приоритетов социально-экономического развития муниципального образования.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3.2. Программа состоит из следующих разделов: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1) Паспорт программы.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2) Общая характеристика сферы реализации муниципальной программы, сущность решаемых  программой проблем.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Раздел должен содержать развернутую постановку проблем, анализ причин их возникновения, обоснование их связи с приоритетами социально-экономического развития муниципального образования, обоснование необходимости решения проблем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3) Цели и задачи  программы.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Раздел должен содержать развернутые формулировки целей и задач  программы. Требования, предъявляемые к целям  программы: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специфичность (цели должны соответствовать компетенции исполнителей  программы);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конкретность (не допускаются нечеткие формулировки, допускающие неоднозначное толкование);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достижимость (цель должна быть достижима за период реализации муниципальной программы);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измеримость (должна существовать возможность проверки достижения целей);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привязка к временному графику (должен быть установлен срок достижения цели, этапы реализации  программы с определением соответствующих целей).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должен содержать обоснование необходимости решения поставленных задач для достижения сформулированных целей программы. Задачи программы определяют конечный результат реализации совокупности взаимосвязанных мероприятий. Сформулированные задачи должны быть необходимы и достаточны для достижения соответствующей цели. 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4) Сроки реализации  программы.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5) Технико-экономическое обоснование  программы.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Раздел должен содержать обоснование финансового обеспечения  программы, необходимого для решения задач  программы, обоснование возможности привлечения (помимо средств местного бюджета) внебюджетных средств и средств иных бюджетов для решения задач  программы и описание механизмов привлечения этих средств, а также оценку социально-экономической эффективности  программы с описанием социальных, экономических и экологических последствий, которые могут возникнуть при реализации программы, общую оценку вклада программы в социально-экономическое</w:t>
      </w:r>
      <w:proofErr w:type="gram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муниципального образования.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6) Сведения о распределении объемов финансирования программы по годам.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7) Прогноз ожидаемых результатов реализации программы.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Раздел должен содержать сведения о количественном и качественном улучшении основных параметров в соответствующей сфере по сравнению с начальным периодом реализации программы.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8) Перечень мероприятий с указанием сроков их реализации, исполнителей, объемов финансирования по годам.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 Для достижения целей программы, внесения изменений в нормативные правовые акты программа может содержать приложение с планом подготовки и принятия необходимых правовых актов.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9) Систему целевых индикаторов с методикой оценки эффективности программы по форме согласно приложению 1 к настоящему Порядку.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Раздел должен содержать количественные показатели, отражающие степень достижения целей и задач программы по этапам и годам. Методика оценки эффективности программы разрабатывается заказчиком - координатором с учетом специфики программы.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3.3. Глава муниципального образования совместно с уполномоченным специалистом администрации муниципального образования  при согласовании оценивает представленный проект программы с учетом следующих критериев: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1) приоритетный характер проблемы, предлагаемой для программного решения;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2) обоснованность, комплексность и экологическая безопасность программных мероприятий, сроки их реализации;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3) привлечение внебюджетных средств, средств иных бюджетов для решения задач программы;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4) социально-экономическая эффективность программы в целом, ожидаемые конечные результаты реализации программы и ее влияние на социально-экономическое развитие муниципального образования.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В ходе согласования проекта программы устанавливается соответствие проектов программ предъявляемым к ним требованиям, предусмотренным настоящим Порядком, в случае необходимости формируются рекомендации по доработке проектов программ.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3.5. Программы утверждаются постановлением администрации муниципального образования не позднее одного месяца до дня внесения проекта решения о бюджете на очередной финансовый год в Совет депутатов муниципального образования.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3.6. Программы реализуются за счет средств местного бюджета. В установленном порядке для решения задач программы могут привлекаться внебюджетные источники, средства федерального и областного бюджетов.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3.7. Финансирование программ осуществляется в соответствии с бюджетным законодательством.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реализации программы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4.1. Заказчики-координаторы программ направляют: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1) Главе муниципального образования по запросу необходимую информацию о подготовке и реализации программ;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2) ежегодно до 15 января каждого года главе муниципального образования отчет о ходе реализации программ и использовании финансовых средств.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4.2. Отчет должен содержать: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- сведения о результатах реализации программ за отчетный год;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- данные о целевом использовании бюджетных средств и объемах привлеченных средств федерального и областного бюджетов и внебюджетных источников;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- сведения о соответствии результатов фактическим затратам на реализацию программ;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- сведения о соответствии фактических показателей целевым индикаторам, установленным при утверждении программ;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- информацию о ходе и полноте выполнения программных мероприятий;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сведения о наличии, объемах и состоянии незавершенного строительства;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- сведения о внедрении и эффективности инновационных проектов;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- оценку эффективности результатов реализации программ;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- оценку влияния фактических результатов реализации программ на различные сферы экономики муниципального образования (социально-экономический эффект по результатам реализации программ).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4.3. По программе, срок реализации которой завершается в отчетном году, заказчик-координатор наряду с годовым отчетом о ходе реализации программы подготавливает и до 15 января года, следующего </w:t>
      </w:r>
      <w:proofErr w:type="gram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отчетным</w:t>
      </w:r>
      <w:proofErr w:type="gram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, представляет главе муниципального образования отчет об исполнении программы, эффективности использования финансовых средств за весь период ее реализации.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4.4.  Уполномоченный специалист администрации муниципального образования ежегодно до 1 марта обобщает сведения об исполнении программ за предыдущий год и представляет информацию Главе муниципального образования.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Приложение 1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к Порядку принятия решений о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разработке </w:t>
      </w:r>
      <w:proofErr w:type="gram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proofErr w:type="gram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программ и их формирования,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реализации и проведения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ежегодной оценки эффективности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их реализации в </w:t>
      </w:r>
      <w:r w:rsidRPr="00A046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Бочкаревском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проведения и критерии оценки эффективности реализации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программ в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Бочкаревском</w:t>
      </w:r>
      <w:proofErr w:type="spellEnd"/>
      <w:r w:rsidRPr="00A046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сельсовете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1. Для оценки эффективности реализации программы применяются основные целевые индикаторы, указанные в паспорте программы.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2. По результатам оценки эффективности программы могут быть сделаны следующие выводы: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- эффективность снизилась по сравнению с предыдущим годом;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- эффективность находится на уровне предыдущего года;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- эффективность повысилась по сравнению с предыдущим годом.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3. Снижение или повышение эффективности программы является основанием для уменьшения или увеличения в установленном порядке средств местного бюджета, выделяемых в очередном финансовом году на реализацию программы.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Снижение эффективности программы может являться основанием для принятия в установленном порядке решения о приостановлении или прекращении действия программы.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4. Оценка эффективности программы осуществляется заказчиком-координатором по итогам исполнения за отчетный финансовый год и в целом после завершения реализации программы.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5. Заказчики - координаторы программ ежегодно до 1 февраля года, следующего за отчетным периодом, представляют главе муниципального образования сведения об оценке эффективности реализации программы за отчетный финансовый год по формам N 1, 2.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6. Уполномоченный специалист администрации муниципального образования  по каждой программе осуществляет подготовку заключения об эффективности ее реализации в виде аналитической записки на имя Главы муниципального образования с приложением формы N 3.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Оценка эффективности реализации программы осуществляется путем присвоения каждому целевому индикатору соответствующего балла: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при выполнении целевого индикатора - 0 баллов;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при увеличении целевого индикатора - плюс 1 балл за каждую единицу увеличения;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при снижении целевого индикатора - минус 1 балл за каждую единицу снижения.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8. Оценка целевого индикатора определяется на основании следующей формы: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Форма N 1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Оценка основных целевых индикаторов программы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за __________ год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620"/>
        <w:gridCol w:w="1620"/>
        <w:gridCol w:w="1485"/>
        <w:gridCol w:w="1485"/>
      </w:tblGrid>
      <w:tr w:rsidR="00A046C9" w:rsidRPr="00A046C9" w:rsidTr="003D340B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целевого   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индикатора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6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целевого индикатора         </w:t>
            </w:r>
          </w:p>
        </w:tc>
      </w:tr>
      <w:tr w:rsidR="00A046C9" w:rsidRPr="00A046C9" w:rsidTr="003D340B">
        <w:trPr>
          <w:cantSplit/>
          <w:trHeight w:val="48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6C9" w:rsidRPr="00A046C9" w:rsidRDefault="00A046C9" w:rsidP="00A04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6C9" w:rsidRPr="00A046C9" w:rsidRDefault="00A046C9" w:rsidP="00A04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Достигнуто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в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баллах  </w:t>
            </w:r>
          </w:p>
        </w:tc>
      </w:tr>
      <w:tr w:rsidR="00A046C9" w:rsidRPr="00A046C9" w:rsidTr="003D340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      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индикатор 1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C9" w:rsidRPr="00A046C9" w:rsidTr="003D340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      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индикатор 2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C9" w:rsidRPr="00A046C9" w:rsidTr="003D340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      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индикатор 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C9" w:rsidRPr="00A046C9" w:rsidTr="003D340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целевые  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индикаторы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C9" w:rsidRPr="00A046C9" w:rsidTr="003D340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Итоговая      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сводная оценка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9. Динамика целевых значений целевых индикаторов определяется путем сопоставления данных по следующей форме: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Форма N 2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Динамика целевых значений основных целевых индикаторов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350"/>
        <w:gridCol w:w="1080"/>
        <w:gridCol w:w="1080"/>
        <w:gridCol w:w="1215"/>
        <w:gridCol w:w="2565"/>
        <w:gridCol w:w="540"/>
      </w:tblGrid>
      <w:tr w:rsidR="00A046C9" w:rsidRPr="00A046C9" w:rsidTr="003D340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  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индикаторы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реализации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Последний год  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(целевое значение)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A046C9" w:rsidRPr="00A046C9" w:rsidTr="003D340B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C9" w:rsidRPr="00A046C9" w:rsidTr="003D340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      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индикатор 1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C9" w:rsidRPr="00A046C9" w:rsidTr="003D340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      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индикатор 2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C9" w:rsidRPr="00A046C9" w:rsidTr="003D340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      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индикатор 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C9" w:rsidRPr="00A046C9" w:rsidTr="003D340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целевые  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индикаторы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10. Оценка эффективности программы осуществляется по форме: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Форма N 3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программы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375"/>
        <w:gridCol w:w="3375"/>
      </w:tblGrid>
      <w:tr w:rsidR="00A046C9" w:rsidRPr="00A046C9" w:rsidTr="003D340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Вывод об эффективности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Итоговая сводная оценка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(баллов)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Предложения по    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дальнейшей реализации  </w:t>
            </w: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    </w:t>
            </w:r>
          </w:p>
        </w:tc>
      </w:tr>
      <w:tr w:rsidR="00A046C9" w:rsidRPr="00A046C9" w:rsidTr="003D340B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Эффективность возросла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Положительное значение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C9" w:rsidRPr="00A046C9" w:rsidTr="003D340B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на уровне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C9" w:rsidRPr="00A046C9" w:rsidTr="003D340B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Отрицательное значение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3FE3" w:rsidRDefault="00B03FE3">
      <w:pPr>
        <w:rPr>
          <w:sz w:val="24"/>
          <w:szCs w:val="24"/>
        </w:rPr>
      </w:pP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АДМИНИСТРАЦИЯ БОЧКАРЕВСКОГО  СЕЛЬСОВЕТА</w:t>
      </w: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 РАЙОНА НОВОСИБИРСКОЙ ОБЛАСТИ</w:t>
      </w: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ПОСТАНОВЛЕНИЕ </w:t>
      </w: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30.09.2022 г.       № 67</w:t>
      </w:r>
    </w:p>
    <w:p w:rsidR="00A046C9" w:rsidRPr="00A046C9" w:rsidRDefault="00A046C9" w:rsidP="00A046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22.02.2022г.     № 18 «Об утверждении положения «О порядке содержания и </w:t>
      </w:r>
      <w:proofErr w:type="gram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ремонта</w:t>
      </w:r>
      <w:proofErr w:type="gram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 общего пользования местного значения</w:t>
      </w:r>
      <w:r w:rsidRPr="00A046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proofErr w:type="spellStart"/>
      <w:r w:rsidRPr="00A046C9">
        <w:rPr>
          <w:rFonts w:ascii="Times New Roman" w:eastAsia="Times New Roman" w:hAnsi="Times New Roman"/>
          <w:bCs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сельсовета  </w:t>
      </w:r>
      <w:proofErr w:type="spellStart"/>
      <w:r w:rsidRPr="00A046C9">
        <w:rPr>
          <w:rFonts w:ascii="Times New Roman" w:eastAsia="Times New Roman" w:hAnsi="Times New Roman"/>
          <w:bCs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 Новосибирской области»»</w:t>
      </w: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iCs/>
          <w:spacing w:val="-9"/>
          <w:sz w:val="24"/>
          <w:szCs w:val="24"/>
          <w:lang w:val="x-none" w:eastAsia="x-none"/>
        </w:rPr>
      </w:pPr>
      <w:r w:rsidRPr="00A046C9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В соответствии с Федеральным законом от 06.10.2003г. №131-ФЗ «Об общих принципах организации местного самоуправления  в Российской Федерации», </w:t>
      </w:r>
      <w:r w:rsidRPr="00A046C9">
        <w:rPr>
          <w:rFonts w:ascii="Times New Roman" w:eastAsia="Times New Roman" w:hAnsi="Times New Roman"/>
          <w:iCs/>
          <w:spacing w:val="-9"/>
          <w:sz w:val="24"/>
          <w:szCs w:val="24"/>
          <w:lang w:val="x-none" w:eastAsia="x-none"/>
        </w:rPr>
        <w:t xml:space="preserve">администрация </w:t>
      </w:r>
      <w:proofErr w:type="spellStart"/>
      <w:r w:rsidRPr="00A046C9">
        <w:rPr>
          <w:rFonts w:ascii="Times New Roman" w:eastAsia="Times New Roman" w:hAnsi="Times New Roman"/>
          <w:iCs/>
          <w:spacing w:val="-9"/>
          <w:sz w:val="24"/>
          <w:szCs w:val="24"/>
          <w:lang w:eastAsia="x-none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iCs/>
          <w:spacing w:val="-9"/>
          <w:sz w:val="24"/>
          <w:szCs w:val="24"/>
          <w:lang w:val="x-none" w:eastAsia="x-none"/>
        </w:rPr>
        <w:t xml:space="preserve"> сельсовета </w:t>
      </w:r>
      <w:proofErr w:type="spellStart"/>
      <w:r w:rsidRPr="00A046C9">
        <w:rPr>
          <w:rFonts w:ascii="Times New Roman" w:eastAsia="Times New Roman" w:hAnsi="Times New Roman"/>
          <w:iCs/>
          <w:spacing w:val="-9"/>
          <w:sz w:val="24"/>
          <w:szCs w:val="24"/>
          <w:lang w:val="x-none" w:eastAsia="x-none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iCs/>
          <w:spacing w:val="-9"/>
          <w:sz w:val="24"/>
          <w:szCs w:val="24"/>
          <w:lang w:val="x-none" w:eastAsia="x-none"/>
        </w:rPr>
        <w:t xml:space="preserve"> района Новосибирской области</w:t>
      </w:r>
    </w:p>
    <w:p w:rsidR="00A046C9" w:rsidRPr="00A046C9" w:rsidRDefault="00A046C9" w:rsidP="00A046C9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iCs/>
          <w:spacing w:val="-9"/>
          <w:sz w:val="24"/>
          <w:szCs w:val="24"/>
          <w:lang w:val="x-none" w:eastAsia="x-none"/>
        </w:rPr>
      </w:pPr>
      <w:r w:rsidRPr="00A046C9">
        <w:rPr>
          <w:rFonts w:ascii="Times New Roman" w:eastAsia="Times New Roman" w:hAnsi="Times New Roman"/>
          <w:iCs/>
          <w:spacing w:val="-9"/>
          <w:sz w:val="24"/>
          <w:szCs w:val="24"/>
          <w:lang w:val="x-none" w:eastAsia="x-none"/>
        </w:rPr>
        <w:t>ПОСТАНОВЛЯЕТ:</w:t>
      </w:r>
    </w:p>
    <w:p w:rsidR="00A046C9" w:rsidRPr="00A046C9" w:rsidRDefault="00A046C9" w:rsidP="00A046C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22.02.2022г. № 18 «Об утверждении положения «О порядке содержания и </w:t>
      </w:r>
      <w:proofErr w:type="gram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ремонта</w:t>
      </w:r>
      <w:proofErr w:type="gram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 общего пользования местного значения</w:t>
      </w:r>
      <w:r w:rsidRPr="00A046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proofErr w:type="spellStart"/>
      <w:r w:rsidRPr="00A046C9">
        <w:rPr>
          <w:rFonts w:ascii="Times New Roman" w:eastAsia="Times New Roman" w:hAnsi="Times New Roman"/>
          <w:bCs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сельсовета  </w:t>
      </w:r>
      <w:proofErr w:type="spellStart"/>
      <w:r w:rsidRPr="00A046C9">
        <w:rPr>
          <w:rFonts w:ascii="Times New Roman" w:eastAsia="Times New Roman" w:hAnsi="Times New Roman"/>
          <w:bCs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 Новосибирской области»» следующие изменения</w:t>
      </w: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046C9" w:rsidRPr="00A046C9" w:rsidRDefault="00A046C9" w:rsidP="00A046C9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Положение о порядке содержания и </w:t>
      </w:r>
      <w:proofErr w:type="gram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ремонта</w:t>
      </w:r>
      <w:proofErr w:type="gram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 общего пользования местного значения</w:t>
      </w:r>
      <w:r w:rsidRPr="00A046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046C9">
        <w:rPr>
          <w:rFonts w:ascii="Times New Roman" w:eastAsia="Times New Roman" w:hAnsi="Times New Roman"/>
          <w:bCs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сельсовета  </w:t>
      </w:r>
      <w:proofErr w:type="spellStart"/>
      <w:r w:rsidRPr="00A046C9">
        <w:rPr>
          <w:rFonts w:ascii="Times New Roman" w:eastAsia="Times New Roman" w:hAnsi="Times New Roman"/>
          <w:bCs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 Новосибирской области:</w:t>
      </w:r>
    </w:p>
    <w:p w:rsidR="00A046C9" w:rsidRPr="00A046C9" w:rsidRDefault="00A046C9" w:rsidP="00A046C9">
      <w:pPr>
        <w:numPr>
          <w:ilvl w:val="2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Статью 7  исключить.</w:t>
      </w:r>
    </w:p>
    <w:p w:rsidR="00A046C9" w:rsidRPr="00A046C9" w:rsidRDefault="00A046C9" w:rsidP="00A046C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газете «Сельские ведомости» и разместить на официальном сайте администрации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A046C9" w:rsidRPr="00A046C9" w:rsidRDefault="00A046C9" w:rsidP="00A046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A04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сельсовета</w:t>
      </w:r>
    </w:p>
    <w:p w:rsidR="00A046C9" w:rsidRPr="00A046C9" w:rsidRDefault="00A046C9" w:rsidP="00A046C9">
      <w:pPr>
        <w:tabs>
          <w:tab w:val="left" w:pos="75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04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A046C9" w:rsidRPr="00A046C9" w:rsidRDefault="00A046C9" w:rsidP="00A046C9">
      <w:pPr>
        <w:tabs>
          <w:tab w:val="left" w:pos="664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                       </w:t>
      </w:r>
      <w:r w:rsidRPr="00A04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A04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В.И.Калиновский</w:t>
      </w:r>
      <w:proofErr w:type="spellEnd"/>
    </w:p>
    <w:p w:rsidR="00A046C9" w:rsidRDefault="00A046C9">
      <w:pPr>
        <w:rPr>
          <w:sz w:val="24"/>
          <w:szCs w:val="24"/>
        </w:rPr>
      </w:pP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БОЧКАРЕВСКОГО СЕЛЬСОВЕТА</w:t>
      </w: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ЧЕРЕПАНОВСКОГО РАЙОНА НОВОСИБИРСКОЙ ОБЛАСТИ</w:t>
      </w:r>
    </w:p>
    <w:p w:rsidR="00A046C9" w:rsidRPr="00A046C9" w:rsidRDefault="00A046C9" w:rsidP="00A04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от 30.09.2022 № 68</w:t>
      </w: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hAnsi="Times New Roman"/>
          <w:bCs/>
          <w:sz w:val="24"/>
          <w:szCs w:val="24"/>
          <w:lang w:eastAsia="ru-RU"/>
        </w:rPr>
        <w:t xml:space="preserve">Об утверждении Положения </w:t>
      </w:r>
      <w:r w:rsidRPr="00A046C9">
        <w:rPr>
          <w:rFonts w:ascii="Times New Roman" w:hAnsi="Times New Roman"/>
          <w:sz w:val="24"/>
          <w:szCs w:val="24"/>
        </w:rPr>
        <w:t xml:space="preserve">о проведении аттестации муниципальных служащих </w:t>
      </w: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A046C9">
        <w:rPr>
          <w:rFonts w:ascii="Times New Roman" w:hAnsi="Times New Roman"/>
          <w:sz w:val="24"/>
          <w:szCs w:val="24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</w:t>
      </w:r>
    </w:p>
    <w:p w:rsidR="00A046C9" w:rsidRPr="00A046C9" w:rsidRDefault="00A046C9" w:rsidP="00A04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Положение </w:t>
      </w:r>
      <w:r w:rsidRPr="00A046C9">
        <w:rPr>
          <w:rFonts w:ascii="Times New Roman" w:hAnsi="Times New Roman"/>
          <w:sz w:val="24"/>
          <w:szCs w:val="24"/>
        </w:rPr>
        <w:t xml:space="preserve">о проведении аттестации муниципальных служащих администрации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постановление в газете «Сельские ведомости» и на официальном сайте администрации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A046C9" w:rsidRPr="00A046C9" w:rsidRDefault="00A046C9" w:rsidP="00A046C9">
      <w:pPr>
        <w:numPr>
          <w:ilvl w:val="0"/>
          <w:numId w:val="2"/>
        </w:numPr>
        <w:spacing w:after="0" w:line="259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3.  </w:t>
      </w:r>
      <w:proofErr w:type="gram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046C9" w:rsidRPr="00A046C9" w:rsidRDefault="00A046C9" w:rsidP="00A04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046C9" w:rsidRPr="00A046C9" w:rsidRDefault="00A046C9" w:rsidP="00A04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A046C9" w:rsidRPr="00A046C9" w:rsidRDefault="00A046C9" w:rsidP="00A04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A046C9" w:rsidRPr="00A046C9" w:rsidRDefault="00A046C9" w:rsidP="00A04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В.И.Калиновский</w:t>
      </w:r>
      <w:proofErr w:type="spellEnd"/>
    </w:p>
    <w:p w:rsidR="00A046C9" w:rsidRPr="00A046C9" w:rsidRDefault="00A046C9" w:rsidP="00A04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Pr="00A046C9">
        <w:rPr>
          <w:rFonts w:ascii="Times New Roman" w:hAnsi="Times New Roman"/>
          <w:sz w:val="24"/>
          <w:szCs w:val="24"/>
        </w:rPr>
        <w:t xml:space="preserve">Приложение к постановлению администрации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A046C9" w:rsidRPr="00A046C9" w:rsidRDefault="00A046C9" w:rsidP="00A046C9">
      <w:pPr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A046C9" w:rsidRPr="00A046C9" w:rsidRDefault="00A046C9" w:rsidP="00A046C9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A046C9" w:rsidRPr="00A046C9" w:rsidRDefault="00A046C9" w:rsidP="00A046C9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30.09.2022г. №68</w:t>
      </w:r>
    </w:p>
    <w:p w:rsidR="00A046C9" w:rsidRPr="00A046C9" w:rsidRDefault="00A046C9" w:rsidP="00A046C9">
      <w:pPr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046C9" w:rsidRPr="00A046C9" w:rsidRDefault="00A046C9" w:rsidP="00A046C9">
      <w:pPr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046C9">
        <w:rPr>
          <w:rFonts w:ascii="Times New Roman" w:hAnsi="Times New Roman"/>
          <w:b/>
          <w:sz w:val="24"/>
          <w:szCs w:val="24"/>
        </w:rPr>
        <w:t>ПОЛОЖЕНИЕ</w:t>
      </w:r>
    </w:p>
    <w:p w:rsidR="00A046C9" w:rsidRPr="00A046C9" w:rsidRDefault="00A046C9" w:rsidP="00A046C9">
      <w:pPr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 xml:space="preserve">о проведении аттестации муниципальных служащих 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  <w:r w:rsidRPr="00A046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/>
          <w:bCs/>
          <w:sz w:val="24"/>
          <w:szCs w:val="24"/>
        </w:rPr>
        <w:t>1. Общие положения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 xml:space="preserve">1.1. Настоящее Положение о проведении аттестации муниципальных служащих (далее - Положение) 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lastRenderedPageBreak/>
        <w:t xml:space="preserve">1.2. Положение устанавливает порядок проведения аттестации муниципальных служащих администрации 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  <w:r w:rsidRPr="00A046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46C9">
        <w:rPr>
          <w:rFonts w:ascii="Times New Roman" w:hAnsi="Times New Roman"/>
          <w:bCs/>
          <w:sz w:val="24"/>
          <w:szCs w:val="24"/>
        </w:rPr>
        <w:t>(далее - муниципальные служащие).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1.4. Аттестации не подлежат следующие муниципальные служащие: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1) замещающие должности муниципальной службы менее одного года;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2) достигшие возраста 60 лет;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3) беременные женщины;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046C9">
        <w:rPr>
          <w:rFonts w:ascii="Times New Roman" w:hAnsi="Times New Roman"/>
          <w:bCs/>
          <w:sz w:val="24"/>
          <w:szCs w:val="24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A046C9">
        <w:rPr>
          <w:rFonts w:ascii="Times New Roman" w:hAnsi="Times New Roman"/>
          <w:bCs/>
          <w:sz w:val="24"/>
          <w:szCs w:val="24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5) замещающие должности муниципальной службы на основании срочного трудового договора (контракта).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A046C9" w:rsidRPr="00A046C9" w:rsidRDefault="00A046C9" w:rsidP="00A04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Внеочередная аттестация муниципального служащего может проводиться: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2) по решению представителя нанимателя (работодателя) после принятия в установленном порядке решения: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а) о сокращении должностей муниципальной службы в органе местного самоуправления, муниципальном органе;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б) об изменении условий оплаты труда муниципальных служащих.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/>
          <w:bCs/>
          <w:sz w:val="24"/>
          <w:szCs w:val="24"/>
        </w:rPr>
        <w:t>2. Организация проведения аттестации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1) о формировании аттестационной комиссии, ее составе, сроках и порядке работы;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046C9">
        <w:rPr>
          <w:rFonts w:ascii="Times New Roman" w:hAnsi="Times New Roman"/>
          <w:bCs/>
          <w:sz w:val="24"/>
          <w:szCs w:val="24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в) аттестационного листа муниципального служащего с данными предыдущей аттестации (при наличии);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046C9">
        <w:rPr>
          <w:rFonts w:ascii="Times New Roman" w:hAnsi="Times New Roman"/>
          <w:bCs/>
          <w:sz w:val="24"/>
          <w:szCs w:val="24"/>
        </w:rPr>
        <w:t xml:space="preserve">д) выписок из личных дел аттестуемых муниципальных служащих, содержащих информацию о специальности, направлении подготовки, продолжительности стажа </w:t>
      </w:r>
      <w:r w:rsidRPr="00A046C9">
        <w:rPr>
          <w:rFonts w:ascii="Times New Roman" w:hAnsi="Times New Roman"/>
          <w:bCs/>
          <w:sz w:val="24"/>
          <w:szCs w:val="24"/>
        </w:rPr>
        <w:lastRenderedPageBreak/>
        <w:t>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A046C9">
        <w:rPr>
          <w:rFonts w:ascii="Times New Roman" w:hAnsi="Times New Roman"/>
          <w:bCs/>
          <w:sz w:val="24"/>
          <w:szCs w:val="24"/>
        </w:rPr>
        <w:t xml:space="preserve"> информации;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A046C9">
        <w:rPr>
          <w:rFonts w:ascii="Times New Roman" w:hAnsi="Times New Roman"/>
          <w:bCs/>
          <w:sz w:val="24"/>
          <w:szCs w:val="24"/>
        </w:rPr>
        <w:t>позднее</w:t>
      </w:r>
      <w:proofErr w:type="gramEnd"/>
      <w:r w:rsidRPr="00A046C9">
        <w:rPr>
          <w:rFonts w:ascii="Times New Roman" w:hAnsi="Times New Roman"/>
          <w:bCs/>
          <w:sz w:val="24"/>
          <w:szCs w:val="24"/>
        </w:rPr>
        <w:t xml:space="preserve"> чем за две недели до начала аттестации;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A046C9">
        <w:rPr>
          <w:rFonts w:ascii="Times New Roman" w:hAnsi="Times New Roman"/>
          <w:bCs/>
          <w:sz w:val="24"/>
          <w:szCs w:val="24"/>
        </w:rPr>
        <w:t>позднее</w:t>
      </w:r>
      <w:proofErr w:type="gramEnd"/>
      <w:r w:rsidRPr="00A046C9">
        <w:rPr>
          <w:rFonts w:ascii="Times New Roman" w:hAnsi="Times New Roman"/>
          <w:bCs/>
          <w:sz w:val="24"/>
          <w:szCs w:val="24"/>
        </w:rPr>
        <w:t xml:space="preserve"> чем за две недели до даты аттестации.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 xml:space="preserve">В состав аттестационной комиссии могут включаться по согласованию депутаты Совета депутатов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</w:t>
      </w:r>
      <w:r w:rsidRPr="00A046C9">
        <w:rPr>
          <w:rFonts w:ascii="Times New Roman" w:hAnsi="Times New Roman"/>
          <w:bCs/>
          <w:sz w:val="24"/>
          <w:szCs w:val="24"/>
        </w:rPr>
        <w:t xml:space="preserve">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lastRenderedPageBreak/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Секретарь аттестационной комиссии ведет протокол заседания комиссии, в котором указываются: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1) наименование органа местного самоуправления, муниципального органа;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3) повестка заседания аттестационной комиссии;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5) фамилии, имена, отчества (при наличии) и должности аттестуемых муниципальных служащих;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7) вопросы аттестуемому муниципальному служащему и ответы (кратко);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 xml:space="preserve">2.7. Не </w:t>
      </w:r>
      <w:proofErr w:type="gramStart"/>
      <w:r w:rsidRPr="00A046C9">
        <w:rPr>
          <w:rFonts w:ascii="Times New Roman" w:hAnsi="Times New Roman"/>
          <w:bCs/>
          <w:sz w:val="24"/>
          <w:szCs w:val="24"/>
        </w:rPr>
        <w:t>позднее</w:t>
      </w:r>
      <w:proofErr w:type="gramEnd"/>
      <w:r w:rsidRPr="00A046C9">
        <w:rPr>
          <w:rFonts w:ascii="Times New Roman" w:hAnsi="Times New Roman"/>
          <w:bCs/>
          <w:sz w:val="24"/>
          <w:szCs w:val="24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/>
          <w:bCs/>
          <w:sz w:val="24"/>
          <w:szCs w:val="24"/>
        </w:rPr>
        <w:t>3. Проведение аттестации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lastRenderedPageBreak/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администрацией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  <w:r w:rsidRPr="00A046C9">
        <w:rPr>
          <w:rFonts w:ascii="Times New Roman" w:hAnsi="Times New Roman"/>
          <w:bCs/>
          <w:sz w:val="24"/>
          <w:szCs w:val="24"/>
        </w:rPr>
        <w:t xml:space="preserve"> задач, сложности выполняемой им работы, ее эффективности и результативности.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046C9">
        <w:rPr>
          <w:rFonts w:ascii="Times New Roman" w:hAnsi="Times New Roman"/>
          <w:bCs/>
          <w:sz w:val="24"/>
          <w:szCs w:val="24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/>
          <w:bCs/>
          <w:sz w:val="24"/>
          <w:szCs w:val="24"/>
        </w:rPr>
        <w:t>4. Решения по результатам аттестации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1) соответствует замещаемой должности муниципальной службы;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2) не соответствует замещаемой должности муниципальной службы.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 xml:space="preserve"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</w:t>
      </w:r>
      <w:r w:rsidRPr="00A046C9">
        <w:rPr>
          <w:rFonts w:ascii="Times New Roman" w:hAnsi="Times New Roman"/>
          <w:bCs/>
          <w:sz w:val="24"/>
          <w:szCs w:val="24"/>
        </w:rPr>
        <w:lastRenderedPageBreak/>
        <w:t>об этом делается соответствующая запись, которая заверяется подписями председателя и секретаря аттестационной комиссии.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  <w:sectPr w:rsidR="00A046C9" w:rsidRPr="00A046C9" w:rsidSect="009544B5">
          <w:footerReference w:type="default" r:id="rId8"/>
          <w:pgSz w:w="11906" w:h="16838"/>
          <w:pgMar w:top="709" w:right="850" w:bottom="1134" w:left="1418" w:header="708" w:footer="708" w:gutter="0"/>
          <w:cols w:space="708"/>
          <w:titlePg/>
          <w:docGrid w:linePitch="360"/>
        </w:sect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к Положению</w:t>
      </w:r>
    </w:p>
    <w:p w:rsidR="00A046C9" w:rsidRPr="00A046C9" w:rsidRDefault="00A046C9" w:rsidP="00A046C9">
      <w:pPr>
        <w:spacing w:after="0"/>
        <w:rPr>
          <w:rFonts w:ascii="Times New Roman" w:hAnsi="Times New Roman"/>
          <w:sz w:val="24"/>
          <w:szCs w:val="24"/>
        </w:rPr>
      </w:pPr>
    </w:p>
    <w:p w:rsidR="00A046C9" w:rsidRPr="00A046C9" w:rsidRDefault="00A046C9" w:rsidP="00A046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A046C9" w:rsidRPr="00A046C9" w:rsidRDefault="00A046C9" w:rsidP="00A046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 </w:t>
      </w:r>
    </w:p>
    <w:p w:rsidR="00A046C9" w:rsidRPr="00A046C9" w:rsidRDefault="00A046C9" w:rsidP="00A046C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 должности представителя нанимателя)</w:t>
      </w:r>
    </w:p>
    <w:p w:rsidR="00A046C9" w:rsidRPr="00A046C9" w:rsidRDefault="00A046C9" w:rsidP="00A046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________________________ __________________</w:t>
      </w:r>
    </w:p>
    <w:p w:rsidR="00A046C9" w:rsidRPr="00A046C9" w:rsidRDefault="00A046C9" w:rsidP="00A046C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i/>
          <w:sz w:val="24"/>
          <w:szCs w:val="24"/>
          <w:lang w:eastAsia="ru-RU"/>
        </w:rPr>
        <w:t>(подпись)</w:t>
      </w:r>
      <w:r w:rsidRPr="00A046C9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A046C9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(Фамилия И.О.)</w:t>
      </w:r>
    </w:p>
    <w:p w:rsidR="00A046C9" w:rsidRPr="00A046C9" w:rsidRDefault="00A046C9" w:rsidP="00A046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«______» ______________ 20____г.</w:t>
      </w: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График</w:t>
      </w: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проведения аттестации муниципальных служащих</w:t>
      </w: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администрации______________________________________ на 20___ год</w:t>
      </w:r>
    </w:p>
    <w:p w:rsidR="00A046C9" w:rsidRPr="00A046C9" w:rsidRDefault="00A046C9" w:rsidP="00A046C9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A046C9" w:rsidRPr="00A046C9" w:rsidTr="003D340B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C9" w:rsidRPr="00A046C9" w:rsidRDefault="00A046C9" w:rsidP="00A04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C9" w:rsidRPr="00A046C9" w:rsidRDefault="00A046C9" w:rsidP="00A04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C9" w:rsidRPr="00A046C9" w:rsidRDefault="00A046C9" w:rsidP="00A04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C9" w:rsidRPr="00A046C9" w:rsidRDefault="00A046C9" w:rsidP="00A04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C9" w:rsidRPr="00A046C9" w:rsidRDefault="00A046C9" w:rsidP="00A04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A046C9" w:rsidRPr="00A046C9" w:rsidTr="003D340B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C9" w:rsidRPr="00A046C9" w:rsidRDefault="00A046C9" w:rsidP="00A04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C9" w:rsidRPr="00A046C9" w:rsidRDefault="00A046C9" w:rsidP="00A04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C9" w:rsidRPr="00A046C9" w:rsidRDefault="00A046C9" w:rsidP="00A04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C9" w:rsidRPr="00A046C9" w:rsidRDefault="00A046C9" w:rsidP="00A04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C9" w:rsidRPr="00A046C9" w:rsidRDefault="00A046C9" w:rsidP="00A04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C9" w:rsidRPr="00A046C9" w:rsidRDefault="00A046C9" w:rsidP="00A04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C9" w:rsidRPr="00A046C9" w:rsidRDefault="00A046C9" w:rsidP="00A04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C9" w:rsidRPr="00A046C9" w:rsidRDefault="00A046C9" w:rsidP="00A04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C9" w:rsidRPr="00A046C9" w:rsidTr="003D34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C9" w:rsidRPr="00A046C9" w:rsidTr="003D34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C9" w:rsidRPr="00A046C9" w:rsidTr="003D340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C9" w:rsidRPr="00A046C9" w:rsidRDefault="00A046C9" w:rsidP="00A0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46C9" w:rsidRPr="00A046C9" w:rsidRDefault="00A046C9" w:rsidP="00A04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ab/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  <w:sectPr w:rsidR="00A046C9" w:rsidRPr="00A046C9" w:rsidSect="0015027D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A046C9">
        <w:rPr>
          <w:rFonts w:ascii="Times New Roman" w:hAnsi="Times New Roman"/>
          <w:bCs/>
          <w:sz w:val="24"/>
          <w:szCs w:val="24"/>
        </w:rPr>
        <w:tab/>
      </w:r>
      <w:r w:rsidRPr="00A046C9">
        <w:rPr>
          <w:rFonts w:ascii="Times New Roman" w:hAnsi="Times New Roman"/>
          <w:bCs/>
          <w:sz w:val="24"/>
          <w:szCs w:val="24"/>
        </w:rPr>
        <w:tab/>
      </w:r>
      <w:r w:rsidRPr="00A046C9">
        <w:rPr>
          <w:rFonts w:ascii="Times New Roman" w:hAnsi="Times New Roman"/>
          <w:bCs/>
          <w:sz w:val="24"/>
          <w:szCs w:val="24"/>
        </w:rPr>
        <w:tab/>
      </w:r>
      <w:r w:rsidRPr="00A046C9">
        <w:rPr>
          <w:rFonts w:ascii="Times New Roman" w:hAnsi="Times New Roman"/>
          <w:bCs/>
          <w:sz w:val="24"/>
          <w:szCs w:val="24"/>
        </w:rPr>
        <w:tab/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Приложение 2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к Положению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 w:rsidRPr="00A046C9"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 w:rsidRPr="00A046C9"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 w:rsidRPr="00A046C9"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A046C9" w:rsidRPr="00A046C9" w:rsidTr="003D340B">
        <w:trPr>
          <w:jc w:val="right"/>
        </w:trPr>
        <w:tc>
          <w:tcPr>
            <w:tcW w:w="5441" w:type="dxa"/>
            <w:gridSpan w:val="4"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C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A046C9" w:rsidRPr="00A046C9" w:rsidTr="003D340B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6C9" w:rsidRPr="00A046C9" w:rsidTr="003D340B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046C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A046C9" w:rsidRPr="00A046C9" w:rsidTr="003D340B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C9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046C9" w:rsidRPr="00A046C9" w:rsidTr="003D340B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046C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046C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A046C9" w:rsidRPr="00A046C9" w:rsidTr="003D340B">
        <w:trPr>
          <w:jc w:val="right"/>
        </w:trPr>
        <w:tc>
          <w:tcPr>
            <w:tcW w:w="5441" w:type="dxa"/>
            <w:gridSpan w:val="4"/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C9">
              <w:rPr>
                <w:rFonts w:ascii="Times New Roman" w:hAnsi="Times New Roman"/>
                <w:sz w:val="24"/>
                <w:szCs w:val="24"/>
              </w:rPr>
              <w:t>«____»________________20__ г.</w:t>
            </w:r>
          </w:p>
        </w:tc>
      </w:tr>
    </w:tbl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Форма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6C9" w:rsidRPr="00A046C9" w:rsidRDefault="00A046C9" w:rsidP="00A046C9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046C9">
        <w:rPr>
          <w:rFonts w:ascii="Times New Roman" w:hAnsi="Times New Roman"/>
          <w:b/>
          <w:sz w:val="24"/>
          <w:szCs w:val="24"/>
        </w:rPr>
        <w:t>ОТЗЫВ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046C9">
        <w:rPr>
          <w:rFonts w:ascii="Times New Roman" w:hAnsi="Times New Roman"/>
          <w:b/>
          <w:sz w:val="24"/>
          <w:szCs w:val="24"/>
        </w:rPr>
        <w:t>об исполнении подлежащим аттестации муниципальным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046C9">
        <w:rPr>
          <w:rFonts w:ascii="Times New Roman" w:hAnsi="Times New Roman"/>
          <w:b/>
          <w:sz w:val="24"/>
          <w:szCs w:val="24"/>
        </w:rPr>
        <w:t>служащим должностных обязанностей за аттестационный период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1. Фамилия, имя, отчество (при наличии) ___________________________________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A046C9" w:rsidRDefault="00A046C9" w:rsidP="00A046C9">
      <w:pPr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lastRenderedPageBreak/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 xml:space="preserve">7. Рекомендуемая оценка </w:t>
      </w:r>
      <w:hyperlink r:id="rId9" w:anchor="Par103" w:history="1">
        <w:r w:rsidRPr="00A046C9">
          <w:rPr>
            <w:color w:val="0000FF"/>
            <w:sz w:val="24"/>
            <w:szCs w:val="24"/>
            <w:u w:val="single"/>
          </w:rPr>
          <w:t>&lt;*&gt;</w:t>
        </w:r>
      </w:hyperlink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26C393E" wp14:editId="5CDCB83E">
            <wp:extent cx="180975" cy="23368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6C9">
        <w:rPr>
          <w:rFonts w:ascii="Times New Roman" w:hAnsi="Times New Roman"/>
          <w:sz w:val="24"/>
          <w:szCs w:val="24"/>
        </w:rPr>
        <w:t> Соответствует замещаемой должности муниципальной службы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A950F9F" wp14:editId="63850C38">
            <wp:extent cx="180975" cy="23368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6C9">
        <w:rPr>
          <w:rFonts w:ascii="Times New Roman" w:hAnsi="Times New Roman"/>
          <w:sz w:val="24"/>
          <w:szCs w:val="24"/>
        </w:rPr>
        <w:t> Не соответствует замещаемой должности муниципальной службы.</w:t>
      </w:r>
    </w:p>
    <w:p w:rsidR="00A046C9" w:rsidRPr="00A046C9" w:rsidRDefault="00A046C9" w:rsidP="00A046C9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A046C9" w:rsidRPr="00A046C9" w:rsidTr="003D340B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6C9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046C9" w:rsidRPr="00A046C9" w:rsidTr="003D340B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46C9">
              <w:rPr>
                <w:rFonts w:ascii="Times New Roman" w:hAnsi="Times New Roman"/>
                <w:i/>
                <w:sz w:val="24"/>
                <w:szCs w:val="24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046C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046C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6C9" w:rsidRPr="00A046C9" w:rsidTr="003D340B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6C9">
              <w:rPr>
                <w:rFonts w:ascii="Times New Roman" w:hAnsi="Times New Roman"/>
                <w:sz w:val="24"/>
                <w:szCs w:val="24"/>
              </w:rPr>
              <w:t>«_____» ____________________ 20__ г.</w:t>
            </w:r>
          </w:p>
        </w:tc>
      </w:tr>
      <w:tr w:rsidR="00A046C9" w:rsidRPr="00A046C9" w:rsidTr="003D340B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C9">
              <w:rPr>
                <w:rFonts w:ascii="Times New Roman" w:hAnsi="Times New Roman"/>
                <w:sz w:val="24"/>
                <w:szCs w:val="24"/>
              </w:rPr>
              <w:t xml:space="preserve">С отзывом </w:t>
            </w:r>
            <w:proofErr w:type="gramStart"/>
            <w:r w:rsidRPr="00A046C9">
              <w:rPr>
                <w:rFonts w:ascii="Times New Roman" w:hAnsi="Times New Roman"/>
                <w:sz w:val="24"/>
                <w:szCs w:val="24"/>
              </w:rPr>
              <w:t>ознакомлен</w:t>
            </w:r>
            <w:proofErr w:type="gramEnd"/>
            <w:r w:rsidRPr="00A046C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6C9" w:rsidRPr="00A046C9" w:rsidTr="003D340B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6C9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046C9" w:rsidRPr="00A046C9" w:rsidTr="003D340B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46C9">
              <w:rPr>
                <w:rFonts w:ascii="Times New Roman" w:hAnsi="Times New Roman"/>
                <w:i/>
                <w:sz w:val="24"/>
                <w:szCs w:val="24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046C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046C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046C9" w:rsidRPr="00A046C9" w:rsidTr="003D340B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6C9">
              <w:rPr>
                <w:rFonts w:ascii="Times New Roman" w:hAnsi="Times New Roman"/>
                <w:sz w:val="24"/>
                <w:szCs w:val="24"/>
              </w:rPr>
              <w:t>«_____» ____________________ 20__ г.</w:t>
            </w:r>
          </w:p>
        </w:tc>
      </w:tr>
    </w:tbl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--------------------------------</w:t>
      </w:r>
    </w:p>
    <w:p w:rsidR="00A046C9" w:rsidRPr="00A046C9" w:rsidRDefault="00A046C9" w:rsidP="00A046C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hAnsi="Times New Roman"/>
          <w:sz w:val="24"/>
          <w:szCs w:val="24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1" w:anchor="Par25" w:history="1">
        <w:r w:rsidRPr="00A046C9">
          <w:rPr>
            <w:color w:val="0000FF"/>
            <w:sz w:val="24"/>
            <w:szCs w:val="24"/>
            <w:u w:val="single"/>
          </w:rPr>
          <w:t>3</w:t>
        </w:r>
      </w:hyperlink>
      <w:r w:rsidRPr="00A046C9">
        <w:rPr>
          <w:rFonts w:ascii="Times New Roman" w:hAnsi="Times New Roman"/>
          <w:sz w:val="24"/>
          <w:szCs w:val="24"/>
        </w:rPr>
        <w:t xml:space="preserve"> - </w:t>
      </w:r>
      <w:hyperlink r:id="rId12" w:anchor="Par37" w:history="1">
        <w:r w:rsidRPr="00A046C9">
          <w:rPr>
            <w:color w:val="0000FF"/>
            <w:sz w:val="24"/>
            <w:szCs w:val="24"/>
            <w:u w:val="single"/>
          </w:rPr>
          <w:t>5</w:t>
        </w:r>
      </w:hyperlink>
      <w:r w:rsidRPr="00A046C9">
        <w:rPr>
          <w:rFonts w:ascii="Times New Roman" w:hAnsi="Times New Roman"/>
          <w:sz w:val="24"/>
          <w:szCs w:val="24"/>
        </w:rPr>
        <w:t xml:space="preserve"> настоящего отзыва.</w:t>
      </w:r>
    </w:p>
    <w:p w:rsidR="00A046C9" w:rsidRPr="00A046C9" w:rsidRDefault="00A046C9" w:rsidP="00A04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Приложение 3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к Положению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 w:rsidRPr="00A046C9"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 w:rsidRPr="00A046C9"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Форма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6C9">
        <w:rPr>
          <w:rFonts w:ascii="Times New Roman" w:hAnsi="Times New Roman"/>
          <w:b/>
          <w:bCs/>
          <w:sz w:val="24"/>
          <w:szCs w:val="24"/>
        </w:rPr>
        <w:t>Сведения о выполненных муниципальным служащим поручениях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6C9">
        <w:rPr>
          <w:rFonts w:ascii="Times New Roman" w:hAnsi="Times New Roman"/>
          <w:b/>
          <w:bCs/>
          <w:sz w:val="24"/>
          <w:szCs w:val="24"/>
        </w:rPr>
        <w:t xml:space="preserve">и подготовленных им </w:t>
      </w:r>
      <w:proofErr w:type="gramStart"/>
      <w:r w:rsidRPr="00A046C9">
        <w:rPr>
          <w:rFonts w:ascii="Times New Roman" w:hAnsi="Times New Roman"/>
          <w:b/>
          <w:bCs/>
          <w:sz w:val="24"/>
          <w:szCs w:val="24"/>
        </w:rPr>
        <w:t>проектах</w:t>
      </w:r>
      <w:proofErr w:type="gramEnd"/>
      <w:r w:rsidRPr="00A046C9">
        <w:rPr>
          <w:rFonts w:ascii="Times New Roman" w:hAnsi="Times New Roman"/>
          <w:b/>
          <w:bCs/>
          <w:sz w:val="24"/>
          <w:szCs w:val="24"/>
        </w:rPr>
        <w:t xml:space="preserve"> документов 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6C9">
        <w:rPr>
          <w:rFonts w:ascii="Times New Roman" w:hAnsi="Times New Roman"/>
          <w:b/>
          <w:bCs/>
          <w:sz w:val="24"/>
          <w:szCs w:val="24"/>
        </w:rPr>
        <w:t>за аттестационный период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 xml:space="preserve">Сведения о </w:t>
      </w:r>
      <w:proofErr w:type="gramStart"/>
      <w:r w:rsidRPr="00A046C9">
        <w:rPr>
          <w:rFonts w:ascii="Times New Roman" w:hAnsi="Times New Roman"/>
          <w:bCs/>
          <w:sz w:val="24"/>
          <w:szCs w:val="24"/>
        </w:rPr>
        <w:t>выполненных</w:t>
      </w:r>
      <w:proofErr w:type="gramEnd"/>
      <w:r w:rsidRPr="00A046C9">
        <w:rPr>
          <w:rFonts w:ascii="Times New Roman" w:hAnsi="Times New Roman"/>
          <w:bCs/>
          <w:sz w:val="24"/>
          <w:szCs w:val="24"/>
        </w:rPr>
        <w:t xml:space="preserve"> _______________________________________________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046C9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046C9">
        <w:rPr>
          <w:rFonts w:ascii="Times New Roman" w:hAnsi="Times New Roman"/>
          <w:bCs/>
          <w:sz w:val="24"/>
          <w:szCs w:val="24"/>
        </w:rPr>
        <w:t>поручениях</w:t>
      </w:r>
      <w:proofErr w:type="gramEnd"/>
      <w:r w:rsidRPr="00A046C9">
        <w:rPr>
          <w:rFonts w:ascii="Times New Roman" w:hAnsi="Times New Roman"/>
          <w:bCs/>
          <w:sz w:val="24"/>
          <w:szCs w:val="24"/>
        </w:rPr>
        <w:t xml:space="preserve"> и подготовленных им проектах документов за период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с ____ ___________ 20___ г. по ____ ____________ 20___ г.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A046C9" w:rsidRPr="00A046C9" w:rsidTr="003D340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6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A046C9" w:rsidRPr="00A046C9" w:rsidTr="003D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6C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046C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A046C9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6C9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6C9">
              <w:rPr>
                <w:rFonts w:ascii="Times New Roman" w:hAnsi="Times New Roman"/>
                <w:bCs/>
                <w:sz w:val="24"/>
                <w:szCs w:val="24"/>
              </w:rPr>
              <w:t>Характеристика выполненных поручений</w:t>
            </w:r>
          </w:p>
        </w:tc>
      </w:tr>
      <w:tr w:rsidR="00A046C9" w:rsidRPr="00A046C9" w:rsidTr="003D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46C9" w:rsidRPr="00A046C9" w:rsidTr="003D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46C9" w:rsidRPr="00A046C9" w:rsidTr="003D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46C9" w:rsidRPr="00A046C9" w:rsidTr="003D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46C9" w:rsidRPr="00A046C9" w:rsidTr="003D340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6C9">
              <w:rPr>
                <w:rFonts w:ascii="Times New Roman" w:hAnsi="Times New Roman"/>
                <w:bCs/>
                <w:sz w:val="24"/>
                <w:szCs w:val="24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A046C9" w:rsidRPr="00A046C9" w:rsidTr="003D340B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6C9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046C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A046C9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6C9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6C9">
              <w:rPr>
                <w:rFonts w:ascii="Times New Roman" w:hAnsi="Times New Roman"/>
                <w:bCs/>
                <w:sz w:val="24"/>
                <w:szCs w:val="24"/>
              </w:rPr>
              <w:t>Количество подготовленных проектов</w:t>
            </w:r>
          </w:p>
        </w:tc>
      </w:tr>
      <w:tr w:rsidR="00A046C9" w:rsidRPr="00A046C9" w:rsidTr="003D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46C9" w:rsidRPr="00A046C9" w:rsidTr="003D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46C9" w:rsidRPr="00A046C9" w:rsidTr="003D340B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C9" w:rsidRPr="00A046C9" w:rsidRDefault="00A046C9" w:rsidP="00A0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______________________________________________________     _________ 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A046C9">
        <w:rPr>
          <w:rFonts w:ascii="Times New Roman" w:hAnsi="Times New Roman"/>
          <w:i/>
          <w:sz w:val="24"/>
          <w:szCs w:val="24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____ ____________ 20___ года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A046C9">
        <w:rPr>
          <w:rFonts w:ascii="Times New Roman" w:hAnsi="Times New Roman"/>
          <w:bCs/>
          <w:sz w:val="24"/>
          <w:szCs w:val="24"/>
        </w:rPr>
        <w:t>риложение 4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к  Положению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 xml:space="preserve">Рекомендуемые методы оценки профессиональной служебной деятельности </w:t>
      </w:r>
    </w:p>
    <w:p w:rsidR="00A046C9" w:rsidRPr="00A046C9" w:rsidRDefault="00A046C9" w:rsidP="00A046C9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46C9">
        <w:rPr>
          <w:rFonts w:ascii="Times New Roman" w:hAnsi="Times New Roman"/>
          <w:sz w:val="24"/>
          <w:szCs w:val="24"/>
        </w:rPr>
        <w:t>муниципальных служащих ____________________________</w:t>
      </w:r>
      <w:r w:rsidRPr="00A046C9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p w:rsidR="00A046C9" w:rsidRPr="00A046C9" w:rsidRDefault="00A046C9" w:rsidP="00A046C9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046C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(наименование муниципального образования)</w:t>
      </w:r>
    </w:p>
    <w:p w:rsidR="00A046C9" w:rsidRPr="00A046C9" w:rsidRDefault="00A046C9" w:rsidP="00A046C9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A046C9" w:rsidRPr="00A046C9" w:rsidTr="003D340B">
        <w:tc>
          <w:tcPr>
            <w:tcW w:w="593" w:type="dxa"/>
            <w:shd w:val="clear" w:color="auto" w:fill="auto"/>
          </w:tcPr>
          <w:p w:rsidR="00A046C9" w:rsidRPr="00A046C9" w:rsidRDefault="00A046C9" w:rsidP="00A046C9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9" w:type="dxa"/>
            <w:shd w:val="clear" w:color="auto" w:fill="auto"/>
          </w:tcPr>
          <w:p w:rsidR="00A046C9" w:rsidRPr="00A046C9" w:rsidRDefault="00A046C9" w:rsidP="00A046C9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6185" w:type="dxa"/>
            <w:shd w:val="clear" w:color="auto" w:fill="auto"/>
          </w:tcPr>
          <w:p w:rsidR="00A046C9" w:rsidRPr="00A046C9" w:rsidRDefault="00A046C9" w:rsidP="00A046C9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оценки</w:t>
            </w:r>
          </w:p>
        </w:tc>
        <w:tc>
          <w:tcPr>
            <w:tcW w:w="1841" w:type="dxa"/>
            <w:shd w:val="clear" w:color="auto" w:fill="auto"/>
          </w:tcPr>
          <w:p w:rsidR="00A046C9" w:rsidRPr="00A046C9" w:rsidRDefault="00A046C9" w:rsidP="00A046C9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46C9" w:rsidRPr="00A046C9" w:rsidTr="003D340B">
        <w:tc>
          <w:tcPr>
            <w:tcW w:w="593" w:type="dxa"/>
            <w:shd w:val="clear" w:color="auto" w:fill="auto"/>
          </w:tcPr>
          <w:p w:rsidR="00A046C9" w:rsidRPr="00A046C9" w:rsidRDefault="00A046C9" w:rsidP="00A046C9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A046C9" w:rsidRPr="00A046C9" w:rsidRDefault="00A046C9" w:rsidP="00A046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  <w:p w:rsidR="00A046C9" w:rsidRPr="00A046C9" w:rsidRDefault="00A046C9" w:rsidP="00A046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shd w:val="clear" w:color="auto" w:fill="auto"/>
          </w:tcPr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оценка: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профессиональных знаний: тестирование 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кейсовых</w:t>
            </w:r>
            <w:proofErr w:type="spellEnd"/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цифровые компетенции: тест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  <w:shd w:val="clear" w:color="auto" w:fill="auto"/>
          </w:tcPr>
          <w:p w:rsidR="00A046C9" w:rsidRPr="00A046C9" w:rsidRDefault="00A046C9" w:rsidP="00A046C9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C9" w:rsidRPr="00A046C9" w:rsidTr="003D340B">
        <w:tc>
          <w:tcPr>
            <w:tcW w:w="593" w:type="dxa"/>
            <w:shd w:val="clear" w:color="auto" w:fill="auto"/>
          </w:tcPr>
          <w:p w:rsidR="00A046C9" w:rsidRPr="00A046C9" w:rsidRDefault="00A046C9" w:rsidP="00A046C9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29" w:type="dxa"/>
            <w:shd w:val="clear" w:color="auto" w:fill="auto"/>
          </w:tcPr>
          <w:p w:rsidR="00A046C9" w:rsidRPr="00A046C9" w:rsidRDefault="00A046C9" w:rsidP="00A046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6185" w:type="dxa"/>
            <w:shd w:val="clear" w:color="auto" w:fill="auto"/>
          </w:tcPr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оценка: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профессиональных знаний: тестирование 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кейсовых</w:t>
            </w:r>
            <w:proofErr w:type="spellEnd"/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цифровые компетенции: тест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  <w:shd w:val="clear" w:color="auto" w:fill="auto"/>
          </w:tcPr>
          <w:p w:rsidR="00A046C9" w:rsidRPr="00A046C9" w:rsidRDefault="00A046C9" w:rsidP="00A046C9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C9" w:rsidRPr="00A046C9" w:rsidTr="003D340B">
        <w:tc>
          <w:tcPr>
            <w:tcW w:w="593" w:type="dxa"/>
            <w:shd w:val="clear" w:color="auto" w:fill="auto"/>
          </w:tcPr>
          <w:p w:rsidR="00A046C9" w:rsidRPr="00A046C9" w:rsidRDefault="00A046C9" w:rsidP="00A046C9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shd w:val="clear" w:color="auto" w:fill="auto"/>
          </w:tcPr>
          <w:p w:rsidR="00A046C9" w:rsidRPr="00A046C9" w:rsidRDefault="00A046C9" w:rsidP="00A046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6185" w:type="dxa"/>
            <w:shd w:val="clear" w:color="auto" w:fill="auto"/>
          </w:tcPr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оценка: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профессиональных знаний: тестирование 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кейсовых</w:t>
            </w:r>
            <w:proofErr w:type="spellEnd"/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  <w:shd w:val="clear" w:color="auto" w:fill="auto"/>
          </w:tcPr>
          <w:p w:rsidR="00A046C9" w:rsidRPr="00A046C9" w:rsidRDefault="00A046C9" w:rsidP="00A046C9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A046C9" w:rsidRPr="00A046C9" w:rsidTr="003D340B">
        <w:tc>
          <w:tcPr>
            <w:tcW w:w="593" w:type="dxa"/>
            <w:shd w:val="clear" w:color="auto" w:fill="auto"/>
          </w:tcPr>
          <w:p w:rsidR="00A046C9" w:rsidRPr="00A046C9" w:rsidRDefault="00A046C9" w:rsidP="00A046C9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shd w:val="clear" w:color="auto" w:fill="auto"/>
          </w:tcPr>
          <w:p w:rsidR="00A046C9" w:rsidRPr="00A046C9" w:rsidRDefault="00A046C9" w:rsidP="00A046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6185" w:type="dxa"/>
            <w:shd w:val="clear" w:color="auto" w:fill="auto"/>
          </w:tcPr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в целях оценки профессиональных знаний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проекта документа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  <w:shd w:val="clear" w:color="auto" w:fill="auto"/>
          </w:tcPr>
          <w:p w:rsidR="00A046C9" w:rsidRPr="00A046C9" w:rsidRDefault="00A046C9" w:rsidP="00A046C9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C9" w:rsidRPr="00A046C9" w:rsidTr="003D340B">
        <w:tc>
          <w:tcPr>
            <w:tcW w:w="593" w:type="dxa"/>
            <w:shd w:val="clear" w:color="auto" w:fill="auto"/>
          </w:tcPr>
          <w:p w:rsidR="00A046C9" w:rsidRPr="00A046C9" w:rsidRDefault="00A046C9" w:rsidP="00A046C9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shd w:val="clear" w:color="auto" w:fill="auto"/>
          </w:tcPr>
          <w:p w:rsidR="00A046C9" w:rsidRPr="00A046C9" w:rsidRDefault="00A046C9" w:rsidP="00A046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6185" w:type="dxa"/>
            <w:shd w:val="clear" w:color="auto" w:fill="auto"/>
          </w:tcPr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в целях оценки профессиональных знаний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A046C9" w:rsidRPr="00A046C9" w:rsidRDefault="00A046C9" w:rsidP="00A046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  <w:shd w:val="clear" w:color="auto" w:fill="auto"/>
          </w:tcPr>
          <w:p w:rsidR="00A046C9" w:rsidRPr="00A046C9" w:rsidRDefault="00A046C9" w:rsidP="00A046C9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6C9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046C9" w:rsidRPr="00A046C9" w:rsidRDefault="00A046C9" w:rsidP="00A046C9">
      <w:pPr>
        <w:tabs>
          <w:tab w:val="left" w:pos="3110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6C9">
        <w:rPr>
          <w:rFonts w:ascii="Times New Roman" w:hAnsi="Times New Roman"/>
          <w:sz w:val="24"/>
          <w:szCs w:val="24"/>
        </w:rPr>
        <w:lastRenderedPageBreak/>
        <w:t>П</w:t>
      </w:r>
      <w:r w:rsidRPr="00A046C9">
        <w:rPr>
          <w:rFonts w:ascii="Times New Roman" w:eastAsia="Times New Roman" w:hAnsi="Times New Roman"/>
          <w:sz w:val="24"/>
          <w:szCs w:val="24"/>
          <w:lang w:eastAsia="ru-RU"/>
        </w:rPr>
        <w:t>риложение 5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к Положению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6C9">
        <w:rPr>
          <w:rFonts w:ascii="Times New Roman" w:hAnsi="Times New Roman"/>
          <w:b/>
          <w:bCs/>
          <w:sz w:val="24"/>
          <w:szCs w:val="24"/>
        </w:rPr>
        <w:t>АТТЕСТАЦИОННЫЙ ЛИСТ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6C9">
        <w:rPr>
          <w:rFonts w:ascii="Times New Roman" w:hAnsi="Times New Roman"/>
          <w:b/>
          <w:bCs/>
          <w:sz w:val="24"/>
          <w:szCs w:val="24"/>
        </w:rPr>
        <w:t>муниципального служащего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1. Фамилия, имя, отчество (при наличии) ___________________________________ ______________________________________________________________________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2. Год, число и месяц рождения 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proofErr w:type="gramStart"/>
      <w:r w:rsidRPr="00A046C9">
        <w:rPr>
          <w:rFonts w:ascii="Times New Roman" w:hAnsi="Times New Roman"/>
          <w:bCs/>
          <w:sz w:val="24"/>
          <w:szCs w:val="24"/>
        </w:rPr>
        <w:t>(когда и какую образовательную организацию окончил, специальность</w:t>
      </w:r>
      <w:proofErr w:type="gramEnd"/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или направление подготовки, квалификация, ученая степень, ученое звание)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5. Стаж муниципальной службы 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6. Общий трудовой стаж _________________________________________________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9. Замечания и предложения, высказанные аттестационной комиссией___________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(выполнены, выполнены частично, не выполнены)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11. Решение аттестационной комиссии 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______________________________________________________________________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(соответствует замещаемой должности муниципальной службы;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не соответствует замещаемой должности муниципальной службы)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12. Количественный состав аттестационной комиссии 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На заседании присутствовало _______ членов аттестационной комиссии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Количество голосов за ______, против 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13. Примечания ________________________________________________________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 xml:space="preserve"> 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Председатель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аттестационной комиссии                         (подпись)                (расшифровка подписи)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Заместитель председателя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аттестационной комиссии                          (подпись)               (расшифровка подписи)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Секретарь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аттестационной комиссии                          (подпись)               (расшифровка подписи)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Члены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lastRenderedPageBreak/>
        <w:t>аттестационной комиссии                          (подпись)               (расшифровка подписи)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(подпись)                (расшифровка подписи)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Дата проведения аттестации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>С аттестационным листом ознакомился _____________________________________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(подпись муниципального служащего, дата)</w:t>
      </w: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46C9" w:rsidRPr="00A046C9" w:rsidRDefault="00A046C9" w:rsidP="00A0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6C9">
        <w:rPr>
          <w:rFonts w:ascii="Times New Roman" w:hAnsi="Times New Roman"/>
          <w:bCs/>
          <w:sz w:val="24"/>
          <w:szCs w:val="24"/>
        </w:rPr>
        <w:t xml:space="preserve">   (место для печати (при наличии))</w:t>
      </w:r>
    </w:p>
    <w:p w:rsidR="00A046C9" w:rsidRPr="00A046C9" w:rsidRDefault="00A046C9" w:rsidP="00A046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6C9" w:rsidRDefault="00A046C9">
      <w:pPr>
        <w:rPr>
          <w:sz w:val="24"/>
          <w:szCs w:val="24"/>
        </w:rPr>
      </w:pPr>
    </w:p>
    <w:p w:rsidR="00A046C9" w:rsidRDefault="00A046C9">
      <w:pPr>
        <w:rPr>
          <w:sz w:val="24"/>
          <w:szCs w:val="24"/>
        </w:rPr>
      </w:pPr>
    </w:p>
    <w:p w:rsidR="00A046C9" w:rsidRDefault="00A046C9">
      <w:pPr>
        <w:rPr>
          <w:sz w:val="24"/>
          <w:szCs w:val="24"/>
        </w:rPr>
      </w:pPr>
    </w:p>
    <w:p w:rsidR="00A046C9" w:rsidRDefault="00A046C9">
      <w:pPr>
        <w:rPr>
          <w:sz w:val="24"/>
          <w:szCs w:val="24"/>
        </w:rPr>
      </w:pPr>
    </w:p>
    <w:p w:rsidR="00A046C9" w:rsidRDefault="00A046C9">
      <w:pPr>
        <w:rPr>
          <w:sz w:val="24"/>
          <w:szCs w:val="24"/>
        </w:rPr>
      </w:pPr>
    </w:p>
    <w:p w:rsidR="00A046C9" w:rsidRPr="00A046C9" w:rsidRDefault="00A046C9" w:rsidP="00A046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6C9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A046C9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A046C9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A046C9">
        <w:rPr>
          <w:rFonts w:ascii="Times New Roman" w:eastAsia="Times New Roman" w:hAnsi="Times New Roman"/>
          <w:lang w:eastAsia="ru-RU"/>
        </w:rPr>
        <w:t>с</w:t>
      </w:r>
      <w:proofErr w:type="gramStart"/>
      <w:r w:rsidRPr="00A046C9">
        <w:rPr>
          <w:rFonts w:ascii="Times New Roman" w:eastAsia="Times New Roman" w:hAnsi="Times New Roman"/>
          <w:lang w:eastAsia="ru-RU"/>
        </w:rPr>
        <w:t>.Б</w:t>
      </w:r>
      <w:proofErr w:type="gramEnd"/>
      <w:r w:rsidRPr="00A046C9">
        <w:rPr>
          <w:rFonts w:ascii="Times New Roman" w:eastAsia="Times New Roman" w:hAnsi="Times New Roman"/>
          <w:lang w:eastAsia="ru-RU"/>
        </w:rPr>
        <w:t>очкарево</w:t>
      </w:r>
      <w:proofErr w:type="spellEnd"/>
      <w:r w:rsidRPr="00A046C9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A046C9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A046C9" w:rsidRPr="00A046C9" w:rsidRDefault="00A046C9">
      <w:pPr>
        <w:rPr>
          <w:sz w:val="24"/>
          <w:szCs w:val="24"/>
        </w:rPr>
      </w:pPr>
    </w:p>
    <w:sectPr w:rsidR="00A046C9" w:rsidRPr="00A046C9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58" w:rsidRDefault="006F4958" w:rsidP="00A046C9">
      <w:pPr>
        <w:spacing w:after="0" w:line="240" w:lineRule="auto"/>
      </w:pPr>
      <w:r>
        <w:separator/>
      </w:r>
    </w:p>
  </w:endnote>
  <w:endnote w:type="continuationSeparator" w:id="0">
    <w:p w:rsidR="006F4958" w:rsidRDefault="006F4958" w:rsidP="00A0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C9" w:rsidRDefault="00A046C9">
    <w:pPr>
      <w:pStyle w:val="a5"/>
      <w:jc w:val="center"/>
    </w:pPr>
  </w:p>
  <w:p w:rsidR="00A046C9" w:rsidRDefault="00A046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58" w:rsidRDefault="006F4958" w:rsidP="00A046C9">
      <w:pPr>
        <w:spacing w:after="0" w:line="240" w:lineRule="auto"/>
      </w:pPr>
      <w:r>
        <w:separator/>
      </w:r>
    </w:p>
  </w:footnote>
  <w:footnote w:type="continuationSeparator" w:id="0">
    <w:p w:rsidR="006F4958" w:rsidRDefault="006F4958" w:rsidP="00A046C9">
      <w:pPr>
        <w:spacing w:after="0" w:line="240" w:lineRule="auto"/>
      </w:pPr>
      <w:r>
        <w:continuationSeparator/>
      </w:r>
    </w:p>
  </w:footnote>
  <w:footnote w:id="1">
    <w:p w:rsidR="00A046C9" w:rsidRDefault="00A046C9" w:rsidP="00A046C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1B6905">
        <w:rPr>
          <w:rFonts w:ascii="Times New Roman" w:hAnsi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C9" w:rsidRDefault="00A046C9" w:rsidP="00C10993">
    <w:pPr>
      <w:pStyle w:val="a3"/>
      <w:tabs>
        <w:tab w:val="clear" w:pos="4677"/>
        <w:tab w:val="clear" w:pos="9355"/>
        <w:tab w:val="left" w:pos="7763"/>
        <w:tab w:val="left" w:pos="85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00044C"/>
    <w:multiLevelType w:val="multilevel"/>
    <w:tmpl w:val="5134B5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C9"/>
    <w:rsid w:val="0048552F"/>
    <w:rsid w:val="006B764D"/>
    <w:rsid w:val="006F4958"/>
    <w:rsid w:val="00A046C9"/>
    <w:rsid w:val="00B03FE3"/>
    <w:rsid w:val="00E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C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046C9"/>
    <w:pPr>
      <w:keepNext/>
      <w:numPr>
        <w:ilvl w:val="1"/>
        <w:numId w:val="2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46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0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46C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046C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7">
    <w:name w:val="footnote text"/>
    <w:basedOn w:val="a"/>
    <w:link w:val="a8"/>
    <w:uiPriority w:val="99"/>
    <w:unhideWhenUsed/>
    <w:rsid w:val="00A046C9"/>
    <w:pPr>
      <w:spacing w:after="0" w:line="240" w:lineRule="auto"/>
    </w:pPr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rsid w:val="00A046C9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unhideWhenUsed/>
    <w:rsid w:val="00A046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6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C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046C9"/>
    <w:pPr>
      <w:keepNext/>
      <w:numPr>
        <w:ilvl w:val="1"/>
        <w:numId w:val="2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46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0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46C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046C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7">
    <w:name w:val="footnote text"/>
    <w:basedOn w:val="a"/>
    <w:link w:val="a8"/>
    <w:uiPriority w:val="99"/>
    <w:unhideWhenUsed/>
    <w:rsid w:val="00A046C9"/>
    <w:pPr>
      <w:spacing w:after="0" w:line="240" w:lineRule="auto"/>
    </w:pPr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rsid w:val="00A046C9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unhideWhenUsed/>
    <w:rsid w:val="00A046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6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7407</Words>
  <Characters>42220</Characters>
  <Application>Microsoft Office Word</Application>
  <DocSecurity>0</DocSecurity>
  <Lines>351</Lines>
  <Paragraphs>99</Paragraphs>
  <ScaleCrop>false</ScaleCrop>
  <Company>SPecialiST RePack</Company>
  <LinksUpToDate>false</LinksUpToDate>
  <CharactersWithSpaces>49528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2022-10-07T04:40:00Z</dcterms:created>
  <dcterms:modified xsi:type="dcterms:W3CDTF">2022-10-07T04:51:00Z</dcterms:modified>
</cp:coreProperties>
</file>