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AE" w:rsidRDefault="00A623AE" w:rsidP="00A623AE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№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A623AE" w:rsidRDefault="00A623AE" w:rsidP="00A623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  2022</w:t>
      </w:r>
    </w:p>
    <w:p w:rsidR="00A623AE" w:rsidRDefault="00A623AE" w:rsidP="00A623AE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A623AE" w:rsidRDefault="00A623AE" w:rsidP="00A623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623AE" w:rsidRDefault="00A623AE" w:rsidP="00A62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623AE" w:rsidRDefault="00A623AE" w:rsidP="00A623AE"/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АДМИНИСТРАЦИЯ   БОЧКАРЕВСКОГО   СЕЛЬСОВЕТА 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>ЧЕРЕПАНОВСКОГО</w:t>
      </w:r>
      <w:r w:rsidRPr="00A623AE">
        <w:rPr>
          <w:rFonts w:ascii="Times New Roman" w:hAnsi="Times New Roman" w:cs="Calibri"/>
          <w:b/>
          <w:bCs/>
          <w:sz w:val="24"/>
          <w:szCs w:val="24"/>
        </w:rPr>
        <w:t xml:space="preserve"> РАЙОНА</w:t>
      </w: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 </w:t>
      </w:r>
      <w:r w:rsidRPr="00A623AE">
        <w:rPr>
          <w:rFonts w:ascii="Times New Roman" w:hAnsi="Times New Roman" w:cs="Calibri"/>
          <w:b/>
          <w:bCs/>
          <w:sz w:val="24"/>
          <w:szCs w:val="24"/>
        </w:rPr>
        <w:t xml:space="preserve"> </w:t>
      </w: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>НОВОСИБИРСКОЙ ОБЛАСТИ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     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A623A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A623AE" w:rsidRPr="00A623AE" w:rsidRDefault="00A623AE" w:rsidP="00A623AE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A623AE">
        <w:rPr>
          <w:rFonts w:asciiTheme="minorHAnsi" w:eastAsiaTheme="minorHAnsi" w:hAnsiTheme="minorHAnsi" w:cstheme="minorBidi"/>
          <w:sz w:val="24"/>
          <w:szCs w:val="24"/>
        </w:rPr>
        <w:t xml:space="preserve">от </w:t>
      </w:r>
      <w:r w:rsidRPr="00A623AE">
        <w:rPr>
          <w:rFonts w:ascii="Times New Roman" w:eastAsiaTheme="minorHAnsi" w:hAnsi="Times New Roman"/>
          <w:sz w:val="24"/>
          <w:szCs w:val="24"/>
        </w:rPr>
        <w:t>08.11.2022  № 84</w:t>
      </w:r>
    </w:p>
    <w:p w:rsidR="00A623AE" w:rsidRPr="00A623AE" w:rsidRDefault="00A623AE" w:rsidP="00A623AE">
      <w:pPr>
        <w:tabs>
          <w:tab w:val="left" w:pos="1140"/>
        </w:tabs>
        <w:rPr>
          <w:rFonts w:asciiTheme="minorHAnsi" w:eastAsiaTheme="minorHAnsi" w:hAnsiTheme="minorHAnsi" w:cstheme="minorBidi"/>
          <w:sz w:val="24"/>
          <w:szCs w:val="24"/>
        </w:rPr>
      </w:pPr>
      <w:r w:rsidRPr="00A623AE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A623AE" w:rsidRPr="00A623AE" w:rsidRDefault="00A623AE" w:rsidP="00A623AE">
      <w:pPr>
        <w:tabs>
          <w:tab w:val="left" w:pos="1140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Об утверждения перечня  главных администраторов доходов  бюджета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на  2023г и плановый период 2024-2025годов</w:t>
      </w:r>
    </w:p>
    <w:p w:rsidR="00A623AE" w:rsidRPr="00A623AE" w:rsidRDefault="00A623AE" w:rsidP="00A623AE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           В соответствии с пунктом 3.2 статьи 160.1 Бюджетного кодекса Российской Федерации: </w:t>
      </w:r>
    </w:p>
    <w:p w:rsidR="00A623AE" w:rsidRPr="00A623AE" w:rsidRDefault="00A623AE" w:rsidP="00A623AE">
      <w:pPr>
        <w:numPr>
          <w:ilvl w:val="0"/>
          <w:numId w:val="1"/>
        </w:numPr>
        <w:spacing w:after="0" w:line="240" w:lineRule="auto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на 2023 г и плановый период 2024-2025 годов  </w:t>
      </w:r>
      <w:proofErr w:type="gramStart"/>
      <w:r w:rsidRPr="00A623AE">
        <w:rPr>
          <w:rFonts w:ascii="Times New Roman" w:eastAsiaTheme="minorHAnsi" w:hAnsi="Times New Roman"/>
          <w:sz w:val="24"/>
          <w:szCs w:val="24"/>
        </w:rPr>
        <w:t>согласно  приложения</w:t>
      </w:r>
      <w:proofErr w:type="gramEnd"/>
      <w:r w:rsidRPr="00A623AE">
        <w:rPr>
          <w:rFonts w:ascii="Times New Roman" w:eastAsiaTheme="minorHAnsi" w:hAnsi="Times New Roman"/>
          <w:sz w:val="24"/>
          <w:szCs w:val="24"/>
        </w:rPr>
        <w:t xml:space="preserve"> №1</w:t>
      </w:r>
    </w:p>
    <w:p w:rsidR="00A623AE" w:rsidRPr="00A623AE" w:rsidRDefault="00A623AE" w:rsidP="00A623AE">
      <w:pPr>
        <w:numPr>
          <w:ilvl w:val="0"/>
          <w:numId w:val="1"/>
        </w:numPr>
        <w:spacing w:after="0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области, начиная с бюджета на 2023 г и на плановый период 2024 - 2025 годов.</w:t>
      </w:r>
    </w:p>
    <w:p w:rsidR="00A623AE" w:rsidRPr="00A623AE" w:rsidRDefault="00A623AE" w:rsidP="00A623AE">
      <w:pPr>
        <w:numPr>
          <w:ilvl w:val="0"/>
          <w:numId w:val="1"/>
        </w:numPr>
        <w:spacing w:after="0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623AE">
        <w:rPr>
          <w:rFonts w:ascii="Times New Roman" w:eastAsiaTheme="minorHAnsi" w:hAnsi="Times New Roman"/>
          <w:sz w:val="24"/>
          <w:szCs w:val="24"/>
        </w:rPr>
        <w:t>Разместить</w:t>
      </w:r>
      <w:proofErr w:type="gramEnd"/>
      <w:r w:rsidRPr="00A623AE">
        <w:rPr>
          <w:rFonts w:ascii="Times New Roman" w:eastAsiaTheme="minorHAnsi" w:hAnsi="Times New Roman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области.</w:t>
      </w: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Глава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сельсовета</w:t>
      </w: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района </w:t>
      </w: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>Новосибирской области                                                      В.И. Калиновский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 </w:t>
      </w:r>
      <w:r w:rsidRPr="00A623AE">
        <w:rPr>
          <w:rFonts w:ascii="ГTimes New Roman" w:eastAsiaTheme="minorHAnsi" w:hAnsi="ГTimes New Roman"/>
          <w:sz w:val="24"/>
          <w:szCs w:val="24"/>
        </w:rPr>
        <w:t xml:space="preserve">Приложение  № 1 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Утверждено  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постановлением  администрации </w:t>
      </w: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сельсовета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района Новосибирской области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 №84 от 18.11.2022</w:t>
      </w: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spacing w:after="0"/>
        <w:jc w:val="center"/>
        <w:rPr>
          <w:rFonts w:ascii="ГTimes New Roman" w:eastAsiaTheme="minorHAnsi" w:hAnsi="ГTimes New Roman"/>
          <w:b/>
          <w:sz w:val="24"/>
          <w:szCs w:val="24"/>
        </w:rPr>
      </w:pPr>
      <w:r w:rsidRPr="00A623AE">
        <w:rPr>
          <w:rFonts w:ascii="ГTimes New Roman" w:eastAsiaTheme="minorHAnsi" w:hAnsi="ГTimes New Roman"/>
          <w:b/>
          <w:sz w:val="24"/>
          <w:szCs w:val="24"/>
        </w:rPr>
        <w:t>Перечень главных администраторов доходов</w:t>
      </w:r>
    </w:p>
    <w:p w:rsidR="00A623AE" w:rsidRPr="00A623AE" w:rsidRDefault="00A623AE" w:rsidP="00A623AE">
      <w:pPr>
        <w:spacing w:after="0"/>
        <w:jc w:val="center"/>
        <w:rPr>
          <w:rFonts w:ascii="ГTimes New Roman" w:eastAsiaTheme="minorHAnsi" w:hAnsi="ГTimes New Roman"/>
          <w:b/>
          <w:sz w:val="24"/>
          <w:szCs w:val="24"/>
        </w:rPr>
      </w:pPr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бюджета </w:t>
      </w:r>
      <w:proofErr w:type="spellStart"/>
      <w:r w:rsidRPr="00A623AE">
        <w:rPr>
          <w:rFonts w:ascii="ГTimes New Roman" w:eastAsiaTheme="minorHAnsi" w:hAnsi="ГTimes New Roman"/>
          <w:b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 сельсовета </w:t>
      </w:r>
      <w:proofErr w:type="spellStart"/>
      <w:r w:rsidRPr="00A623AE">
        <w:rPr>
          <w:rFonts w:ascii="ГTimes New Roman" w:eastAsiaTheme="minorHAnsi" w:hAnsi="ГTimes New Roman"/>
          <w:b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района Новосибирской области на 2023г и плановый период 2024-2025гг</w:t>
      </w: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92"/>
        <w:gridCol w:w="5007"/>
      </w:tblGrid>
      <w:tr w:rsidR="00A623AE" w:rsidRPr="00A623AE" w:rsidTr="0049302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10302231010000110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103002241010000110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инжекторных</w:t>
            </w:r>
            <w:proofErr w:type="spellEnd"/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10302251010000110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10302261010000110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10102020012100110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10102020013000110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10102030011000110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10102030012100 110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10102030013000 110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10503010011000110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10503010012100110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10503010013000110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10601030101000110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10601030102100110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10601030103000110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10606033101000110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10606033102100110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10606033103000110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10606043101000110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10606043102100110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10606043103000110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10904053101000110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10904053102100110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10904053103000110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Бочкаревского</w:t>
            </w:r>
            <w:proofErr w:type="spellEnd"/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Черепановского</w:t>
            </w:r>
            <w:proofErr w:type="spellEnd"/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10804020011000110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11105025100000120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11105035100000120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11105075100000120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11109045100000120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11301995100000130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11302995100000130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11401050100000410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11402053100000410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11406025100000430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11651040020000140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11701050100000180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11716000100000180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11705050100000180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623AE" w:rsidRPr="00A623AE" w:rsidTr="00493024">
        <w:trPr>
          <w:trHeight w:val="5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20215001100000150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20229999100000150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20235118100000150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20240014100000150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20245160100000150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органами власти другого уровня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20249999100000150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20220216100000150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20705030100000150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20805000100000150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21860010100000150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21805030100000150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21960010100000150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Управление Новосибирской области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11633050100000140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 взыскания  (штрафы) за нарушение законодательства РФ о контрактной системе в сфере закупок товаров, работ, услуг для обеспечения </w:t>
            </w: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и муниципальных нужд  для нужд сельских поселений</w:t>
            </w:r>
          </w:p>
        </w:tc>
      </w:tr>
      <w:tr w:rsidR="00A623AE" w:rsidRPr="00A623AE" w:rsidTr="004930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11610123010000140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23AE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A623AE" w:rsidRPr="00A623AE" w:rsidRDefault="00A623AE" w:rsidP="00A623AE">
      <w:pPr>
        <w:rPr>
          <w:rFonts w:ascii="Times New Roman" w:eastAsiaTheme="minorHAnsi" w:hAnsi="Times New Roman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АДМИНИСТРАЦИЯ   БОЧКАРЕВСКОГО   СЕЛЬСОВЕТА 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>ЧЕРЕПАНОВСКОГО</w:t>
      </w:r>
      <w:r w:rsidRPr="00A623AE">
        <w:rPr>
          <w:rFonts w:ascii="Times New Roman" w:hAnsi="Times New Roman" w:cs="Calibri"/>
          <w:b/>
          <w:bCs/>
          <w:sz w:val="24"/>
          <w:szCs w:val="24"/>
        </w:rPr>
        <w:t xml:space="preserve"> РАЙОНА</w:t>
      </w: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 </w:t>
      </w:r>
      <w:r w:rsidRPr="00A623AE">
        <w:rPr>
          <w:rFonts w:ascii="Times New Roman" w:hAnsi="Times New Roman" w:cs="Calibri"/>
          <w:b/>
          <w:bCs/>
          <w:sz w:val="24"/>
          <w:szCs w:val="24"/>
        </w:rPr>
        <w:t xml:space="preserve"> </w:t>
      </w: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>НОВОСИБИРСКОЙ ОБЛАСТИ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  <w:r w:rsidRPr="00A623AE">
        <w:rPr>
          <w:rFonts w:ascii="Times New Roman" w:hAnsi="Times New Roman" w:cs="Calibri"/>
          <w:b/>
          <w:bCs/>
          <w:snapToGrid w:val="0"/>
          <w:sz w:val="24"/>
          <w:szCs w:val="24"/>
        </w:rPr>
        <w:t xml:space="preserve">          </w:t>
      </w: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hAnsi="Times New Roman" w:cs="Calibri"/>
          <w:b/>
          <w:bCs/>
          <w:snapToGrid w:val="0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A623A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A623AE" w:rsidRPr="00A623AE" w:rsidRDefault="00A623AE" w:rsidP="00A623AE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A623AE">
        <w:rPr>
          <w:rFonts w:asciiTheme="minorHAnsi" w:eastAsiaTheme="minorHAnsi" w:hAnsiTheme="minorHAnsi" w:cstheme="minorBidi"/>
          <w:sz w:val="24"/>
          <w:szCs w:val="24"/>
        </w:rPr>
        <w:t xml:space="preserve">от </w:t>
      </w:r>
      <w:r w:rsidRPr="00A623AE">
        <w:rPr>
          <w:rFonts w:ascii="Times New Roman" w:eastAsiaTheme="minorHAnsi" w:hAnsi="Times New Roman"/>
          <w:sz w:val="24"/>
          <w:szCs w:val="24"/>
        </w:rPr>
        <w:t>08.11.2022  № 85</w:t>
      </w:r>
    </w:p>
    <w:p w:rsidR="00A623AE" w:rsidRPr="00A623AE" w:rsidRDefault="00A623AE" w:rsidP="00A623AE">
      <w:pPr>
        <w:tabs>
          <w:tab w:val="left" w:pos="1140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Об утверждения </w:t>
      </w:r>
      <w:proofErr w:type="gramStart"/>
      <w:r w:rsidRPr="00A623AE">
        <w:rPr>
          <w:rFonts w:ascii="Times New Roman" w:eastAsiaTheme="minorHAnsi" w:hAnsi="Times New Roman"/>
          <w:sz w:val="24"/>
          <w:szCs w:val="24"/>
        </w:rPr>
        <w:t>перечня  главных администраторов источников финансирования дефицита бюджета</w:t>
      </w:r>
      <w:proofErr w:type="gramEnd"/>
      <w:r w:rsidRPr="00A623A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23AE">
        <w:rPr>
          <w:rFonts w:ascii="Times New Roman" w:eastAsiaTheme="minorHAnsi" w:hAnsi="Times New Roman"/>
          <w:sz w:val="24"/>
          <w:szCs w:val="24"/>
        </w:rPr>
        <w:t>на  2023г и плановый период 2024-2025годов</w:t>
      </w:r>
    </w:p>
    <w:p w:rsidR="00A623AE" w:rsidRPr="00A623AE" w:rsidRDefault="00A623AE" w:rsidP="00A623A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           В соответствии с пунктом 3.2 статьи 160.1 Бюджетного кодекса Российской Федерации: </w:t>
      </w:r>
    </w:p>
    <w:p w:rsidR="00A623AE" w:rsidRPr="00A623AE" w:rsidRDefault="00A623AE" w:rsidP="00A623AE">
      <w:pPr>
        <w:numPr>
          <w:ilvl w:val="0"/>
          <w:numId w:val="1"/>
        </w:numPr>
        <w:spacing w:after="0" w:line="240" w:lineRule="auto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Утвердить Перечень главных администраторов источников  бюджета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на 2023 г и плановый период 2024-2025 годов  </w:t>
      </w:r>
      <w:proofErr w:type="gramStart"/>
      <w:r w:rsidRPr="00A623AE">
        <w:rPr>
          <w:rFonts w:ascii="Times New Roman" w:eastAsiaTheme="minorHAnsi" w:hAnsi="Times New Roman"/>
          <w:sz w:val="24"/>
          <w:szCs w:val="24"/>
        </w:rPr>
        <w:t>согласно  приложения</w:t>
      </w:r>
      <w:proofErr w:type="gramEnd"/>
      <w:r w:rsidRPr="00A623AE">
        <w:rPr>
          <w:rFonts w:ascii="Times New Roman" w:eastAsiaTheme="minorHAnsi" w:hAnsi="Times New Roman"/>
          <w:sz w:val="24"/>
          <w:szCs w:val="24"/>
        </w:rPr>
        <w:t xml:space="preserve"> №1</w:t>
      </w:r>
    </w:p>
    <w:p w:rsidR="00A623AE" w:rsidRPr="00A623AE" w:rsidRDefault="00A623AE" w:rsidP="00A623AE">
      <w:pPr>
        <w:numPr>
          <w:ilvl w:val="0"/>
          <w:numId w:val="1"/>
        </w:numPr>
        <w:spacing w:after="0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области, начиная с бюджета на 2023 г и на плановый период 2024 - 2025 годов.</w:t>
      </w:r>
    </w:p>
    <w:p w:rsidR="00A623AE" w:rsidRPr="00A623AE" w:rsidRDefault="00A623AE" w:rsidP="00A623AE">
      <w:pPr>
        <w:numPr>
          <w:ilvl w:val="0"/>
          <w:numId w:val="1"/>
        </w:numPr>
        <w:spacing w:after="0"/>
        <w:ind w:left="19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623AE">
        <w:rPr>
          <w:rFonts w:ascii="Times New Roman" w:eastAsiaTheme="minorHAnsi" w:hAnsi="Times New Roman"/>
          <w:sz w:val="24"/>
          <w:szCs w:val="24"/>
        </w:rPr>
        <w:t>Разместить</w:t>
      </w:r>
      <w:proofErr w:type="gramEnd"/>
      <w:r w:rsidRPr="00A623AE">
        <w:rPr>
          <w:rFonts w:ascii="Times New Roman" w:eastAsiaTheme="minorHAnsi" w:hAnsi="Times New Roman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Черепановского</w:t>
      </w:r>
      <w:proofErr w:type="spellEnd"/>
      <w:r w:rsidRPr="00A623AE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области.</w:t>
      </w:r>
    </w:p>
    <w:p w:rsid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Глава </w:t>
      </w:r>
      <w:proofErr w:type="spellStart"/>
      <w:r w:rsidRPr="00A623AE">
        <w:rPr>
          <w:rFonts w:ascii="Times New Roman" w:eastAsiaTheme="minorHAnsi" w:hAnsi="Times New Roman"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сельсовета</w:t>
      </w: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района </w:t>
      </w:r>
    </w:p>
    <w:p w:rsidR="00A623AE" w:rsidRPr="00A623AE" w:rsidRDefault="00A623AE" w:rsidP="00A623AE">
      <w:pPr>
        <w:spacing w:after="0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>Новосибирской области                                                      В.И. Калиновский</w:t>
      </w: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>
        <w:rPr>
          <w:rFonts w:ascii="ГTimes New Roman" w:eastAsiaTheme="minorHAnsi" w:hAnsi="ГTimes New Roman"/>
          <w:sz w:val="24"/>
          <w:szCs w:val="24"/>
        </w:rPr>
        <w:t>Пр</w:t>
      </w:r>
      <w:r w:rsidRPr="00A623AE">
        <w:rPr>
          <w:rFonts w:ascii="ГTimes New Roman" w:eastAsiaTheme="minorHAnsi" w:hAnsi="ГTimes New Roman"/>
          <w:sz w:val="24"/>
          <w:szCs w:val="24"/>
        </w:rPr>
        <w:t xml:space="preserve">иложение  № 1 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Утверждено  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постановлением  администрации </w:t>
      </w: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сельсовета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proofErr w:type="spellStart"/>
      <w:r w:rsidRPr="00A623AE">
        <w:rPr>
          <w:rFonts w:ascii="ГTimes New Roman" w:eastAsiaTheme="minorHAnsi" w:hAnsi="ГTimes New Roman"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sz w:val="24"/>
          <w:szCs w:val="24"/>
        </w:rPr>
        <w:t xml:space="preserve"> района Новосибирской области</w:t>
      </w:r>
    </w:p>
    <w:p w:rsidR="00A623AE" w:rsidRPr="00A623AE" w:rsidRDefault="00A623AE" w:rsidP="00A623AE">
      <w:pPr>
        <w:spacing w:after="0"/>
        <w:jc w:val="right"/>
        <w:rPr>
          <w:rFonts w:ascii="ГTimes New Roman" w:eastAsiaTheme="minorHAnsi" w:hAnsi="ГTimes New Roman"/>
          <w:sz w:val="24"/>
          <w:szCs w:val="24"/>
        </w:rPr>
      </w:pPr>
      <w:r w:rsidRPr="00A623AE">
        <w:rPr>
          <w:rFonts w:ascii="ГTimes New Roman" w:eastAsiaTheme="minorHAnsi" w:hAnsi="ГTimes New Roman"/>
          <w:sz w:val="24"/>
          <w:szCs w:val="24"/>
        </w:rPr>
        <w:t xml:space="preserve"> №85от 08.11.2022</w:t>
      </w:r>
    </w:p>
    <w:p w:rsidR="00A623AE" w:rsidRPr="00A623AE" w:rsidRDefault="00A623AE" w:rsidP="00A623AE">
      <w:pPr>
        <w:spacing w:after="0"/>
        <w:jc w:val="center"/>
        <w:rPr>
          <w:rFonts w:ascii="ГTimes New Roman" w:eastAsiaTheme="minorHAnsi" w:hAnsi="ГTimes New Roman"/>
          <w:b/>
          <w:sz w:val="24"/>
          <w:szCs w:val="24"/>
        </w:rPr>
      </w:pPr>
      <w:bookmarkStart w:id="0" w:name="_GoBack"/>
      <w:bookmarkEnd w:id="0"/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proofErr w:type="spellStart"/>
      <w:r w:rsidRPr="00A623AE">
        <w:rPr>
          <w:rFonts w:ascii="ГTimes New Roman" w:eastAsiaTheme="minorHAnsi" w:hAnsi="ГTimes New Roman"/>
          <w:b/>
          <w:sz w:val="24"/>
          <w:szCs w:val="24"/>
        </w:rPr>
        <w:t>Бочкаревского</w:t>
      </w:r>
      <w:proofErr w:type="spellEnd"/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сельсовета </w:t>
      </w:r>
      <w:proofErr w:type="spellStart"/>
      <w:r w:rsidRPr="00A623AE">
        <w:rPr>
          <w:rFonts w:ascii="ГTimes New Roman" w:eastAsiaTheme="minorHAnsi" w:hAnsi="ГTimes New Roman"/>
          <w:b/>
          <w:sz w:val="24"/>
          <w:szCs w:val="24"/>
        </w:rPr>
        <w:t>Черепановского</w:t>
      </w:r>
      <w:proofErr w:type="spellEnd"/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района Новосибирской области </w:t>
      </w:r>
      <w:r w:rsidRPr="00A623AE">
        <w:rPr>
          <w:rFonts w:ascii="наTimes New Roman" w:eastAsiaTheme="minorHAnsi" w:hAnsi="наTimes New Roman"/>
          <w:b/>
          <w:sz w:val="24"/>
          <w:szCs w:val="24"/>
        </w:rPr>
        <w:t xml:space="preserve">на </w:t>
      </w:r>
      <w:r w:rsidRPr="00A623AE">
        <w:rPr>
          <w:rFonts w:ascii="ГTimes New Roman" w:eastAsiaTheme="minorHAnsi" w:hAnsi="ГTimes New Roman"/>
          <w:b/>
          <w:sz w:val="24"/>
          <w:szCs w:val="24"/>
        </w:rPr>
        <w:t xml:space="preserve"> 2023г и плановый период 2024-2025гг</w:t>
      </w: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65"/>
        <w:gridCol w:w="4380"/>
      </w:tblGrid>
      <w:tr w:rsidR="00A623AE" w:rsidRPr="00A623AE" w:rsidTr="00493024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b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b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>Бочкаревского</w:t>
            </w:r>
            <w:proofErr w:type="spellEnd"/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>Черепановского</w:t>
            </w:r>
            <w:proofErr w:type="spellEnd"/>
            <w:r w:rsidRPr="00A623AE">
              <w:rPr>
                <w:rFonts w:ascii="ГTimes New Roman" w:eastAsiaTheme="minorHAnsi" w:hAnsi="Г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01 05 02 01 10 1000 510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01 05 02 01 10 1000 610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01 02 00 00 10 0000 710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A623AE" w:rsidRPr="00A623AE" w:rsidTr="0049302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01 02 00 00 10 0000 810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AE" w:rsidRPr="00A623AE" w:rsidRDefault="00A623AE" w:rsidP="00A623AE">
            <w:pPr>
              <w:rPr>
                <w:rFonts w:ascii="ГTimes New Roman" w:eastAsiaTheme="minorHAnsi" w:hAnsi="ГTimes New Roman"/>
                <w:sz w:val="24"/>
                <w:szCs w:val="24"/>
              </w:rPr>
            </w:pPr>
            <w:r w:rsidRPr="00A623AE">
              <w:rPr>
                <w:rFonts w:ascii="ГTimes New Roman" w:eastAsiaTheme="minorHAnsi" w:hAnsi="ГTimes New Roman"/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</w:tr>
    </w:tbl>
    <w:p w:rsidR="00A623AE" w:rsidRPr="00A623AE" w:rsidRDefault="00A623AE" w:rsidP="00A623AE">
      <w:pPr>
        <w:rPr>
          <w:rFonts w:ascii="Times New Roman" w:eastAsiaTheme="minorHAnsi" w:hAnsi="Times New Roman"/>
          <w:sz w:val="24"/>
          <w:szCs w:val="24"/>
        </w:rPr>
      </w:pPr>
    </w:p>
    <w:p w:rsidR="00A623AE" w:rsidRPr="00A623AE" w:rsidRDefault="00A623AE" w:rsidP="00A623AE">
      <w:pPr>
        <w:rPr>
          <w:rFonts w:ascii="Times New Roman" w:eastAsiaTheme="minorHAnsi" w:hAnsi="Times New Roman"/>
          <w:sz w:val="24"/>
          <w:szCs w:val="24"/>
        </w:rPr>
      </w:pPr>
    </w:p>
    <w:p w:rsidR="00A623AE" w:rsidRPr="00A623AE" w:rsidRDefault="00A623AE" w:rsidP="00A623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AE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A623AE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A623AE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A623AE">
        <w:rPr>
          <w:rFonts w:ascii="Times New Roman" w:eastAsia="Times New Roman" w:hAnsi="Times New Roman"/>
          <w:lang w:eastAsia="ru-RU"/>
        </w:rPr>
        <w:t>с</w:t>
      </w:r>
      <w:proofErr w:type="gramStart"/>
      <w:r w:rsidRPr="00A623AE">
        <w:rPr>
          <w:rFonts w:ascii="Times New Roman" w:eastAsia="Times New Roman" w:hAnsi="Times New Roman"/>
          <w:lang w:eastAsia="ru-RU"/>
        </w:rPr>
        <w:t>.Б</w:t>
      </w:r>
      <w:proofErr w:type="gramEnd"/>
      <w:r w:rsidRPr="00A623AE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A623AE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A623AE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A623AE" w:rsidRPr="00A623AE" w:rsidRDefault="00A623AE" w:rsidP="00A623AE">
      <w:pPr>
        <w:rPr>
          <w:rFonts w:ascii="Times New Roman" w:eastAsiaTheme="minorHAnsi" w:hAnsi="Times New Roman"/>
          <w:sz w:val="24"/>
          <w:szCs w:val="24"/>
        </w:rPr>
      </w:pPr>
      <w:r w:rsidRPr="00A623A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A623AE" w:rsidRPr="00A623AE" w:rsidRDefault="00A623AE" w:rsidP="00A623AE">
      <w:pPr>
        <w:rPr>
          <w:rFonts w:ascii="ГTimes New Roman" w:eastAsiaTheme="minorHAnsi" w:hAnsi="ГTimes New Roman"/>
          <w:sz w:val="24"/>
          <w:szCs w:val="24"/>
        </w:rPr>
      </w:pPr>
    </w:p>
    <w:p w:rsidR="00241916" w:rsidRDefault="00241916"/>
    <w:sectPr w:rsidR="0024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Times New Roman">
    <w:altName w:val="Times New Roman"/>
    <w:panose1 w:val="00000000000000000000"/>
    <w:charset w:val="00"/>
    <w:family w:val="roman"/>
    <w:notTrueType/>
    <w:pitch w:val="default"/>
  </w:font>
  <w:font w:name="на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57EE"/>
    <w:multiLevelType w:val="hybridMultilevel"/>
    <w:tmpl w:val="EC0643D8"/>
    <w:lvl w:ilvl="0" w:tplc="30826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AE"/>
    <w:rsid w:val="00241916"/>
    <w:rsid w:val="00A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2306</Words>
  <Characters>13146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2022-11-11T05:23:00Z</dcterms:created>
  <dcterms:modified xsi:type="dcterms:W3CDTF">2022-11-11T05:29:00Z</dcterms:modified>
</cp:coreProperties>
</file>