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№ 39                                                                                                </w:t>
      </w:r>
    </w:p>
    <w:p w:rsid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18 ноября  2022</w:t>
      </w:r>
    </w:p>
    <w:p w:rsidR="00D7776D" w:rsidRDefault="00D7776D" w:rsidP="00D7776D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0256C5" w:rsidRDefault="000256C5"/>
    <w:p w:rsidR="00D7776D" w:rsidRPr="00D7776D" w:rsidRDefault="00D7776D" w:rsidP="00D777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7776D" w:rsidRPr="00D7776D" w:rsidRDefault="00D7776D" w:rsidP="00D77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7776D">
        <w:rPr>
          <w:rFonts w:ascii="Times New Roman" w:hAnsi="Times New Roman"/>
          <w:b/>
          <w:bCs/>
          <w:spacing w:val="-1"/>
          <w:sz w:val="24"/>
          <w:szCs w:val="24"/>
        </w:rPr>
        <w:t>БОЧКАРЕВСКОГО  СЕЛЬСОВЕТА</w:t>
      </w:r>
    </w:p>
    <w:p w:rsidR="00D7776D" w:rsidRPr="00D7776D" w:rsidRDefault="00D7776D" w:rsidP="00D77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b/>
          <w:bCs/>
          <w:spacing w:val="-2"/>
          <w:sz w:val="24"/>
          <w:szCs w:val="24"/>
        </w:rPr>
        <w:t>ЧЕРЕПАНОВСКОГО РАЙОНА НОВОСИБИРСКОЙ ОБЛАСТИ</w:t>
      </w:r>
    </w:p>
    <w:p w:rsidR="00D7776D" w:rsidRPr="00D7776D" w:rsidRDefault="00D7776D" w:rsidP="00D77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шестого созыва</w:t>
      </w:r>
    </w:p>
    <w:p w:rsidR="00D7776D" w:rsidRPr="00D7776D" w:rsidRDefault="00D7776D" w:rsidP="00D77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D7776D" w:rsidRPr="00D7776D" w:rsidRDefault="00D7776D" w:rsidP="00D77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20 сессии</w:t>
      </w:r>
    </w:p>
    <w:p w:rsidR="00D7776D" w:rsidRPr="00D7776D" w:rsidRDefault="00D7776D" w:rsidP="00D7776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 17 ноября 2022 г.              </w:t>
      </w:r>
      <w:proofErr w:type="spellStart"/>
      <w:r w:rsidRPr="00D7776D">
        <w:rPr>
          <w:rFonts w:ascii="Times New Roman" w:hAnsi="Times New Roman"/>
          <w:sz w:val="24"/>
          <w:szCs w:val="24"/>
        </w:rPr>
        <w:t>п</w:t>
      </w:r>
      <w:proofErr w:type="gramStart"/>
      <w:r w:rsidRPr="00D7776D">
        <w:rPr>
          <w:rFonts w:ascii="Times New Roman" w:hAnsi="Times New Roman"/>
          <w:sz w:val="24"/>
          <w:szCs w:val="24"/>
        </w:rPr>
        <w:t>.Б</w:t>
      </w:r>
      <w:proofErr w:type="gramEnd"/>
      <w:r w:rsidRPr="00D7776D">
        <w:rPr>
          <w:rFonts w:ascii="Times New Roman" w:hAnsi="Times New Roman"/>
          <w:sz w:val="24"/>
          <w:szCs w:val="24"/>
        </w:rPr>
        <w:t>очкарево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7776D">
        <w:rPr>
          <w:rFonts w:ascii="Times New Roman" w:hAnsi="Times New Roman"/>
          <w:iCs/>
          <w:spacing w:val="-22"/>
          <w:sz w:val="24"/>
          <w:szCs w:val="24"/>
        </w:rPr>
        <w:t>№  3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           </w:t>
      </w:r>
    </w:p>
    <w:p w:rsidR="00D7776D" w:rsidRPr="00D7776D" w:rsidRDefault="00D7776D" w:rsidP="00D777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7776D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БОЧКАРЕВСКОГО  СЕЛЬСОВЕТА ЧЕРЕПАНОВСКОГО МУНИЦИПАЛЬНОГО РАЙОНА НОВОСИБИРСКОЙ ОБЛАСТИ</w:t>
      </w:r>
    </w:p>
    <w:p w:rsidR="00D7776D" w:rsidRPr="00D7776D" w:rsidRDefault="00D7776D" w:rsidP="00D7776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776D" w:rsidRPr="00D7776D" w:rsidRDefault="00D7776D" w:rsidP="00D7776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7776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D7776D">
        <w:rPr>
          <w:rFonts w:ascii="Times New Roman" w:hAnsi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color w:val="000000"/>
          <w:spacing w:val="-1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D7776D" w:rsidRPr="00D7776D" w:rsidRDefault="00D7776D" w:rsidP="00D7776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776D" w:rsidRPr="00D7776D" w:rsidRDefault="00D7776D" w:rsidP="00D7776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7776D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7776D" w:rsidRPr="00D7776D" w:rsidRDefault="00D7776D" w:rsidP="00D7776D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D777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_муниципального района Новосибирской области следующие изменения: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D7776D">
        <w:rPr>
          <w:rFonts w:ascii="Times New Roman" w:hAnsi="Times New Roman"/>
          <w:b/>
          <w:sz w:val="24"/>
          <w:szCs w:val="24"/>
        </w:rPr>
        <w:t>1.1 Статья 7. Местный референдум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D7776D"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района Новосибирской области» заменить словами «комиссию, организующую подготовку и проведение местного референдума».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D7776D">
        <w:rPr>
          <w:rFonts w:ascii="Times New Roman" w:hAnsi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района Новосибирской области» заменить словами «комиссию, организующую подготовку и проведение местного референдума»;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1.3.2 в части 5 слова «избирательная комиссия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района Новосибирской области» в соответствующих падежах заменить </w:t>
      </w:r>
      <w:r w:rsidRPr="00D7776D">
        <w:rPr>
          <w:rFonts w:ascii="Times New Roman" w:hAnsi="Times New Roman"/>
          <w:sz w:val="24"/>
          <w:szCs w:val="24"/>
        </w:rPr>
        <w:lastRenderedPageBreak/>
        <w:t>словами «комиссия, организующая подготовку и проведение местного референдума» в соответствующих падежах;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1.3.4 в части 7 слова «избирательной комиссии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«комиссии, организующей подготовку и проведение местного референдума»;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1.4 С</w:t>
      </w:r>
      <w:r w:rsidRPr="00D7776D">
        <w:rPr>
          <w:rFonts w:ascii="Times New Roman" w:hAnsi="Times New Roman"/>
          <w:b/>
          <w:sz w:val="24"/>
          <w:szCs w:val="24"/>
        </w:rPr>
        <w:t xml:space="preserve">татью 33. Избирательная комиссия </w:t>
      </w:r>
      <w:proofErr w:type="spellStart"/>
      <w:r w:rsidRPr="00D7776D">
        <w:rPr>
          <w:rFonts w:ascii="Times New Roman" w:hAnsi="Times New Roman"/>
          <w:b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b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b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b/>
          <w:sz w:val="24"/>
          <w:szCs w:val="24"/>
        </w:rPr>
        <w:t xml:space="preserve">  района Новосибирской области </w:t>
      </w:r>
      <w:r w:rsidRPr="00D7776D">
        <w:rPr>
          <w:rFonts w:ascii="Times New Roman" w:hAnsi="Times New Roman"/>
          <w:sz w:val="24"/>
          <w:szCs w:val="24"/>
        </w:rPr>
        <w:t>признать утратившей силу</w:t>
      </w:r>
      <w:r w:rsidRPr="00D7776D">
        <w:rPr>
          <w:rFonts w:ascii="Times New Roman" w:hAnsi="Times New Roman"/>
          <w:b/>
          <w:sz w:val="24"/>
          <w:szCs w:val="24"/>
        </w:rPr>
        <w:t>.</w:t>
      </w: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D7776D">
        <w:rPr>
          <w:rFonts w:ascii="Times New Roman" w:hAnsi="Times New Roman"/>
          <w:b/>
          <w:sz w:val="24"/>
          <w:szCs w:val="24"/>
        </w:rPr>
        <w:t>1.5 Статья 35. Муниципальный контроль</w:t>
      </w:r>
    </w:p>
    <w:p w:rsidR="00D7776D" w:rsidRPr="00D7776D" w:rsidRDefault="00D7776D" w:rsidP="00D777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объектов соответствующего вида контроля</w:t>
      </w:r>
      <w:proofErr w:type="gramStart"/>
      <w:r w:rsidRPr="00D7776D">
        <w:rPr>
          <w:rFonts w:ascii="Times New Roman" w:hAnsi="Times New Roman"/>
          <w:sz w:val="24"/>
          <w:szCs w:val="24"/>
        </w:rPr>
        <w:t>.».</w:t>
      </w:r>
      <w:proofErr w:type="gramEnd"/>
    </w:p>
    <w:p w:rsidR="00D7776D" w:rsidRPr="00D7776D" w:rsidRDefault="00D7776D" w:rsidP="00D7776D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2. 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776D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района Новосибирской области опубликовать муниципальный правовой акт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после государственной регистрации в течение 7 дней</w:t>
      </w:r>
      <w:r w:rsidRPr="00D777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76D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7776D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«Сельские ведомости».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6. Пункты 1.1-1.4 настоящего решения вступают в силу с 01.01.2023.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                            Калиновский В.И.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776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7776D" w:rsidRPr="00D7776D" w:rsidRDefault="00D7776D" w:rsidP="00D777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7776D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сельсовета                                        </w:t>
      </w:r>
      <w:proofErr w:type="spellStart"/>
      <w:r w:rsidRPr="00D7776D">
        <w:rPr>
          <w:rFonts w:ascii="Times New Roman" w:hAnsi="Times New Roman"/>
          <w:sz w:val="24"/>
          <w:szCs w:val="24"/>
        </w:rPr>
        <w:t>Шифман</w:t>
      </w:r>
      <w:proofErr w:type="spellEnd"/>
      <w:r w:rsidRPr="00D7776D">
        <w:rPr>
          <w:rFonts w:ascii="Times New Roman" w:hAnsi="Times New Roman"/>
          <w:sz w:val="24"/>
          <w:szCs w:val="24"/>
        </w:rPr>
        <w:t xml:space="preserve"> В.Я.       </w:t>
      </w:r>
    </w:p>
    <w:p w:rsidR="00D7776D" w:rsidRPr="00D7776D" w:rsidRDefault="00D7776D" w:rsidP="00D7776D"/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БОЧКАРЕВСКОГО  СЕЛЬСОВЕТА 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(20 сессии)</w:t>
      </w:r>
    </w:p>
    <w:p w:rsidR="00D7776D" w:rsidRPr="00D7776D" w:rsidRDefault="00D7776D" w:rsidP="00D77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17.11.2022г.                                                                                         № 4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D7776D" w:rsidRPr="00D7776D" w:rsidRDefault="00D7776D" w:rsidP="00D77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РЕШИЛ:</w:t>
      </w:r>
    </w:p>
    <w:p w:rsidR="00D7776D" w:rsidRPr="00D7776D" w:rsidRDefault="00D7776D" w:rsidP="00D7776D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 после его официального опубликования.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Совета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В.Я.Шифман</w:t>
      </w:r>
      <w:proofErr w:type="spellEnd"/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                  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17.11.2022  №___</w:t>
      </w: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. Общие положения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 (далее – Федеральный закон № 131-ФЗ).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_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обязательных требований,</w:t>
      </w:r>
      <w:r w:rsidRPr="00D777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D7776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noBreakHyphen/>
        <w:t> обязательные требования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), и оценки применения содержащихся в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нормативных правовых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актах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обязательных требований.</w:t>
      </w:r>
    </w:p>
    <w:p w:rsidR="00D7776D" w:rsidRPr="00D7776D" w:rsidRDefault="00D7776D" w:rsidP="00D77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4. При установлении обязательных требований должны быть определены: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содержание обязательных требований (условия, ограничения, запреты, обязанности);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перечень (категории) лиц, обязанных соблюдать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 в зависимости от объекта установления обязательных требований: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5) должностные лица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- должностные лица), осуществляющие оценку соблюдения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5. При установлении и оценке применения обязательных требований </w:t>
      </w:r>
      <w:r w:rsidRPr="00D7776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 Федеральным законом № 247-ФЗ</w:t>
      </w:r>
      <w:r w:rsidRPr="00D7776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принципам: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законности;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обоснованности обязательных требований;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правовой определенности и системности;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открытости и предсказуемости;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5) исполнимости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D7776D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. Порядок установления обязательных требований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подлежащих принятию в целях предупреждения террористических актов и ликвидации их последствий;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подлежащих принятию в целях предупреждения угрозы обороне страны и безопасности государства;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подлежащих принятию при угрозе возникновения и (или) возникновении отдельных чрезвычайных ситуаций;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. Порядок оценки применения обязательных требований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15. К этапам оценки применения относятся: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формирование уполномоченным должностным лицом плана оценки применения;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3) формирование должностным лицом, подготовившим муниципальный нормативный правовой акт, содержащий обязательные требования, а при его отсутствии иным должностным лицом,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  <w:proofErr w:type="gramEnd"/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уполномоченным должностным лицом </w:t>
      </w: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плана оценки применения</w:t>
      </w: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17. Разработчик в срок до 10 декабря текущего года представляет уполномоченному должностному лицу: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тексты муниципальных нормативных правовых актов, содержащих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информацию о мерах ответственности, применяемых при нарушении обязательных требований;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18.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D7776D" w:rsidRPr="00D7776D" w:rsidRDefault="00D7776D" w:rsidP="00D7776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19. 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оценки применения обязательных требований, содержащихся в муниципальных нормативных правовых актах, утверждается главой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официальном сайте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(далее – официальный сайт).</w:t>
      </w:r>
      <w:proofErr w:type="gramEnd"/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Публичное обсуждение муниципального нормативного правового акта, содержащего обязательные требования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22. 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разработчику в письменной или электронной форме;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 высказаны на совещании, заседании общественного совета, совещательного и консультационного органа, действующего при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собраны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опроса представителей заинтересованных лиц;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Формирование разработчиком справки и ее направление уполномоченному должностному лицу</w:t>
      </w: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23. Разработчик в срок, предусмотренный планом оценки применения, готовит справку, в которой содержится: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общая характеристика обязательных требований;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2) анализ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результатов оценки достижения целей введения обязательных требований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соблюдения принципов, предусмотренных Федеральным законом № 247-ФЗ;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выявленные проблемы применения обязательных требований;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24. Источниками информации для подготовки справки являются: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результаты мониторинга применения обязательных требований;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результаты анализа осуществления муниципального контроля;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3) результаты анализа судебной практики;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5) 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антикоррупционной экспертизы (при ее проведении);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25. В случае если в справке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26. 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27. В заключении содержатся выводы: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о достижении/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о соблюдении принципов, предусмотренных Федеральным законом №247-ФЗ;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29. Заключение размещается на официальном сайте в течение 3 рабочих дней после его подписания.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29. 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. Переходные положения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3) перечень охраняемых законом ценностей в целях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защиты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введены обязательные требования;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5) 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6) информацию о мерах ответственности, применяемых при нарушении обязательных требований.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31. 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доработку.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D7776D" w:rsidRDefault="00D7776D"/>
    <w:p w:rsidR="00D7776D" w:rsidRPr="00D7776D" w:rsidRDefault="00D7776D" w:rsidP="00D777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7776D">
        <w:rPr>
          <w:rFonts w:ascii="Times New Roman" w:eastAsia="Times New Roman" w:hAnsi="Times New Roman"/>
          <w:b/>
          <w:bCs/>
          <w:sz w:val="24"/>
          <w:szCs w:val="24"/>
        </w:rPr>
        <w:t>СОВЕТ ДЕПУТАТОВ БОЧКАРЕВСКОГО СЕЛЬСОВЕТА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 РАЙОНА НОВОСИБИРСКОЙ ОБЛАСТИ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7776D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D7776D" w:rsidRPr="00D7776D" w:rsidRDefault="00D7776D" w:rsidP="00D777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7776D">
        <w:rPr>
          <w:rFonts w:ascii="Times New Roman" w:eastAsia="Times New Roman" w:hAnsi="Times New Roman"/>
          <w:bCs/>
          <w:sz w:val="24"/>
          <w:szCs w:val="24"/>
        </w:rPr>
        <w:t>Двадцатой сессии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776D">
        <w:rPr>
          <w:rFonts w:ascii="Times New Roman" w:eastAsia="Times New Roman" w:hAnsi="Times New Roman"/>
          <w:sz w:val="24"/>
          <w:szCs w:val="24"/>
        </w:rPr>
        <w:t>от 17.11. 2022 г.   № 5</w:t>
      </w:r>
    </w:p>
    <w:p w:rsidR="00D7776D" w:rsidRPr="00D7776D" w:rsidRDefault="00D7776D" w:rsidP="00D77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30.03.2018 №2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содержание органов местного самоуправления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РЕШИЛ:</w:t>
      </w:r>
    </w:p>
    <w:p w:rsidR="00D7776D" w:rsidRPr="00D7776D" w:rsidRDefault="00D7776D" w:rsidP="00D7776D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решение Совета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30.03.2018 № 2 " Об утверждении Положения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следующие изменения:</w:t>
      </w:r>
      <w:proofErr w:type="gramEnd"/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Положение об оплате труда Главы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области, муниципальных служащих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области: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1.1.1. В пункте  2.2. слова "3 220 рублей"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заменить на слова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"3 349 рублей".</w:t>
      </w: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01.10.2022 года.</w:t>
      </w: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                                                     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D7776D" w:rsidRPr="00D7776D" w:rsidRDefault="00D7776D" w:rsidP="00D7776D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В.Я.Шифман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7776D" w:rsidRPr="00D7776D" w:rsidRDefault="00D7776D" w:rsidP="00D7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(шестого созыва)  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7776D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776D">
        <w:rPr>
          <w:rFonts w:ascii="Times New Roman" w:eastAsia="Times New Roman" w:hAnsi="Times New Roman"/>
          <w:sz w:val="24"/>
          <w:szCs w:val="24"/>
        </w:rPr>
        <w:t>( двадцатой сессии)</w:t>
      </w: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от 17.11.2022г.   № 6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autoSpaceDE w:val="0"/>
        <w:autoSpaceDN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утратившим</w:t>
      </w:r>
      <w:proofErr w:type="gram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решения Совета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11.07.2006 «О принятии Положения об аттестации муниципальных служащих»</w:t>
      </w:r>
    </w:p>
    <w:p w:rsidR="00D7776D" w:rsidRPr="00D7776D" w:rsidRDefault="00D7776D" w:rsidP="00D777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D7776D" w:rsidRPr="00D7776D" w:rsidRDefault="00D7776D" w:rsidP="00D777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D7776D" w:rsidRPr="00D7776D" w:rsidRDefault="00D7776D" w:rsidP="00D7776D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776D">
        <w:rPr>
          <w:rFonts w:ascii="Times New Roman" w:eastAsia="Times New Roman" w:hAnsi="Times New Roman"/>
          <w:sz w:val="24"/>
          <w:szCs w:val="24"/>
        </w:rPr>
        <w:t>Признать утратившим силу:</w:t>
      </w:r>
    </w:p>
    <w:p w:rsidR="00D7776D" w:rsidRPr="00D7776D" w:rsidRDefault="00D7776D" w:rsidP="00D7776D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1.1. Решение Совета депутатов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11.07.2006 «О принятии Положения об аттестации муниципальных служащих».</w:t>
      </w:r>
    </w:p>
    <w:p w:rsidR="00D7776D" w:rsidRPr="00D7776D" w:rsidRDefault="00D7776D" w:rsidP="00D7776D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Опубликовать настоящее решение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D7776D" w:rsidRPr="00D7776D" w:rsidRDefault="00D7776D" w:rsidP="00D777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В.Я.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</w:t>
      </w:r>
      <w:proofErr w:type="spellStart"/>
      <w:r w:rsidRPr="00D7776D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D7776D" w:rsidRPr="00D7776D" w:rsidRDefault="00D7776D" w:rsidP="00D7776D">
      <w:pPr>
        <w:rPr>
          <w:rFonts w:eastAsia="Times New Roman"/>
          <w:sz w:val="24"/>
          <w:szCs w:val="24"/>
          <w:lang w:eastAsia="ru-RU"/>
        </w:rPr>
      </w:pPr>
    </w:p>
    <w:p w:rsidR="00121C37" w:rsidRPr="00121C37" w:rsidRDefault="00121C37" w:rsidP="00121C3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БОЧКАРЕВСКОГО СЕЛЬСОВЕТА </w:t>
      </w:r>
    </w:p>
    <w:p w:rsidR="00121C37" w:rsidRPr="00121C37" w:rsidRDefault="00121C37" w:rsidP="00121C3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(двадцатой сессии) </w:t>
      </w:r>
    </w:p>
    <w:p w:rsidR="00121C37" w:rsidRPr="00121C37" w:rsidRDefault="00121C37" w:rsidP="00121C37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17.11.2022 г.                               п.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№  7</w:t>
      </w: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C37" w:rsidRPr="00121C37" w:rsidRDefault="00121C37" w:rsidP="00121C3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26.06.2017 № 1 «Об утверждении Положения о бюджетном процессе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области»</w:t>
      </w:r>
    </w:p>
    <w:p w:rsidR="00121C37" w:rsidRPr="00121C37" w:rsidRDefault="00121C37" w:rsidP="00121C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C37" w:rsidRPr="00121C37" w:rsidRDefault="00121C37" w:rsidP="00121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Совет депутатов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121C37" w:rsidRPr="00121C37" w:rsidRDefault="00121C37" w:rsidP="00121C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C37">
        <w:rPr>
          <w:rFonts w:ascii="Times New Roman" w:hAnsi="Times New Roman"/>
          <w:b/>
          <w:sz w:val="24"/>
          <w:szCs w:val="24"/>
        </w:rPr>
        <w:t>РЕШИЛ:</w:t>
      </w:r>
    </w:p>
    <w:p w:rsidR="00121C37" w:rsidRPr="00121C37" w:rsidRDefault="00121C37" w:rsidP="00121C3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21C37">
        <w:rPr>
          <w:szCs w:val="24"/>
        </w:rPr>
        <w:t xml:space="preserve">Внести в решение Совета депутатов </w:t>
      </w:r>
      <w:proofErr w:type="spellStart"/>
      <w:r w:rsidRPr="00121C37">
        <w:rPr>
          <w:szCs w:val="24"/>
        </w:rPr>
        <w:t>Бочкаревского</w:t>
      </w:r>
      <w:proofErr w:type="spellEnd"/>
      <w:r w:rsidRPr="00121C37">
        <w:rPr>
          <w:szCs w:val="24"/>
        </w:rPr>
        <w:t xml:space="preserve"> сельсовета </w:t>
      </w:r>
      <w:proofErr w:type="spellStart"/>
      <w:r w:rsidRPr="00121C37">
        <w:rPr>
          <w:szCs w:val="24"/>
        </w:rPr>
        <w:t>Черепановского</w:t>
      </w:r>
      <w:proofErr w:type="spellEnd"/>
      <w:r w:rsidRPr="00121C37">
        <w:rPr>
          <w:szCs w:val="24"/>
        </w:rPr>
        <w:t xml:space="preserve"> района Новосибирской области от 26.06.2017 № 1 «Об утверждении Положения о бюджетном процессе </w:t>
      </w:r>
      <w:proofErr w:type="spellStart"/>
      <w:r w:rsidRPr="00121C37">
        <w:rPr>
          <w:szCs w:val="24"/>
        </w:rPr>
        <w:t>Бочкаревского</w:t>
      </w:r>
      <w:proofErr w:type="spellEnd"/>
      <w:r w:rsidRPr="00121C37">
        <w:rPr>
          <w:szCs w:val="24"/>
        </w:rPr>
        <w:t xml:space="preserve"> сельсовета </w:t>
      </w:r>
      <w:proofErr w:type="spellStart"/>
      <w:r w:rsidRPr="00121C37">
        <w:rPr>
          <w:szCs w:val="24"/>
        </w:rPr>
        <w:t>Черепановского</w:t>
      </w:r>
      <w:proofErr w:type="spellEnd"/>
      <w:r w:rsidRPr="00121C37">
        <w:rPr>
          <w:szCs w:val="24"/>
        </w:rPr>
        <w:t xml:space="preserve"> района Новосибирской области» следующие изменения:</w:t>
      </w:r>
    </w:p>
    <w:p w:rsidR="00121C37" w:rsidRPr="00121C37" w:rsidRDefault="00121C37" w:rsidP="00121C37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121C37">
        <w:rPr>
          <w:szCs w:val="24"/>
        </w:rPr>
        <w:t xml:space="preserve">1.1. В Положение о бюджетном процессе </w:t>
      </w:r>
      <w:proofErr w:type="spellStart"/>
      <w:r w:rsidRPr="00121C37">
        <w:rPr>
          <w:szCs w:val="24"/>
        </w:rPr>
        <w:t>Бочкаревского</w:t>
      </w:r>
      <w:proofErr w:type="spellEnd"/>
      <w:r w:rsidRPr="00121C37">
        <w:rPr>
          <w:szCs w:val="24"/>
        </w:rPr>
        <w:t xml:space="preserve"> сельсовета </w:t>
      </w:r>
      <w:proofErr w:type="spellStart"/>
      <w:r w:rsidRPr="00121C37">
        <w:rPr>
          <w:szCs w:val="24"/>
        </w:rPr>
        <w:t>Черепановского</w:t>
      </w:r>
      <w:proofErr w:type="spellEnd"/>
      <w:r w:rsidRPr="00121C37">
        <w:rPr>
          <w:szCs w:val="24"/>
        </w:rPr>
        <w:t xml:space="preserve"> района Новосибирской области:</w:t>
      </w:r>
    </w:p>
    <w:p w:rsidR="00121C37" w:rsidRPr="00121C37" w:rsidRDefault="00121C37" w:rsidP="00121C37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121C37">
        <w:rPr>
          <w:szCs w:val="24"/>
        </w:rPr>
        <w:lastRenderedPageBreak/>
        <w:t>1.1.1. Подпункты 1,2 пункта 2 статьи 17 исключить;</w:t>
      </w:r>
    </w:p>
    <w:p w:rsidR="00121C37" w:rsidRPr="00121C37" w:rsidRDefault="00121C37" w:rsidP="00121C37">
      <w:pPr>
        <w:pStyle w:val="a3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121C37">
        <w:rPr>
          <w:szCs w:val="24"/>
        </w:rPr>
        <w:t>Опубликовать настоящее решение в периодическом печатном издании «</w:t>
      </w:r>
      <w:r w:rsidRPr="00121C37">
        <w:rPr>
          <w:color w:val="000000"/>
          <w:szCs w:val="24"/>
        </w:rPr>
        <w:t xml:space="preserve">Сельские ведомости» и разместить на официальном сайте администрации </w:t>
      </w:r>
      <w:proofErr w:type="spellStart"/>
      <w:r w:rsidRPr="00121C37">
        <w:rPr>
          <w:szCs w:val="24"/>
        </w:rPr>
        <w:t>Бочкаревского</w:t>
      </w:r>
      <w:proofErr w:type="spellEnd"/>
      <w:r w:rsidRPr="00121C37">
        <w:rPr>
          <w:szCs w:val="24"/>
        </w:rPr>
        <w:t xml:space="preserve"> сельсовета </w:t>
      </w:r>
      <w:proofErr w:type="spellStart"/>
      <w:r w:rsidRPr="00121C37">
        <w:rPr>
          <w:szCs w:val="24"/>
        </w:rPr>
        <w:t>Черепановского</w:t>
      </w:r>
      <w:proofErr w:type="spellEnd"/>
      <w:r w:rsidRPr="00121C37">
        <w:rPr>
          <w:szCs w:val="24"/>
        </w:rPr>
        <w:t xml:space="preserve"> района Новосибирской области.</w:t>
      </w:r>
    </w:p>
    <w:p w:rsidR="00121C37" w:rsidRPr="00121C37" w:rsidRDefault="00121C37" w:rsidP="0012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37" w:rsidRPr="00121C37" w:rsidRDefault="00121C37" w:rsidP="00121C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37" w:rsidRPr="00121C37" w:rsidRDefault="00121C37" w:rsidP="00121C3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21C3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21C37" w:rsidRPr="00121C37" w:rsidRDefault="00121C37" w:rsidP="00121C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21C3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121C37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</w:t>
      </w:r>
      <w:proofErr w:type="spellStart"/>
      <w:r w:rsidRPr="00121C37">
        <w:rPr>
          <w:rFonts w:ascii="Times New Roman" w:hAnsi="Times New Roman"/>
          <w:sz w:val="24"/>
          <w:szCs w:val="24"/>
        </w:rPr>
        <w:t>Шифман</w:t>
      </w:r>
      <w:proofErr w:type="spellEnd"/>
      <w:r w:rsidRPr="00121C37">
        <w:rPr>
          <w:rFonts w:ascii="Times New Roman" w:hAnsi="Times New Roman"/>
          <w:sz w:val="24"/>
          <w:szCs w:val="24"/>
        </w:rPr>
        <w:t xml:space="preserve"> В.И.</w:t>
      </w:r>
      <w:r w:rsidRPr="00121C3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21C37" w:rsidRPr="00121C37" w:rsidRDefault="00121C37" w:rsidP="00121C37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37" w:rsidRPr="00121C37" w:rsidRDefault="00121C37" w:rsidP="00121C3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1C3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12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21C37" w:rsidRPr="00121C37" w:rsidRDefault="00121C37" w:rsidP="00121C3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proofErr w:type="spellStart"/>
      <w:r w:rsidRPr="00121C37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121C37">
        <w:rPr>
          <w:rFonts w:ascii="Times New Roman" w:hAnsi="Times New Roman"/>
          <w:sz w:val="24"/>
          <w:szCs w:val="24"/>
        </w:rPr>
        <w:t xml:space="preserve"> района Новосибирской области                    В.И. Калиновский</w:t>
      </w:r>
    </w:p>
    <w:p w:rsidR="00121C37" w:rsidRPr="00121C37" w:rsidRDefault="00121C37" w:rsidP="00121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37" w:rsidRPr="00121C37" w:rsidRDefault="00121C37" w:rsidP="00121C3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121C37" w:rsidRDefault="00121C37" w:rsidP="00121C37">
      <w:pPr>
        <w:spacing w:after="0" w:line="240" w:lineRule="auto"/>
        <w:rPr>
          <w:rFonts w:ascii="Times New Roman" w:hAnsi="Times New Roman"/>
        </w:rPr>
      </w:pPr>
    </w:p>
    <w:p w:rsidR="00121C37" w:rsidRDefault="00121C37" w:rsidP="00121C37">
      <w:pPr>
        <w:spacing w:after="0" w:line="240" w:lineRule="auto"/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76D" w:rsidRPr="00D7776D" w:rsidRDefault="00D7776D" w:rsidP="00D777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76D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D7776D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D7776D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D7776D">
        <w:rPr>
          <w:rFonts w:ascii="Times New Roman" w:eastAsia="Times New Roman" w:hAnsi="Times New Roman"/>
          <w:lang w:eastAsia="ru-RU"/>
        </w:rPr>
        <w:t>с</w:t>
      </w:r>
      <w:proofErr w:type="gramStart"/>
      <w:r w:rsidRPr="00D7776D">
        <w:rPr>
          <w:rFonts w:ascii="Times New Roman" w:eastAsia="Times New Roman" w:hAnsi="Times New Roman"/>
          <w:lang w:eastAsia="ru-RU"/>
        </w:rPr>
        <w:t>.Б</w:t>
      </w:r>
      <w:proofErr w:type="gramEnd"/>
      <w:r w:rsidRPr="00D7776D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D7776D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D7776D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D7776D" w:rsidRDefault="00D7776D"/>
    <w:sectPr w:rsidR="00D7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535"/>
    <w:multiLevelType w:val="multilevel"/>
    <w:tmpl w:val="88A80EDC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4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6D"/>
    <w:rsid w:val="000256C5"/>
    <w:rsid w:val="00121C37"/>
    <w:rsid w:val="00D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1C3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1C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1C3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1C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4007</Words>
  <Characters>22840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2022-11-22T03:51:00Z</dcterms:created>
  <dcterms:modified xsi:type="dcterms:W3CDTF">2022-11-23T03:57:00Z</dcterms:modified>
</cp:coreProperties>
</file>