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№ 2</w:t>
      </w:r>
      <w:r w:rsidR="00866212">
        <w:rPr>
          <w:rFonts w:ascii="Times New Roman" w:eastAsia="Times New Roman" w:hAnsi="Times New Roman" w:cs="Times New Roman"/>
          <w:sz w:val="52"/>
          <w:szCs w:val="52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EA34C8"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 2024</w:t>
      </w:r>
    </w:p>
    <w:p w:rsid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B03164" w:rsidRDefault="00866212"/>
    <w:p w:rsid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АДМИНИСТРАЦИЯ БОЧКАРЕВСКОГО СЕЛЬСОВЕТА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от 04.07.2024 г.  №71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Бочкаревского сельсовета Черепановского района Новосибирской области от 18.06.2015г. №90 «Об утверждении административного регламента  по предоставлению земельных участков в постоянное (бессрочное) пользование»</w:t>
      </w:r>
    </w:p>
    <w:p w:rsidR="00EA34C8" w:rsidRP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A34C8">
        <w:rPr>
          <w:rFonts w:ascii="Times New Roman" w:hAnsi="Times New Roman" w:cs="Times New Roman"/>
          <w:sz w:val="24"/>
          <w:szCs w:val="24"/>
        </w:rPr>
        <w:t>: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1.</w:t>
      </w:r>
      <w:r w:rsidRPr="00EA34C8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Бочкаревского сельсовета Черепановского района Новосибирской области от 18.06.2015г. №90 «Об утверждении административного регламента по предоставлению земельных участков в постоянное (бессрочное) пользование» следующие изменения: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1.1.</w:t>
      </w:r>
      <w:r w:rsidRPr="00EA34C8">
        <w:rPr>
          <w:rFonts w:ascii="Times New Roman" w:hAnsi="Times New Roman" w:cs="Times New Roman"/>
          <w:sz w:val="24"/>
          <w:szCs w:val="24"/>
        </w:rPr>
        <w:tab/>
        <w:t xml:space="preserve"> В административном регламенте предоставления муниципальной услуги по предоставлению земельных участков в постоянное (бессрочное) пользование: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1.1.1.</w:t>
      </w:r>
      <w:r w:rsidRPr="00EA34C8">
        <w:rPr>
          <w:rFonts w:ascii="Times New Roman" w:hAnsi="Times New Roman" w:cs="Times New Roman"/>
          <w:sz w:val="24"/>
          <w:szCs w:val="24"/>
        </w:rPr>
        <w:tab/>
        <w:t>Пункт 2.5 изложить в следующей редакции: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«2.5. Максимальный срок предоставления муниципальной услуги составляет не более чем 20 (двадцать) дней со дня поступления заявления о предоставлении земельного участка».</w:t>
      </w:r>
    </w:p>
    <w:p w:rsidR="00EA34C8" w:rsidRPr="00EA34C8" w:rsidRDefault="00EA34C8" w:rsidP="00EA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2.</w:t>
      </w:r>
      <w:r w:rsidRPr="00EA34C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</w:t>
      </w:r>
    </w:p>
    <w:p w:rsidR="00EA34C8" w:rsidRP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Главы Бочкаревского сельсовета</w:t>
      </w:r>
    </w:p>
    <w:p w:rsid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C8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                           О.И. Карпова</w:t>
      </w:r>
    </w:p>
    <w:p w:rsid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 </w:t>
      </w:r>
      <w:r w:rsidRPr="00EA3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муниципальных  служащих</w:t>
      </w: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фактических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 на оплату их труда   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 квартал  2024 года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EA34C8" w:rsidRPr="00EA34C8" w:rsidTr="00127459">
        <w:tc>
          <w:tcPr>
            <w:tcW w:w="253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месяца  отчетного </w:t>
            </w: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712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муниципальных служащих (ед.)</w:t>
            </w:r>
          </w:p>
        </w:tc>
        <w:tc>
          <w:tcPr>
            <w:tcW w:w="2495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</w:t>
            </w:r>
          </w:p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руб)</w:t>
            </w:r>
          </w:p>
        </w:tc>
      </w:tr>
      <w:tr w:rsidR="00EA34C8" w:rsidRPr="00EA34C8" w:rsidTr="00127459">
        <w:trPr>
          <w:trHeight w:val="240"/>
        </w:trPr>
        <w:tc>
          <w:tcPr>
            <w:tcW w:w="2537" w:type="dxa"/>
            <w:vMerge w:val="restart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Бочкаревский сельсовет Черепановского района Новосибирской области</w:t>
            </w:r>
          </w:p>
        </w:tc>
        <w:tc>
          <w:tcPr>
            <w:tcW w:w="182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12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176,63</w:t>
            </w:r>
          </w:p>
        </w:tc>
      </w:tr>
      <w:tr w:rsidR="00EA34C8" w:rsidRPr="00EA34C8" w:rsidTr="00127459">
        <w:trPr>
          <w:trHeight w:val="234"/>
        </w:trPr>
        <w:tc>
          <w:tcPr>
            <w:tcW w:w="2537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12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95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286,45</w:t>
            </w:r>
          </w:p>
        </w:tc>
      </w:tr>
      <w:tr w:rsidR="00EA34C8" w:rsidRPr="00EA34C8" w:rsidTr="00127459">
        <w:trPr>
          <w:trHeight w:val="219"/>
        </w:trPr>
        <w:tc>
          <w:tcPr>
            <w:tcW w:w="2537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12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223,42</w:t>
            </w:r>
          </w:p>
        </w:tc>
      </w:tr>
      <w:tr w:rsidR="00EA34C8" w:rsidRPr="00EA34C8" w:rsidTr="00127459">
        <w:trPr>
          <w:trHeight w:val="535"/>
        </w:trPr>
        <w:tc>
          <w:tcPr>
            <w:tcW w:w="4364" w:type="dxa"/>
            <w:gridSpan w:val="2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2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686,5</w:t>
            </w:r>
          </w:p>
        </w:tc>
      </w:tr>
    </w:tbl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 </w:t>
      </w:r>
      <w:r w:rsidRPr="00EA3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работников муниципальных учреждений</w:t>
      </w: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фактических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 на оплату их труда   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 квартал  2024 года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823"/>
        <w:gridCol w:w="2647"/>
        <w:gridCol w:w="2368"/>
      </w:tblGrid>
      <w:tr w:rsidR="00EA34C8" w:rsidRPr="00EA34C8" w:rsidTr="00127459">
        <w:tc>
          <w:tcPr>
            <w:tcW w:w="273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месяца  отчетного периода </w:t>
            </w:r>
          </w:p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(ед.)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</w:t>
            </w:r>
          </w:p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EA34C8" w:rsidRPr="00EA34C8" w:rsidTr="00127459">
        <w:trPr>
          <w:trHeight w:val="228"/>
        </w:trPr>
        <w:tc>
          <w:tcPr>
            <w:tcW w:w="2733" w:type="dxa"/>
            <w:vMerge w:val="restart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 Бочкаревский сельский дом культуры»</w:t>
            </w: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227,60</w:t>
            </w:r>
          </w:p>
        </w:tc>
      </w:tr>
      <w:tr w:rsidR="00EA34C8" w:rsidRPr="00EA34C8" w:rsidTr="00127459">
        <w:trPr>
          <w:trHeight w:val="210"/>
        </w:trPr>
        <w:tc>
          <w:tcPr>
            <w:tcW w:w="2733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270,48</w:t>
            </w:r>
          </w:p>
        </w:tc>
      </w:tr>
      <w:tr w:rsidR="00EA34C8" w:rsidRPr="00EA34C8" w:rsidTr="00127459">
        <w:trPr>
          <w:trHeight w:val="360"/>
        </w:trPr>
        <w:tc>
          <w:tcPr>
            <w:tcW w:w="2733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538,05</w:t>
            </w:r>
          </w:p>
        </w:tc>
      </w:tr>
      <w:tr w:rsidR="00EA34C8" w:rsidRPr="00EA34C8" w:rsidTr="00127459">
        <w:trPr>
          <w:trHeight w:val="435"/>
        </w:trPr>
        <w:tc>
          <w:tcPr>
            <w:tcW w:w="4556" w:type="dxa"/>
            <w:gridSpan w:val="2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1036,13</w:t>
            </w:r>
          </w:p>
        </w:tc>
      </w:tr>
    </w:tbl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Сведения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 </w:t>
      </w:r>
      <w:r w:rsidRPr="00EA34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работников муниципальных учреждений</w:t>
      </w: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фактических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 на оплату их труда    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2квартал  2024 года</w:t>
      </w:r>
    </w:p>
    <w:p w:rsidR="00EA34C8" w:rsidRPr="00EA34C8" w:rsidRDefault="00EA34C8" w:rsidP="00EA3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1823"/>
        <w:gridCol w:w="2647"/>
        <w:gridCol w:w="2368"/>
      </w:tblGrid>
      <w:tr w:rsidR="00EA34C8" w:rsidRPr="00EA34C8" w:rsidTr="00127459">
        <w:tc>
          <w:tcPr>
            <w:tcW w:w="273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месяца  отчетного периода </w:t>
            </w:r>
          </w:p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(ед.)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</w:t>
            </w:r>
          </w:p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EA34C8" w:rsidRPr="00EA34C8" w:rsidTr="00127459">
        <w:trPr>
          <w:trHeight w:val="228"/>
        </w:trPr>
        <w:tc>
          <w:tcPr>
            <w:tcW w:w="2733" w:type="dxa"/>
            <w:vMerge w:val="restart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 Пушнинский сельский дом культуры»</w:t>
            </w: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375,27</w:t>
            </w:r>
          </w:p>
        </w:tc>
      </w:tr>
      <w:tr w:rsidR="00EA34C8" w:rsidRPr="00EA34C8" w:rsidTr="00127459">
        <w:trPr>
          <w:trHeight w:val="210"/>
        </w:trPr>
        <w:tc>
          <w:tcPr>
            <w:tcW w:w="2733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348,18</w:t>
            </w:r>
          </w:p>
        </w:tc>
      </w:tr>
      <w:tr w:rsidR="00EA34C8" w:rsidRPr="00EA34C8" w:rsidTr="00127459">
        <w:trPr>
          <w:trHeight w:val="360"/>
        </w:trPr>
        <w:tc>
          <w:tcPr>
            <w:tcW w:w="2733" w:type="dxa"/>
            <w:vMerge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592,90</w:t>
            </w:r>
          </w:p>
        </w:tc>
      </w:tr>
      <w:tr w:rsidR="00EA34C8" w:rsidRPr="00EA34C8" w:rsidTr="00127459">
        <w:trPr>
          <w:trHeight w:val="435"/>
        </w:trPr>
        <w:tc>
          <w:tcPr>
            <w:tcW w:w="4556" w:type="dxa"/>
            <w:gridSpan w:val="2"/>
          </w:tcPr>
          <w:p w:rsidR="00EA34C8" w:rsidRPr="00EA34C8" w:rsidRDefault="00EA34C8" w:rsidP="00EA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7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8" w:type="dxa"/>
          </w:tcPr>
          <w:p w:rsidR="00EA34C8" w:rsidRPr="00EA34C8" w:rsidRDefault="00EA34C8" w:rsidP="00EA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1316,35</w:t>
            </w:r>
          </w:p>
        </w:tc>
      </w:tr>
    </w:tbl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C8" w:rsidRPr="00EA34C8" w:rsidRDefault="00EA34C8" w:rsidP="00EA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издателя:633531 Новосибирская область Черепановский район п.Бочкарево .Тираж 10 экз</w:t>
      </w:r>
    </w:p>
    <w:p w:rsidR="00EA34C8" w:rsidRPr="00EA34C8" w:rsidRDefault="00EA34C8" w:rsidP="00EA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4C8" w:rsidRPr="00EA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8"/>
    <w:rsid w:val="00410B4B"/>
    <w:rsid w:val="00866212"/>
    <w:rsid w:val="00A83A3D"/>
    <w:rsid w:val="00E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2024-07-08T08:01:00Z</dcterms:created>
  <dcterms:modified xsi:type="dcterms:W3CDTF">2024-07-08T08:18:00Z</dcterms:modified>
</cp:coreProperties>
</file>