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A4" w:rsidRPr="007705F8" w:rsidRDefault="001916A4" w:rsidP="007705F8">
      <w:pPr>
        <w:spacing w:after="0" w:line="240" w:lineRule="auto"/>
        <w:jc w:val="right"/>
        <w:rPr>
          <w:rFonts w:ascii="Times New Roman" w:hAnsi="Times New Roman" w:cs="Times New Roman"/>
          <w:sz w:val="52"/>
        </w:rPr>
      </w:pPr>
      <w:r w:rsidRPr="007705F8">
        <w:rPr>
          <w:rFonts w:ascii="Times New Roman" w:hAnsi="Times New Roman" w:cs="Times New Roman"/>
          <w:sz w:val="52"/>
        </w:rPr>
        <w:t>№ 41</w:t>
      </w:r>
    </w:p>
    <w:p w:rsidR="001916A4" w:rsidRPr="007705F8" w:rsidRDefault="007705F8" w:rsidP="007705F8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                               </w:t>
      </w:r>
      <w:r w:rsidR="00A966B9">
        <w:rPr>
          <w:rFonts w:ascii="Times New Roman" w:hAnsi="Times New Roman" w:cs="Times New Roman"/>
          <w:sz w:val="28"/>
        </w:rPr>
        <w:t>20</w:t>
      </w:r>
      <w:r w:rsidR="001916A4" w:rsidRPr="007705F8">
        <w:rPr>
          <w:rFonts w:ascii="Times New Roman" w:hAnsi="Times New Roman" w:cs="Times New Roman"/>
          <w:sz w:val="28"/>
        </w:rPr>
        <w:t xml:space="preserve"> декабря 2024</w:t>
      </w:r>
    </w:p>
    <w:p w:rsidR="001916A4" w:rsidRPr="007705F8" w:rsidRDefault="001916A4" w:rsidP="001916A4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  <w:r w:rsidRPr="007705F8">
        <w:rPr>
          <w:rFonts w:ascii="Times New Roman" w:hAnsi="Times New Roman" w:cs="Times New Roman"/>
          <w:sz w:val="72"/>
        </w:rPr>
        <w:t>СЕЛЬСКИЕ ВЕДОМОСТИ</w:t>
      </w:r>
    </w:p>
    <w:p w:rsidR="001916A4" w:rsidRPr="007705F8" w:rsidRDefault="001916A4" w:rsidP="001916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705F8">
        <w:rPr>
          <w:rFonts w:ascii="Times New Roman" w:hAnsi="Times New Roman" w:cs="Times New Roman"/>
          <w:sz w:val="24"/>
        </w:rPr>
        <w:t>Газета администрации и Совета депутатов Бочкаревского сельсовета</w:t>
      </w:r>
    </w:p>
    <w:p w:rsidR="001916A4" w:rsidRDefault="001916A4" w:rsidP="001916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705F8">
        <w:rPr>
          <w:rFonts w:ascii="Times New Roman" w:hAnsi="Times New Roman" w:cs="Times New Roman"/>
          <w:sz w:val="24"/>
        </w:rPr>
        <w:t>Черепановского района Новосибирской област</w:t>
      </w:r>
      <w:r w:rsidR="007705F8">
        <w:rPr>
          <w:rFonts w:ascii="Times New Roman" w:hAnsi="Times New Roman" w:cs="Times New Roman"/>
          <w:sz w:val="24"/>
        </w:rPr>
        <w:t>и</w:t>
      </w:r>
    </w:p>
    <w:p w:rsidR="007705F8" w:rsidRPr="007705F8" w:rsidRDefault="007705F8" w:rsidP="001916A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c"/>
        <w:tblW w:w="10206" w:type="dxa"/>
        <w:tblInd w:w="250" w:type="dxa"/>
        <w:tblLook w:val="04A0" w:firstRow="1" w:lastRow="0" w:firstColumn="1" w:lastColumn="0" w:noHBand="0" w:noVBand="1"/>
      </w:tblPr>
      <w:tblGrid>
        <w:gridCol w:w="4788"/>
        <w:gridCol w:w="5418"/>
      </w:tblGrid>
      <w:tr w:rsidR="001916A4" w:rsidRPr="007705F8" w:rsidTr="008F4933">
        <w:tc>
          <w:tcPr>
            <w:tcW w:w="4788" w:type="dxa"/>
          </w:tcPr>
          <w:p w:rsidR="001916A4" w:rsidRDefault="001916A4" w:rsidP="001916A4">
            <w:pPr>
              <w:pStyle w:val="a5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33F3AC39" wp14:editId="2622E39F">
                  <wp:simplePos x="695325" y="23431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34035" cy="601980"/>
                  <wp:effectExtent l="0" t="0" r="0" b="7620"/>
                  <wp:wrapSquare wrapText="bothSides"/>
                  <wp:docPr id="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F4933" w:rsidRDefault="008F4933" w:rsidP="001916A4">
            <w:pPr>
              <w:pStyle w:val="a5"/>
              <w:jc w:val="center"/>
              <w:rPr>
                <w:sz w:val="24"/>
              </w:rPr>
            </w:pPr>
          </w:p>
          <w:p w:rsidR="001916A4" w:rsidRPr="001916A4" w:rsidRDefault="001916A4" w:rsidP="001916A4">
            <w:pPr>
              <w:pStyle w:val="a5"/>
              <w:jc w:val="center"/>
              <w:rPr>
                <w:sz w:val="24"/>
              </w:rPr>
            </w:pPr>
            <w:r w:rsidRPr="001916A4">
              <w:rPr>
                <w:sz w:val="24"/>
              </w:rPr>
              <w:t>МИНИСТЕРСТВО ЮСТИЦИИ РОССИЙСКОЙ ФЕДЕРАЦИИ (МИНЮСТ РОССИИ) ГЛАВНОЕ УПРАВЛЕНИЕ МИНИСТЕРСТВА ЮСТИЦИИ РОССИЙСКОЙ ФЕДЕРАЦИИ</w:t>
            </w:r>
          </w:p>
          <w:p w:rsidR="001916A4" w:rsidRDefault="001916A4" w:rsidP="001916A4">
            <w:pPr>
              <w:pStyle w:val="a5"/>
              <w:jc w:val="center"/>
              <w:rPr>
                <w:sz w:val="24"/>
              </w:rPr>
            </w:pPr>
            <w:r w:rsidRPr="001916A4">
              <w:rPr>
                <w:sz w:val="24"/>
              </w:rPr>
              <w:t>ПО НОВОСИБИРСКОЙ ОБЛАСТИ</w:t>
            </w:r>
          </w:p>
          <w:p w:rsidR="001916A4" w:rsidRPr="001916A4" w:rsidRDefault="001916A4" w:rsidP="001916A4">
            <w:pPr>
              <w:pStyle w:val="a5"/>
              <w:jc w:val="center"/>
              <w:rPr>
                <w:b w:val="0"/>
                <w:sz w:val="28"/>
              </w:rPr>
            </w:pPr>
            <w:r w:rsidRPr="001916A4">
              <w:rPr>
                <w:b w:val="0"/>
                <w:sz w:val="28"/>
              </w:rPr>
              <w:t>630132, г. Новосибирск, ул. Челюскинцев, д. 50</w:t>
            </w:r>
          </w:p>
          <w:p w:rsidR="001916A4" w:rsidRPr="001916A4" w:rsidRDefault="001916A4" w:rsidP="001916A4">
            <w:pPr>
              <w:pStyle w:val="a5"/>
              <w:jc w:val="center"/>
              <w:rPr>
                <w:b w:val="0"/>
                <w:sz w:val="28"/>
              </w:rPr>
            </w:pPr>
            <w:r w:rsidRPr="001916A4">
              <w:rPr>
                <w:b w:val="0"/>
                <w:sz w:val="28"/>
              </w:rPr>
              <w:t>тел. (383) 304-86-27, факс (383)304-86-21</w:t>
            </w:r>
          </w:p>
          <w:p w:rsidR="001916A4" w:rsidRDefault="001916A4" w:rsidP="001916A4">
            <w:pPr>
              <w:pStyle w:val="a5"/>
              <w:jc w:val="center"/>
              <w:rPr>
                <w:b w:val="0"/>
                <w:sz w:val="28"/>
              </w:rPr>
            </w:pPr>
            <w:r w:rsidRPr="001916A4">
              <w:rPr>
                <w:b w:val="0"/>
                <w:sz w:val="28"/>
                <w:lang w:val="en-US"/>
              </w:rPr>
              <w:t xml:space="preserve">e-mail: </w:t>
            </w:r>
            <w:hyperlink r:id="rId9" w:history="1">
              <w:r w:rsidRPr="00737774">
                <w:rPr>
                  <w:rStyle w:val="a3"/>
                  <w:b w:val="0"/>
                  <w:sz w:val="28"/>
                  <w:lang w:val="en-US"/>
                </w:rPr>
                <w:t>ru54@minjust.gov.ru</w:t>
              </w:r>
            </w:hyperlink>
          </w:p>
          <w:p w:rsidR="001916A4" w:rsidRPr="001916A4" w:rsidRDefault="001916A4" w:rsidP="001916A4">
            <w:pPr>
              <w:pStyle w:val="a5"/>
              <w:jc w:val="center"/>
            </w:pPr>
          </w:p>
        </w:tc>
        <w:tc>
          <w:tcPr>
            <w:tcW w:w="5418" w:type="dxa"/>
          </w:tcPr>
          <w:p w:rsidR="008F4933" w:rsidRDefault="008F4933" w:rsidP="001916A4">
            <w:pPr>
              <w:pStyle w:val="a5"/>
              <w:jc w:val="right"/>
              <w:rPr>
                <w:b w:val="0"/>
                <w:sz w:val="24"/>
              </w:rPr>
            </w:pPr>
          </w:p>
          <w:p w:rsidR="008F4933" w:rsidRDefault="008F4933" w:rsidP="001916A4">
            <w:pPr>
              <w:pStyle w:val="a5"/>
              <w:jc w:val="right"/>
              <w:rPr>
                <w:b w:val="0"/>
                <w:sz w:val="24"/>
              </w:rPr>
            </w:pPr>
          </w:p>
          <w:p w:rsidR="008F4933" w:rsidRDefault="008F4933" w:rsidP="001916A4">
            <w:pPr>
              <w:pStyle w:val="a5"/>
              <w:jc w:val="right"/>
              <w:rPr>
                <w:b w:val="0"/>
                <w:sz w:val="24"/>
              </w:rPr>
            </w:pPr>
          </w:p>
          <w:p w:rsidR="008F4933" w:rsidRDefault="008F4933" w:rsidP="008F4933">
            <w:pPr>
              <w:pStyle w:val="a5"/>
              <w:rPr>
                <w:b w:val="0"/>
                <w:sz w:val="24"/>
              </w:rPr>
            </w:pPr>
          </w:p>
          <w:p w:rsidR="008F4933" w:rsidRDefault="008F4933" w:rsidP="008F4933">
            <w:pPr>
              <w:pStyle w:val="a5"/>
              <w:rPr>
                <w:b w:val="0"/>
                <w:sz w:val="24"/>
              </w:rPr>
            </w:pPr>
          </w:p>
          <w:p w:rsidR="001916A4" w:rsidRPr="001916A4" w:rsidRDefault="001916A4" w:rsidP="008F4933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>Главе Бочкаревского сельсовета Черепановского района Новосибирской области</w:t>
            </w:r>
          </w:p>
          <w:p w:rsidR="008F4933" w:rsidRDefault="001916A4" w:rsidP="008F4933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>О.И. Карповой</w:t>
            </w:r>
          </w:p>
          <w:p w:rsidR="008F4933" w:rsidRDefault="001916A4" w:rsidP="008F4933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 xml:space="preserve"> </w:t>
            </w:r>
          </w:p>
          <w:p w:rsidR="008F4933" w:rsidRDefault="008F4933" w:rsidP="008F4933">
            <w:pPr>
              <w:pStyle w:val="a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Новосибирская область</w:t>
            </w:r>
          </w:p>
          <w:p w:rsidR="008F4933" w:rsidRDefault="008F4933" w:rsidP="008F4933">
            <w:pPr>
              <w:pStyle w:val="a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Черепановский район</w:t>
            </w:r>
          </w:p>
          <w:p w:rsidR="008F4933" w:rsidRDefault="008F4933" w:rsidP="008F4933">
            <w:pPr>
              <w:pStyle w:val="a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п. Бочкарево</w:t>
            </w:r>
          </w:p>
          <w:p w:rsidR="001916A4" w:rsidRPr="001916A4" w:rsidRDefault="001916A4" w:rsidP="008F4933">
            <w:pPr>
              <w:pStyle w:val="a5"/>
              <w:jc w:val="right"/>
              <w:rPr>
                <w:b w:val="0"/>
                <w:sz w:val="24"/>
              </w:rPr>
            </w:pPr>
            <w:r w:rsidRPr="001916A4">
              <w:rPr>
                <w:b w:val="0"/>
                <w:sz w:val="24"/>
              </w:rPr>
              <w:t>ул. Больничная, 1а,</w:t>
            </w:r>
          </w:p>
          <w:p w:rsidR="001916A4" w:rsidRPr="001916A4" w:rsidRDefault="008F4933" w:rsidP="008F4933">
            <w:pPr>
              <w:pStyle w:val="a5"/>
              <w:jc w:val="right"/>
            </w:pPr>
            <w:r>
              <w:rPr>
                <w:b w:val="0"/>
                <w:sz w:val="24"/>
              </w:rPr>
              <w:t>633531</w:t>
            </w:r>
          </w:p>
        </w:tc>
      </w:tr>
    </w:tbl>
    <w:p w:rsidR="001916A4" w:rsidRPr="001916A4" w:rsidRDefault="001916A4" w:rsidP="001916A4">
      <w:pPr>
        <w:pStyle w:val="a5"/>
      </w:pPr>
    </w:p>
    <w:p w:rsidR="001916A4" w:rsidRPr="007705F8" w:rsidRDefault="001916A4" w:rsidP="001916A4">
      <w:pPr>
        <w:pStyle w:val="a5"/>
        <w:ind w:left="709" w:right="709"/>
        <w:jc w:val="center"/>
        <w:rPr>
          <w:sz w:val="24"/>
        </w:rPr>
      </w:pPr>
      <w:r w:rsidRPr="007705F8">
        <w:rPr>
          <w:spacing w:val="-2"/>
          <w:sz w:val="24"/>
        </w:rPr>
        <w:t>Уведомление</w:t>
      </w:r>
    </w:p>
    <w:p w:rsidR="001916A4" w:rsidRPr="007705F8" w:rsidRDefault="001916A4" w:rsidP="001916A4">
      <w:pPr>
        <w:pStyle w:val="a5"/>
        <w:ind w:left="173" w:right="172" w:firstLine="1"/>
        <w:jc w:val="center"/>
        <w:rPr>
          <w:sz w:val="24"/>
        </w:rPr>
      </w:pPr>
      <w:r w:rsidRPr="007705F8">
        <w:rPr>
          <w:sz w:val="24"/>
        </w:rPr>
        <w:t>о включении сведений о муниципальном правовом акте о внесении изменений</w:t>
      </w:r>
      <w:r w:rsidRPr="007705F8">
        <w:rPr>
          <w:spacing w:val="-6"/>
          <w:sz w:val="24"/>
        </w:rPr>
        <w:t xml:space="preserve"> </w:t>
      </w:r>
      <w:r w:rsidRPr="007705F8">
        <w:rPr>
          <w:sz w:val="24"/>
        </w:rPr>
        <w:t>в</w:t>
      </w:r>
      <w:r w:rsidRPr="007705F8">
        <w:rPr>
          <w:spacing w:val="-6"/>
          <w:sz w:val="24"/>
        </w:rPr>
        <w:t xml:space="preserve"> </w:t>
      </w:r>
      <w:r w:rsidRPr="007705F8">
        <w:rPr>
          <w:sz w:val="24"/>
        </w:rPr>
        <w:t>устав</w:t>
      </w:r>
      <w:r w:rsidRPr="007705F8">
        <w:rPr>
          <w:spacing w:val="-6"/>
          <w:sz w:val="24"/>
        </w:rPr>
        <w:t xml:space="preserve"> </w:t>
      </w:r>
      <w:r w:rsidRPr="007705F8">
        <w:rPr>
          <w:sz w:val="24"/>
        </w:rPr>
        <w:t>муниципального</w:t>
      </w:r>
      <w:r w:rsidRPr="007705F8">
        <w:rPr>
          <w:spacing w:val="-5"/>
          <w:sz w:val="24"/>
        </w:rPr>
        <w:t xml:space="preserve"> </w:t>
      </w:r>
      <w:r w:rsidRPr="007705F8">
        <w:rPr>
          <w:sz w:val="24"/>
        </w:rPr>
        <w:t>образования</w:t>
      </w:r>
      <w:r w:rsidRPr="007705F8">
        <w:rPr>
          <w:spacing w:val="-5"/>
          <w:sz w:val="24"/>
        </w:rPr>
        <w:t xml:space="preserve"> </w:t>
      </w:r>
      <w:r w:rsidRPr="007705F8">
        <w:rPr>
          <w:sz w:val="24"/>
        </w:rPr>
        <w:t>в</w:t>
      </w:r>
      <w:r w:rsidRPr="007705F8">
        <w:rPr>
          <w:spacing w:val="-6"/>
          <w:sz w:val="24"/>
        </w:rPr>
        <w:t xml:space="preserve"> </w:t>
      </w:r>
      <w:r w:rsidRPr="007705F8">
        <w:rPr>
          <w:sz w:val="24"/>
        </w:rPr>
        <w:t>государственный</w:t>
      </w:r>
      <w:r w:rsidRPr="007705F8">
        <w:rPr>
          <w:spacing w:val="-6"/>
          <w:sz w:val="24"/>
        </w:rPr>
        <w:t xml:space="preserve"> </w:t>
      </w:r>
      <w:r w:rsidRPr="007705F8">
        <w:rPr>
          <w:sz w:val="24"/>
        </w:rPr>
        <w:t>реестр уставов муниципальных образований Новосибирской области</w:t>
      </w:r>
    </w:p>
    <w:p w:rsidR="001916A4" w:rsidRPr="007705F8" w:rsidRDefault="001916A4" w:rsidP="001916A4">
      <w:pPr>
        <w:pStyle w:val="a5"/>
        <w:rPr>
          <w:sz w:val="24"/>
        </w:rPr>
      </w:pPr>
    </w:p>
    <w:p w:rsidR="001916A4" w:rsidRPr="001916A4" w:rsidRDefault="001916A4" w:rsidP="001916A4">
      <w:pPr>
        <w:pStyle w:val="a5"/>
        <w:ind w:left="143" w:right="140" w:firstLine="709"/>
        <w:jc w:val="both"/>
        <w:rPr>
          <w:b w:val="0"/>
          <w:sz w:val="24"/>
        </w:rPr>
      </w:pPr>
      <w:r w:rsidRPr="001916A4">
        <w:rPr>
          <w:b w:val="0"/>
          <w:sz w:val="24"/>
        </w:rPr>
        <w:t>Главное управление Министерства юстиции Российской Федерации по</w:t>
      </w:r>
      <w:r w:rsidRPr="001916A4">
        <w:rPr>
          <w:b w:val="0"/>
          <w:spacing w:val="-3"/>
          <w:sz w:val="24"/>
        </w:rPr>
        <w:t xml:space="preserve"> </w:t>
      </w:r>
      <w:r w:rsidRPr="001916A4">
        <w:rPr>
          <w:b w:val="0"/>
          <w:sz w:val="24"/>
        </w:rPr>
        <w:t>Новосибирской области уведомляет о включении в государственный реестр уставов муниципальных образований Новосибирской области муниципального правового акта, принятого решением 41 сессии Совета депутатов Бочкаревского сельсовета Черепановского района Новосибирской области шестого созыва от</w:t>
      </w:r>
      <w:r w:rsidRPr="001916A4">
        <w:rPr>
          <w:b w:val="0"/>
          <w:spacing w:val="-3"/>
          <w:sz w:val="24"/>
        </w:rPr>
        <w:t xml:space="preserve"> </w:t>
      </w:r>
      <w:r w:rsidRPr="001916A4">
        <w:rPr>
          <w:b w:val="0"/>
          <w:sz w:val="24"/>
        </w:rPr>
        <w:t>20.11.2024 № 2 «О внесении изменений в</w:t>
      </w:r>
      <w:r w:rsidRPr="001916A4">
        <w:rPr>
          <w:b w:val="0"/>
          <w:spacing w:val="-3"/>
          <w:sz w:val="24"/>
        </w:rPr>
        <w:t xml:space="preserve"> </w:t>
      </w:r>
      <w:r w:rsidRPr="001916A4">
        <w:rPr>
          <w:b w:val="0"/>
          <w:sz w:val="24"/>
        </w:rPr>
        <w:t>Устав сельского поселения Бочкаревского сельсовета Черепановского муниципального района Новосибирской области» (далее – муниципальный правовой акт).</w:t>
      </w:r>
    </w:p>
    <w:p w:rsidR="001916A4" w:rsidRPr="001916A4" w:rsidRDefault="001916A4" w:rsidP="001916A4">
      <w:pPr>
        <w:pStyle w:val="a5"/>
        <w:spacing w:before="1"/>
        <w:ind w:left="143" w:right="141" w:firstLine="709"/>
        <w:jc w:val="both"/>
        <w:rPr>
          <w:b w:val="0"/>
          <w:sz w:val="24"/>
        </w:rPr>
      </w:pPr>
      <w:r w:rsidRPr="001916A4">
        <w:rPr>
          <w:b w:val="0"/>
          <w:sz w:val="24"/>
        </w:rPr>
        <w:t>Дата</w:t>
      </w:r>
      <w:r w:rsidRPr="001916A4">
        <w:rPr>
          <w:b w:val="0"/>
          <w:spacing w:val="-5"/>
          <w:sz w:val="24"/>
        </w:rPr>
        <w:t xml:space="preserve"> </w:t>
      </w:r>
      <w:r w:rsidRPr="001916A4">
        <w:rPr>
          <w:b w:val="0"/>
          <w:sz w:val="24"/>
        </w:rPr>
        <w:t>государственной</w:t>
      </w:r>
      <w:r w:rsidRPr="001916A4">
        <w:rPr>
          <w:b w:val="0"/>
          <w:spacing w:val="-5"/>
          <w:sz w:val="24"/>
        </w:rPr>
        <w:t xml:space="preserve"> </w:t>
      </w:r>
      <w:r w:rsidRPr="001916A4">
        <w:rPr>
          <w:b w:val="0"/>
          <w:sz w:val="24"/>
        </w:rPr>
        <w:t>регистрации</w:t>
      </w:r>
      <w:r w:rsidRPr="001916A4">
        <w:rPr>
          <w:b w:val="0"/>
          <w:spacing w:val="-5"/>
          <w:sz w:val="24"/>
        </w:rPr>
        <w:t xml:space="preserve"> </w:t>
      </w:r>
      <w:r w:rsidRPr="001916A4">
        <w:rPr>
          <w:b w:val="0"/>
          <w:sz w:val="24"/>
        </w:rPr>
        <w:t>муниципального</w:t>
      </w:r>
      <w:r w:rsidRPr="001916A4">
        <w:rPr>
          <w:b w:val="0"/>
          <w:spacing w:val="-5"/>
          <w:sz w:val="24"/>
        </w:rPr>
        <w:t xml:space="preserve"> </w:t>
      </w:r>
      <w:r w:rsidRPr="001916A4">
        <w:rPr>
          <w:b w:val="0"/>
          <w:sz w:val="24"/>
        </w:rPr>
        <w:t>правового</w:t>
      </w:r>
      <w:r w:rsidRPr="001916A4">
        <w:rPr>
          <w:b w:val="0"/>
          <w:spacing w:val="-5"/>
          <w:sz w:val="24"/>
        </w:rPr>
        <w:t xml:space="preserve"> </w:t>
      </w:r>
      <w:r w:rsidRPr="001916A4">
        <w:rPr>
          <w:b w:val="0"/>
          <w:sz w:val="24"/>
        </w:rPr>
        <w:t>акта</w:t>
      </w:r>
      <w:r w:rsidRPr="001916A4">
        <w:rPr>
          <w:b w:val="0"/>
          <w:spacing w:val="-5"/>
          <w:sz w:val="24"/>
        </w:rPr>
        <w:t xml:space="preserve"> </w:t>
      </w:r>
      <w:r w:rsidRPr="001916A4">
        <w:rPr>
          <w:b w:val="0"/>
          <w:sz w:val="24"/>
        </w:rPr>
        <w:t xml:space="preserve">– </w:t>
      </w:r>
      <w:r w:rsidRPr="001916A4">
        <w:rPr>
          <w:b w:val="0"/>
          <w:spacing w:val="-2"/>
          <w:sz w:val="24"/>
        </w:rPr>
        <w:t>10.12.2024.</w:t>
      </w:r>
    </w:p>
    <w:p w:rsidR="001916A4" w:rsidRPr="001916A4" w:rsidRDefault="001916A4" w:rsidP="001916A4">
      <w:pPr>
        <w:pStyle w:val="a5"/>
        <w:ind w:left="143" w:right="141" w:firstLine="709"/>
        <w:jc w:val="both"/>
        <w:rPr>
          <w:b w:val="0"/>
          <w:sz w:val="24"/>
        </w:rPr>
      </w:pPr>
      <w:r w:rsidRPr="001916A4">
        <w:rPr>
          <w:b w:val="0"/>
          <w:sz w:val="24"/>
        </w:rPr>
        <w:t>Государственный регистрационный номер муниципального правового акта – RU545283022024002.</w:t>
      </w:r>
    </w:p>
    <w:p w:rsidR="001916A4" w:rsidRPr="001916A4" w:rsidRDefault="001916A4" w:rsidP="001916A4">
      <w:pPr>
        <w:pStyle w:val="a5"/>
        <w:ind w:left="143" w:right="140" w:firstLine="709"/>
        <w:jc w:val="both"/>
        <w:rPr>
          <w:b w:val="0"/>
          <w:sz w:val="24"/>
        </w:rPr>
      </w:pPr>
      <w:r w:rsidRPr="001916A4">
        <w:rPr>
          <w:b w:val="0"/>
          <w:sz w:val="24"/>
        </w:rPr>
        <w:t>10.12.2024</w:t>
      </w:r>
      <w:r w:rsidR="007705F8">
        <w:rPr>
          <w:b w:val="0"/>
          <w:spacing w:val="80"/>
          <w:sz w:val="24"/>
        </w:rPr>
        <w:t xml:space="preserve"> </w:t>
      </w:r>
      <w:r w:rsidRPr="001916A4">
        <w:rPr>
          <w:b w:val="0"/>
          <w:sz w:val="24"/>
        </w:rPr>
        <w:t>текст</w:t>
      </w:r>
      <w:r w:rsidR="007705F8">
        <w:rPr>
          <w:b w:val="0"/>
          <w:spacing w:val="80"/>
          <w:sz w:val="24"/>
        </w:rPr>
        <w:t xml:space="preserve"> </w:t>
      </w:r>
      <w:r w:rsidRPr="001916A4">
        <w:rPr>
          <w:b w:val="0"/>
          <w:sz w:val="24"/>
        </w:rPr>
        <w:t>муниципального</w:t>
      </w:r>
      <w:r w:rsidR="007705F8">
        <w:rPr>
          <w:b w:val="0"/>
          <w:spacing w:val="80"/>
          <w:sz w:val="24"/>
        </w:rPr>
        <w:t xml:space="preserve"> </w:t>
      </w:r>
      <w:r w:rsidRPr="001916A4">
        <w:rPr>
          <w:b w:val="0"/>
          <w:sz w:val="24"/>
        </w:rPr>
        <w:t>правового</w:t>
      </w:r>
      <w:r w:rsidR="007705F8">
        <w:rPr>
          <w:b w:val="0"/>
          <w:spacing w:val="80"/>
          <w:sz w:val="24"/>
        </w:rPr>
        <w:t xml:space="preserve"> </w:t>
      </w:r>
      <w:r w:rsidRPr="001916A4">
        <w:rPr>
          <w:b w:val="0"/>
          <w:sz w:val="24"/>
        </w:rPr>
        <w:t>акта</w:t>
      </w:r>
      <w:r w:rsidR="007705F8">
        <w:rPr>
          <w:b w:val="0"/>
          <w:spacing w:val="80"/>
          <w:sz w:val="24"/>
        </w:rPr>
        <w:t xml:space="preserve"> </w:t>
      </w:r>
      <w:r w:rsidRPr="001916A4">
        <w:rPr>
          <w:b w:val="0"/>
          <w:sz w:val="24"/>
        </w:rPr>
        <w:t>размещен на</w:t>
      </w:r>
      <w:r w:rsidRPr="001916A4">
        <w:rPr>
          <w:b w:val="0"/>
          <w:spacing w:val="-4"/>
          <w:sz w:val="24"/>
        </w:rPr>
        <w:t xml:space="preserve"> </w:t>
      </w:r>
      <w:r w:rsidRPr="001916A4">
        <w:rPr>
          <w:b w:val="0"/>
          <w:sz w:val="24"/>
        </w:rPr>
        <w:t>портале Министерства юстиции Российской Федерации «Нормативные правовые</w:t>
      </w:r>
      <w:r w:rsidR="007705F8">
        <w:rPr>
          <w:b w:val="0"/>
          <w:spacing w:val="78"/>
          <w:w w:val="150"/>
          <w:sz w:val="24"/>
        </w:rPr>
        <w:t xml:space="preserve"> </w:t>
      </w:r>
      <w:r w:rsidRPr="001916A4">
        <w:rPr>
          <w:b w:val="0"/>
          <w:sz w:val="24"/>
        </w:rPr>
        <w:t>акты</w:t>
      </w:r>
      <w:r w:rsidR="007705F8">
        <w:rPr>
          <w:b w:val="0"/>
          <w:spacing w:val="78"/>
          <w:w w:val="150"/>
          <w:sz w:val="24"/>
        </w:rPr>
        <w:t xml:space="preserve"> </w:t>
      </w:r>
      <w:r w:rsidRPr="001916A4">
        <w:rPr>
          <w:b w:val="0"/>
          <w:sz w:val="24"/>
        </w:rPr>
        <w:t>в</w:t>
      </w:r>
      <w:r w:rsidR="007705F8">
        <w:rPr>
          <w:b w:val="0"/>
          <w:spacing w:val="78"/>
          <w:w w:val="150"/>
          <w:sz w:val="24"/>
        </w:rPr>
        <w:t xml:space="preserve"> </w:t>
      </w:r>
      <w:r w:rsidRPr="001916A4">
        <w:rPr>
          <w:b w:val="0"/>
          <w:sz w:val="24"/>
        </w:rPr>
        <w:t>Российской</w:t>
      </w:r>
      <w:r w:rsidR="007705F8">
        <w:rPr>
          <w:b w:val="0"/>
          <w:spacing w:val="79"/>
          <w:w w:val="150"/>
          <w:sz w:val="24"/>
        </w:rPr>
        <w:t xml:space="preserve"> </w:t>
      </w:r>
      <w:r w:rsidRPr="001916A4">
        <w:rPr>
          <w:b w:val="0"/>
          <w:sz w:val="24"/>
        </w:rPr>
        <w:t>Федерации»</w:t>
      </w:r>
      <w:r w:rsidR="007705F8">
        <w:rPr>
          <w:b w:val="0"/>
          <w:spacing w:val="78"/>
          <w:w w:val="150"/>
          <w:sz w:val="24"/>
        </w:rPr>
        <w:t xml:space="preserve"> </w:t>
      </w:r>
      <w:r w:rsidRPr="001916A4">
        <w:rPr>
          <w:b w:val="0"/>
          <w:sz w:val="24"/>
        </w:rPr>
        <w:t>в</w:t>
      </w:r>
      <w:r w:rsidR="007705F8">
        <w:rPr>
          <w:b w:val="0"/>
          <w:spacing w:val="78"/>
          <w:w w:val="150"/>
          <w:sz w:val="24"/>
        </w:rPr>
        <w:t xml:space="preserve"> </w:t>
      </w:r>
      <w:r w:rsidRPr="001916A4">
        <w:rPr>
          <w:b w:val="0"/>
          <w:spacing w:val="-2"/>
          <w:sz w:val="24"/>
        </w:rPr>
        <w:t>информационно-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213"/>
        <w:gridCol w:w="1008"/>
        <w:gridCol w:w="1936"/>
        <w:gridCol w:w="4091"/>
      </w:tblGrid>
      <w:tr w:rsidR="007705F8" w:rsidRPr="001916A4" w:rsidTr="008F4933">
        <w:trPr>
          <w:trHeight w:val="959"/>
        </w:trPr>
        <w:tc>
          <w:tcPr>
            <w:tcW w:w="3213" w:type="dxa"/>
          </w:tcPr>
          <w:p w:rsidR="007705F8" w:rsidRPr="008F4933" w:rsidRDefault="007705F8" w:rsidP="008F4933">
            <w:pPr>
              <w:pStyle w:val="TableParagraph"/>
              <w:ind w:left="50" w:right="225"/>
              <w:rPr>
                <w:spacing w:val="-2"/>
                <w:sz w:val="24"/>
                <w:szCs w:val="24"/>
                <w:lang w:val="ru-RU"/>
              </w:rPr>
            </w:pPr>
            <w:r w:rsidRPr="001916A4">
              <w:rPr>
                <w:spacing w:val="-2"/>
                <w:sz w:val="24"/>
                <w:szCs w:val="24"/>
                <w:lang w:val="ru-RU"/>
              </w:rPr>
              <w:t xml:space="preserve">телекоммуникационной </w:t>
            </w:r>
            <w:hyperlink r:id="rId10" w:history="1">
              <w:r w:rsidRPr="00737774">
                <w:rPr>
                  <w:rStyle w:val="a3"/>
                  <w:spacing w:val="-2"/>
                  <w:sz w:val="24"/>
                  <w:szCs w:val="24"/>
                </w:rPr>
                <w:t>http</w:t>
              </w:r>
              <w:r w:rsidRPr="00737774">
                <w:rPr>
                  <w:rStyle w:val="a3"/>
                  <w:spacing w:val="-2"/>
                  <w:sz w:val="24"/>
                  <w:szCs w:val="24"/>
                  <w:lang w:val="ru-RU"/>
                </w:rPr>
                <w:t>://право-минюст.рф</w:t>
              </w:r>
            </w:hyperlink>
            <w:r w:rsidRPr="001916A4">
              <w:rPr>
                <w:spacing w:val="-2"/>
                <w:sz w:val="24"/>
                <w:szCs w:val="24"/>
                <w:lang w:val="ru-RU"/>
              </w:rPr>
              <w:t>).</w:t>
            </w:r>
          </w:p>
        </w:tc>
        <w:tc>
          <w:tcPr>
            <w:tcW w:w="1008" w:type="dxa"/>
          </w:tcPr>
          <w:p w:rsidR="007705F8" w:rsidRPr="001916A4" w:rsidRDefault="007705F8" w:rsidP="00860EB1">
            <w:pPr>
              <w:pStyle w:val="TableParagraph"/>
              <w:spacing w:line="310" w:lineRule="exact"/>
              <w:ind w:left="226"/>
              <w:rPr>
                <w:sz w:val="24"/>
                <w:szCs w:val="24"/>
              </w:rPr>
            </w:pPr>
            <w:r w:rsidRPr="001916A4">
              <w:rPr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1936" w:type="dxa"/>
          </w:tcPr>
          <w:p w:rsidR="007705F8" w:rsidRPr="001916A4" w:rsidRDefault="007705F8" w:rsidP="00860EB1">
            <w:pPr>
              <w:pStyle w:val="TableParagraph"/>
              <w:spacing w:line="310" w:lineRule="exact"/>
              <w:ind w:left="258"/>
              <w:rPr>
                <w:sz w:val="24"/>
                <w:szCs w:val="24"/>
              </w:rPr>
            </w:pPr>
            <w:r w:rsidRPr="001916A4">
              <w:rPr>
                <w:spacing w:val="-2"/>
                <w:sz w:val="24"/>
                <w:szCs w:val="24"/>
              </w:rPr>
              <w:t>«Интернет»</w:t>
            </w:r>
          </w:p>
        </w:tc>
        <w:tc>
          <w:tcPr>
            <w:tcW w:w="4091" w:type="dxa"/>
          </w:tcPr>
          <w:p w:rsidR="007705F8" w:rsidRPr="001916A4" w:rsidRDefault="00E503F5" w:rsidP="00860EB1">
            <w:pPr>
              <w:pStyle w:val="TableParagraph"/>
              <w:spacing w:line="310" w:lineRule="exact"/>
              <w:ind w:left="257"/>
              <w:rPr>
                <w:sz w:val="24"/>
                <w:szCs w:val="24"/>
              </w:rPr>
            </w:pPr>
            <w:hyperlink r:id="rId11">
              <w:r w:rsidR="007705F8" w:rsidRPr="001916A4">
                <w:rPr>
                  <w:spacing w:val="-2"/>
                  <w:sz w:val="24"/>
                  <w:szCs w:val="24"/>
                </w:rPr>
                <w:t>(http://pravo-minjust.ru,</w:t>
              </w:r>
            </w:hyperlink>
          </w:p>
        </w:tc>
      </w:tr>
      <w:tr w:rsidR="007705F8" w:rsidRPr="001916A4" w:rsidTr="008F4933">
        <w:trPr>
          <w:trHeight w:val="959"/>
        </w:trPr>
        <w:tc>
          <w:tcPr>
            <w:tcW w:w="3213" w:type="dxa"/>
          </w:tcPr>
          <w:p w:rsidR="007705F8" w:rsidRPr="001916A4" w:rsidRDefault="007705F8" w:rsidP="00860EB1">
            <w:pPr>
              <w:pStyle w:val="TableParagraph"/>
              <w:spacing w:before="296" w:line="320" w:lineRule="atLeast"/>
              <w:ind w:left="50" w:right="247"/>
              <w:rPr>
                <w:sz w:val="24"/>
                <w:szCs w:val="24"/>
              </w:rPr>
            </w:pPr>
            <w:r w:rsidRPr="001916A4">
              <w:rPr>
                <w:sz w:val="24"/>
                <w:szCs w:val="24"/>
              </w:rPr>
              <w:t>Заместитель</w:t>
            </w:r>
            <w:r w:rsidRPr="001916A4">
              <w:rPr>
                <w:spacing w:val="-18"/>
                <w:sz w:val="24"/>
                <w:szCs w:val="24"/>
              </w:rPr>
              <w:t xml:space="preserve"> </w:t>
            </w:r>
            <w:r w:rsidRPr="001916A4">
              <w:rPr>
                <w:sz w:val="24"/>
                <w:szCs w:val="24"/>
              </w:rPr>
              <w:t>начальника Главного управления</w:t>
            </w:r>
          </w:p>
        </w:tc>
        <w:tc>
          <w:tcPr>
            <w:tcW w:w="1008" w:type="dxa"/>
          </w:tcPr>
          <w:p w:rsidR="007705F8" w:rsidRPr="001916A4" w:rsidRDefault="007705F8" w:rsidP="00860E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7705F8" w:rsidRPr="001916A4" w:rsidRDefault="007705F8" w:rsidP="00860E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7705F8" w:rsidRPr="001916A4" w:rsidRDefault="007705F8" w:rsidP="00860EB1">
            <w:pPr>
              <w:pStyle w:val="TableParagraph"/>
              <w:spacing w:before="316"/>
              <w:rPr>
                <w:sz w:val="24"/>
                <w:szCs w:val="24"/>
              </w:rPr>
            </w:pPr>
          </w:p>
          <w:p w:rsidR="007705F8" w:rsidRPr="001916A4" w:rsidRDefault="008F4933" w:rsidP="00860EB1">
            <w:pPr>
              <w:pStyle w:val="TableParagraph"/>
              <w:spacing w:line="302" w:lineRule="exact"/>
              <w:ind w:left="11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</w:t>
            </w:r>
            <w:r w:rsidR="007705F8" w:rsidRPr="001916A4">
              <w:rPr>
                <w:sz w:val="24"/>
                <w:szCs w:val="24"/>
              </w:rPr>
              <w:t xml:space="preserve">О.Н. </w:t>
            </w:r>
            <w:r w:rsidR="007705F8" w:rsidRPr="001916A4">
              <w:rPr>
                <w:spacing w:val="-2"/>
                <w:sz w:val="24"/>
                <w:szCs w:val="24"/>
              </w:rPr>
              <w:t>Хрущев</w:t>
            </w:r>
          </w:p>
        </w:tc>
      </w:tr>
    </w:tbl>
    <w:p w:rsidR="00A966B9" w:rsidRPr="00A966B9" w:rsidRDefault="00A966B9" w:rsidP="00A966B9">
      <w:pPr>
        <w:pStyle w:val="a5"/>
        <w:jc w:val="center"/>
        <w:rPr>
          <w:noProof/>
          <w:sz w:val="24"/>
        </w:rPr>
      </w:pPr>
      <w:r w:rsidRPr="00A966B9">
        <w:rPr>
          <w:noProof/>
          <w:sz w:val="24"/>
        </w:rPr>
        <w:lastRenderedPageBreak/>
        <w:t>АДМИНИСТРАЦИЯ БОЧКАРЕВСКОГО СЕЛЬСОВЕТА</w:t>
      </w:r>
    </w:p>
    <w:p w:rsidR="00A966B9" w:rsidRPr="00A966B9" w:rsidRDefault="00A966B9" w:rsidP="00A966B9">
      <w:pPr>
        <w:pStyle w:val="a5"/>
        <w:jc w:val="center"/>
        <w:rPr>
          <w:noProof/>
          <w:sz w:val="24"/>
        </w:rPr>
      </w:pPr>
      <w:r w:rsidRPr="00A966B9">
        <w:rPr>
          <w:noProof/>
          <w:sz w:val="24"/>
        </w:rPr>
        <w:t>ЧЕРЕПАНОВСКОГО РАЙОНА НОВОСИБИРСКОЙ ОБЛАСТИ</w:t>
      </w:r>
    </w:p>
    <w:p w:rsidR="00A966B9" w:rsidRPr="00A966B9" w:rsidRDefault="00A966B9" w:rsidP="00A966B9">
      <w:pPr>
        <w:pStyle w:val="a5"/>
        <w:jc w:val="both"/>
        <w:rPr>
          <w:noProof/>
          <w:sz w:val="24"/>
        </w:rPr>
      </w:pPr>
    </w:p>
    <w:p w:rsidR="00A966B9" w:rsidRPr="00A966B9" w:rsidRDefault="00A966B9" w:rsidP="00A966B9">
      <w:pPr>
        <w:pStyle w:val="a5"/>
        <w:jc w:val="both"/>
        <w:rPr>
          <w:noProof/>
          <w:sz w:val="24"/>
        </w:rPr>
      </w:pPr>
    </w:p>
    <w:p w:rsidR="00A966B9" w:rsidRPr="00A966B9" w:rsidRDefault="00A966B9" w:rsidP="00A966B9">
      <w:pPr>
        <w:pStyle w:val="a5"/>
        <w:jc w:val="center"/>
        <w:rPr>
          <w:noProof/>
          <w:sz w:val="24"/>
        </w:rPr>
      </w:pPr>
      <w:r w:rsidRPr="00A966B9">
        <w:rPr>
          <w:noProof/>
          <w:sz w:val="24"/>
        </w:rPr>
        <w:t>ПОСТАНОВЛЕНИЕ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</w:p>
    <w:p w:rsidR="00A966B9" w:rsidRPr="00A966B9" w:rsidRDefault="00A966B9" w:rsidP="00A966B9">
      <w:pPr>
        <w:pStyle w:val="a5"/>
        <w:jc w:val="center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от 17.12.2024 № 111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</w:p>
    <w:p w:rsidR="00A966B9" w:rsidRPr="00A966B9" w:rsidRDefault="00A966B9" w:rsidP="002B4A82">
      <w:pPr>
        <w:pStyle w:val="a5"/>
        <w:ind w:firstLine="708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Об утверждении Порядка принятия решения о признании безнадежной к взысканию задолженности по платежам в бюджет Бочкаревского сельсовета Черепановского района Новосибирской области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Бочкаревского сельсовета Черепановского района Новосибирской области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ПОСТАНОВЛЯЕТ:</w:t>
      </w:r>
    </w:p>
    <w:p w:rsidR="00A966B9" w:rsidRPr="00A966B9" w:rsidRDefault="00A966B9" w:rsidP="002B4A82">
      <w:pPr>
        <w:pStyle w:val="a5"/>
        <w:ind w:firstLine="708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1. Утвердить Порядок принятия решений о признании безнадежной к взысканию задолженности по платежам в бюджет Бочкаревского сельсовета Черепановского района Новосибирской области (приложению № 1).</w:t>
      </w:r>
    </w:p>
    <w:p w:rsidR="00A966B9" w:rsidRPr="00A966B9" w:rsidRDefault="00A966B9" w:rsidP="002B4A82">
      <w:pPr>
        <w:pStyle w:val="a5"/>
        <w:ind w:firstLine="708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2. Утвердить состав комиссии   по поступлению и выбытию активов в целях подготовки решений о признании безнадежной к взысканию задолженности по платежам в бюджет Бочкаревского сельсовета Черепановского района Новосибирской области (приложение № 2).</w:t>
      </w:r>
    </w:p>
    <w:p w:rsidR="00A966B9" w:rsidRPr="00A966B9" w:rsidRDefault="00A966B9" w:rsidP="002B4A82">
      <w:pPr>
        <w:pStyle w:val="a5"/>
        <w:ind w:firstLine="708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3. Настоящее постановление вступает в силу со дня его официального опубликования в периодическом печатном издании "Сельские ведомости".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 xml:space="preserve"> 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 xml:space="preserve"> 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Глава Бочкаревского сельсовета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 xml:space="preserve">Черепановского района Новосибирской области  </w:t>
      </w:r>
      <w:r w:rsidRPr="00A966B9">
        <w:rPr>
          <w:b w:val="0"/>
          <w:noProof/>
          <w:sz w:val="24"/>
        </w:rPr>
        <w:tab/>
      </w:r>
      <w:r w:rsidRPr="00A966B9">
        <w:rPr>
          <w:b w:val="0"/>
          <w:noProof/>
          <w:sz w:val="24"/>
        </w:rPr>
        <w:tab/>
        <w:t xml:space="preserve">        </w:t>
      </w:r>
      <w:r w:rsidR="00924AE9">
        <w:rPr>
          <w:b w:val="0"/>
          <w:noProof/>
          <w:sz w:val="24"/>
        </w:rPr>
        <w:t xml:space="preserve">                                    </w:t>
      </w:r>
      <w:r w:rsidRPr="00A966B9">
        <w:rPr>
          <w:b w:val="0"/>
          <w:noProof/>
          <w:sz w:val="24"/>
        </w:rPr>
        <w:t xml:space="preserve"> О.И. Карпова                           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</w:p>
    <w:p w:rsidR="00A966B9" w:rsidRPr="00A966B9" w:rsidRDefault="00A966B9" w:rsidP="00A966B9">
      <w:pPr>
        <w:pStyle w:val="a5"/>
        <w:jc w:val="right"/>
        <w:rPr>
          <w:b w:val="0"/>
          <w:noProof/>
          <w:sz w:val="24"/>
        </w:rPr>
      </w:pPr>
      <w:r>
        <w:rPr>
          <w:b w:val="0"/>
          <w:noProof/>
          <w:sz w:val="24"/>
        </w:rPr>
        <w:t>П</w:t>
      </w:r>
      <w:r w:rsidRPr="00A966B9">
        <w:rPr>
          <w:b w:val="0"/>
          <w:noProof/>
          <w:sz w:val="24"/>
        </w:rPr>
        <w:t>риложение № 1</w:t>
      </w:r>
    </w:p>
    <w:p w:rsidR="00A966B9" w:rsidRPr="00A966B9" w:rsidRDefault="00A966B9" w:rsidP="00A966B9">
      <w:pPr>
        <w:pStyle w:val="a5"/>
        <w:jc w:val="right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к постановлению администрации</w:t>
      </w:r>
    </w:p>
    <w:p w:rsidR="00A966B9" w:rsidRPr="00A966B9" w:rsidRDefault="00A966B9" w:rsidP="00A966B9">
      <w:pPr>
        <w:pStyle w:val="a5"/>
        <w:jc w:val="right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 xml:space="preserve">Бочкаревского сельсовета Черепановского района                                                                                                </w:t>
      </w:r>
    </w:p>
    <w:p w:rsidR="00A966B9" w:rsidRPr="00A966B9" w:rsidRDefault="00A966B9" w:rsidP="00A966B9">
      <w:pPr>
        <w:pStyle w:val="a5"/>
        <w:jc w:val="right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 xml:space="preserve">                                                            Новосибирской области      </w:t>
      </w:r>
    </w:p>
    <w:p w:rsidR="00A966B9" w:rsidRPr="00A966B9" w:rsidRDefault="00A966B9" w:rsidP="00A966B9">
      <w:pPr>
        <w:pStyle w:val="a5"/>
        <w:jc w:val="right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 xml:space="preserve"> от 17.12.2024 № 111  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</w:p>
    <w:p w:rsidR="00A966B9" w:rsidRPr="00A966B9" w:rsidRDefault="00A966B9" w:rsidP="00A966B9">
      <w:pPr>
        <w:pStyle w:val="a5"/>
        <w:jc w:val="center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Порядок</w:t>
      </w:r>
    </w:p>
    <w:p w:rsidR="00A966B9" w:rsidRPr="00A966B9" w:rsidRDefault="00A966B9" w:rsidP="00A966B9">
      <w:pPr>
        <w:pStyle w:val="a5"/>
        <w:jc w:val="center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принятия решений о признании безнадежной к взысканию задолженности по платежам в бюджет Бочкаревского сельсовета Черепановского района Новосибирской области</w:t>
      </w:r>
    </w:p>
    <w:p w:rsidR="00A966B9" w:rsidRPr="00A966B9" w:rsidRDefault="00A966B9" w:rsidP="00A966B9">
      <w:pPr>
        <w:pStyle w:val="a5"/>
        <w:jc w:val="center"/>
        <w:rPr>
          <w:b w:val="0"/>
          <w:noProof/>
          <w:sz w:val="24"/>
        </w:rPr>
      </w:pPr>
    </w:p>
    <w:p w:rsidR="00A966B9" w:rsidRPr="00A966B9" w:rsidRDefault="00A966B9" w:rsidP="002B4A82">
      <w:pPr>
        <w:pStyle w:val="a5"/>
        <w:ind w:firstLine="708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1. Настоящий Порядок определяет основания и процедуру признания безнадежной к взысканию задолженности по платежам в бюджет Бочкаревского сельсовета Черепановского района Новосибирской области (далее – местный бюджет).</w:t>
      </w:r>
    </w:p>
    <w:p w:rsidR="00A966B9" w:rsidRPr="00A966B9" w:rsidRDefault="00A966B9" w:rsidP="002B4A82">
      <w:pPr>
        <w:pStyle w:val="a5"/>
        <w:ind w:firstLine="708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A966B9" w:rsidRPr="00A966B9" w:rsidRDefault="00A966B9" w:rsidP="002B4A82">
      <w:pPr>
        <w:pStyle w:val="a5"/>
        <w:ind w:firstLine="708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3. Задолженность признается безнадежной к взысканию в соответствии с настоящим Порядком в случаях: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3.2.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3.3.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3.4.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3.5.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лет.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3.6.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3.7.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3.8.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966B9" w:rsidRPr="00A966B9" w:rsidRDefault="00A966B9" w:rsidP="002B4A82">
      <w:pPr>
        <w:pStyle w:val="a5"/>
        <w:ind w:firstLine="708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4. Подтверждающими документами для признания безнадежной к взысканию задолженности являются: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а) справка администрации Бочкаревского сельсовета Черепановского района Новосибирской области (далее – администрация), как администратора доходов бюджета, об учитываемых суммах задолженности по уплате платежей в бюджет;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б) справка о принятых мерах по обеспечению взыскания задолженности по платежам в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в) документы, подтверждающие случаи признания безнадежной к взысканию задолженности по платежам в местный бюджеты, в том числе: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- постановление о прекращении исполнения постановления о назначении административного наказания;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-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A966B9" w:rsidRPr="00A966B9" w:rsidRDefault="00A966B9" w:rsidP="002B4A82">
      <w:pPr>
        <w:pStyle w:val="a5"/>
        <w:ind w:firstLine="708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 xml:space="preserve"> 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A966B9" w:rsidRPr="00A966B9" w:rsidRDefault="00A966B9" w:rsidP="002B4A82">
      <w:pPr>
        <w:pStyle w:val="a5"/>
        <w:ind w:firstLine="708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 xml:space="preserve"> 6. Состав Комиссии утверждается постановлением администрации.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Комиссия проводит заседания по мере необходимости.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Заседание Комиссии проводит председатель Комиссии.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 xml:space="preserve">В случае необходимости на заседания Комиссии приглашаются материально ответственные лица. 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При отсутствии в составе Комиссии работников, обладающих специальными знаниями, для участия в заседаниях Комиссии, могут приглашаться эксперты.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дней.</w:t>
      </w:r>
    </w:p>
    <w:p w:rsidR="00A966B9" w:rsidRPr="00A966B9" w:rsidRDefault="00A966B9" w:rsidP="002B4A82">
      <w:pPr>
        <w:pStyle w:val="a5"/>
        <w:ind w:firstLine="708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7. По результатам рассмотрения вопроса о признании задолженности по платежам в бюджет безнадежной к взысканию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- признать задолженность по платежам в бюджет безнадежной к взысканию;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- отказать в признании задолженности по платежам в бюджет безнадежной к взысканию.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Решение Комиссии об отказе в признании задолженности по платежам в бюджет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 xml:space="preserve">Решение Комиссии должно быть оформлено протоколом заседания Комиссии, который подписывают председатель или в случае его отсутствия   заместитель председателя Комиссии, секретарь Комиссии и члены Комиссии, присутствующие на заседании Комиссии. </w:t>
      </w:r>
    </w:p>
    <w:p w:rsidR="00A966B9" w:rsidRPr="00A966B9" w:rsidRDefault="00A966B9" w:rsidP="002B4A82">
      <w:pPr>
        <w:pStyle w:val="a5"/>
        <w:ind w:firstLine="708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8. Решение Комиссии о признании безнадежной к взысканию задолженности по платежам в бюджет оформляется актом (Приложение №1), содержащим следующую информацию: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а) полное наименование организации (фамилия, имя, отчество (последнее - при наличии) физического лица;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в) сведения о платеже, по которому возникла задолженность;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г)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д) сумма задолженности по платежам в бюджет;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е) сумма задолженности по пеням и штрафам по соответствующим платежам в бюджет;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ж) дата принятия решения о признании безнадежной к взысканию задолженности по платежам в бюджет;</w:t>
      </w:r>
    </w:p>
    <w:p w:rsidR="00A966B9" w:rsidRPr="00A966B9" w:rsidRDefault="00A966B9" w:rsidP="00A966B9">
      <w:pPr>
        <w:pStyle w:val="a5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з) подписи членов Комиссии.</w:t>
      </w:r>
    </w:p>
    <w:p w:rsidR="00A966B9" w:rsidRPr="00A966B9" w:rsidRDefault="00A966B9" w:rsidP="002B4A82">
      <w:pPr>
        <w:pStyle w:val="a5"/>
        <w:ind w:firstLine="708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9. Оформленный Комиссией акт о признании безнадежной к взысканию задолженности по платежам в бюджет утверждается Главой Бочкаревского сельсовета Черепановского района Новосибирской области.</w:t>
      </w:r>
    </w:p>
    <w:p w:rsidR="00A966B9" w:rsidRPr="00A966B9" w:rsidRDefault="00A966B9" w:rsidP="002B4A82">
      <w:pPr>
        <w:pStyle w:val="a5"/>
        <w:ind w:firstLine="708"/>
        <w:jc w:val="both"/>
        <w:rPr>
          <w:b w:val="0"/>
          <w:noProof/>
          <w:sz w:val="24"/>
        </w:rPr>
      </w:pPr>
      <w:r w:rsidRPr="00A966B9">
        <w:rPr>
          <w:b w:val="0"/>
          <w:noProof/>
          <w:sz w:val="24"/>
        </w:rPr>
        <w:t>10. Положения настоящего Порядка не распространяются на платежи, установленные законодательством Российской Федерации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7705F8" w:rsidRDefault="007705F8" w:rsidP="001916A4">
      <w:pPr>
        <w:pStyle w:val="a5"/>
        <w:jc w:val="both"/>
        <w:rPr>
          <w:b w:val="0"/>
          <w:noProof/>
          <w:sz w:val="24"/>
        </w:rPr>
      </w:pPr>
    </w:p>
    <w:p w:rsidR="001916A4" w:rsidRPr="001916A4" w:rsidRDefault="001916A4" w:rsidP="001916A4">
      <w:pPr>
        <w:pStyle w:val="a5"/>
        <w:spacing w:before="72"/>
        <w:ind w:left="709"/>
        <w:jc w:val="center"/>
        <w:rPr>
          <w:b w:val="0"/>
          <w:sz w:val="24"/>
        </w:rPr>
      </w:pPr>
    </w:p>
    <w:p w:rsidR="001916A4" w:rsidRPr="001916A4" w:rsidRDefault="001916A4" w:rsidP="001916A4">
      <w:pPr>
        <w:pStyle w:val="a5"/>
        <w:spacing w:before="21" w:after="1"/>
        <w:rPr>
          <w:b w:val="0"/>
          <w:sz w:val="24"/>
        </w:rPr>
      </w:pPr>
    </w:p>
    <w:p w:rsidR="001916A4" w:rsidRPr="001916A4" w:rsidRDefault="001916A4" w:rsidP="001916A4">
      <w:pPr>
        <w:pStyle w:val="a5"/>
        <w:ind w:left="2553"/>
        <w:rPr>
          <w:b w:val="0"/>
          <w:sz w:val="24"/>
        </w:rPr>
      </w:pPr>
    </w:p>
    <w:p w:rsidR="001916A4" w:rsidRPr="00A966B9" w:rsidRDefault="001916A4" w:rsidP="00A966B9">
      <w:pPr>
        <w:pStyle w:val="a5"/>
        <w:jc w:val="center"/>
        <w:rPr>
          <w:sz w:val="24"/>
        </w:rPr>
      </w:pPr>
    </w:p>
    <w:p w:rsidR="00A966B9" w:rsidRPr="00A966B9" w:rsidRDefault="00A966B9" w:rsidP="00A966B9">
      <w:pPr>
        <w:pStyle w:val="a5"/>
        <w:jc w:val="center"/>
        <w:rPr>
          <w:sz w:val="24"/>
        </w:rPr>
      </w:pPr>
      <w:r w:rsidRPr="00A966B9">
        <w:rPr>
          <w:sz w:val="24"/>
        </w:rPr>
        <w:t>АДМИНИСТРАЦИЯ БОЧКАРЕВСКОГО СЕЛЬСОВЕТА ЧЕРЕПАНОВСКОГО РАЙОНА НОВОСИБИРСКОЙ ОБЛАСТИ</w:t>
      </w:r>
    </w:p>
    <w:p w:rsidR="00A966B9" w:rsidRPr="00A966B9" w:rsidRDefault="00A966B9" w:rsidP="00A966B9">
      <w:pPr>
        <w:pStyle w:val="a5"/>
        <w:jc w:val="center"/>
        <w:rPr>
          <w:sz w:val="24"/>
        </w:rPr>
      </w:pPr>
    </w:p>
    <w:p w:rsidR="00A966B9" w:rsidRPr="00A966B9" w:rsidRDefault="00A966B9" w:rsidP="00A966B9">
      <w:pPr>
        <w:pStyle w:val="a5"/>
        <w:jc w:val="center"/>
        <w:rPr>
          <w:b w:val="0"/>
          <w:sz w:val="24"/>
        </w:rPr>
      </w:pPr>
      <w:r w:rsidRPr="00A966B9">
        <w:rPr>
          <w:sz w:val="24"/>
        </w:rPr>
        <w:t>ПОСТАНОВЛЕНИЕ</w:t>
      </w:r>
    </w:p>
    <w:p w:rsidR="00A966B9" w:rsidRPr="00A966B9" w:rsidRDefault="00A966B9" w:rsidP="00A966B9">
      <w:pPr>
        <w:pStyle w:val="a5"/>
        <w:jc w:val="center"/>
        <w:rPr>
          <w:b w:val="0"/>
          <w:sz w:val="24"/>
        </w:rPr>
      </w:pPr>
    </w:p>
    <w:p w:rsidR="00A966B9" w:rsidRPr="00A966B9" w:rsidRDefault="00A966B9" w:rsidP="00A966B9">
      <w:pPr>
        <w:pStyle w:val="a5"/>
        <w:jc w:val="center"/>
        <w:rPr>
          <w:b w:val="0"/>
          <w:sz w:val="24"/>
        </w:rPr>
      </w:pPr>
      <w:r w:rsidRPr="00A966B9">
        <w:rPr>
          <w:b w:val="0"/>
          <w:sz w:val="24"/>
        </w:rPr>
        <w:t>От 18.12.2024 г.   № 112</w:t>
      </w:r>
    </w:p>
    <w:p w:rsidR="00A966B9" w:rsidRPr="00A966B9" w:rsidRDefault="00A966B9" w:rsidP="00A966B9">
      <w:pPr>
        <w:pStyle w:val="a5"/>
        <w:rPr>
          <w:b w:val="0"/>
          <w:sz w:val="24"/>
        </w:rPr>
      </w:pPr>
    </w:p>
    <w:p w:rsidR="00A966B9" w:rsidRPr="00A966B9" w:rsidRDefault="00A966B9" w:rsidP="00A966B9">
      <w:pPr>
        <w:pStyle w:val="a5"/>
        <w:jc w:val="center"/>
        <w:rPr>
          <w:b w:val="0"/>
          <w:sz w:val="24"/>
        </w:rPr>
      </w:pPr>
      <w:r w:rsidRPr="00A966B9">
        <w:rPr>
          <w:b w:val="0"/>
          <w:sz w:val="24"/>
        </w:rPr>
        <w:t>О разрешении на использование части земли из кадастрового квартала: 54:28:043103</w:t>
      </w:r>
    </w:p>
    <w:p w:rsidR="00A966B9" w:rsidRPr="00A966B9" w:rsidRDefault="00A966B9" w:rsidP="00A966B9">
      <w:pPr>
        <w:pStyle w:val="a5"/>
        <w:jc w:val="center"/>
        <w:rPr>
          <w:b w:val="0"/>
          <w:sz w:val="24"/>
        </w:rPr>
      </w:pPr>
    </w:p>
    <w:p w:rsidR="00A966B9" w:rsidRPr="00A966B9" w:rsidRDefault="00A966B9" w:rsidP="00A966B9">
      <w:pPr>
        <w:pStyle w:val="a5"/>
        <w:ind w:firstLine="708"/>
        <w:jc w:val="both"/>
        <w:rPr>
          <w:b w:val="0"/>
          <w:sz w:val="24"/>
        </w:rPr>
      </w:pPr>
      <w:r w:rsidRPr="00A966B9">
        <w:rPr>
          <w:b w:val="0"/>
          <w:sz w:val="24"/>
        </w:rPr>
        <w:t>На основании п. 3 ст. 39.36 Земельного кодекса Российской Федерации, Постановления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Постановления Правительства Новосибирской области от 20.07.2015 № 269-п «Об установлении порядка и условий размещения объектов, виды которых установлены 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сервитутов», заявления,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>ПОСТАНОВЛЯЮ:</w:t>
      </w:r>
    </w:p>
    <w:p w:rsidR="00A966B9" w:rsidRPr="00A966B9" w:rsidRDefault="00A966B9" w:rsidP="00924AE9">
      <w:pPr>
        <w:pStyle w:val="a5"/>
        <w:ind w:firstLine="708"/>
        <w:jc w:val="both"/>
        <w:rPr>
          <w:b w:val="0"/>
          <w:sz w:val="24"/>
        </w:rPr>
      </w:pPr>
      <w:r w:rsidRPr="00A966B9">
        <w:rPr>
          <w:b w:val="0"/>
          <w:sz w:val="24"/>
        </w:rPr>
        <w:t>1. Разрешить Обществу с ограниченной ответственностью «Газпром газораспределение Томск» использовать часть земельного участка с кадастровым номером: 54:28:000000:2733, площадью 24кв. м, с координатами характерных точек: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 xml:space="preserve">                X                  Y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>н1   399 326,47   4 228 625,25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>н2   399 327,85   4 228 627,49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>н3   399 329,69   4 228 632,03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>н4   399 332,87   4 228 640,25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>н5   399 333,04   4 228 640,72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>н6   399 331,92   4 228 641,53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>н7   399 328,73   4 228 632,88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>н8   399 326,57   4 228 628,15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>н9   399 325,27   4 228 626,09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 xml:space="preserve">н10 399 326,47   4 228 625,25 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>для размещения объекта «Газопровод- ввод для газоснабжения Пушнинского фельдшерско- акушерского пункта ГБУЗ Новосибирской области «Черепановская центральная районная больница» расположенного по адресу: Новосибирская область, Черепановский район, п. Пушной, ул. Ленина, д. 18б, сроком на двенадцать месяцев с возможностью продления с момента принятия настоящего постановления.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</w:p>
    <w:p w:rsidR="00A966B9" w:rsidRPr="00A966B9" w:rsidRDefault="00A966B9" w:rsidP="00924AE9">
      <w:pPr>
        <w:pStyle w:val="a5"/>
        <w:ind w:firstLine="708"/>
        <w:jc w:val="both"/>
        <w:rPr>
          <w:b w:val="0"/>
          <w:sz w:val="24"/>
        </w:rPr>
      </w:pPr>
      <w:r w:rsidRPr="00A966B9">
        <w:rPr>
          <w:b w:val="0"/>
          <w:sz w:val="24"/>
        </w:rPr>
        <w:t>2. Годовой размер платы за размещение объектов, указанных в пункте 6 перечня, рассчитывается в соответствии со ставками платы в размере 0,24 руб./кв.м.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2B4A82">
        <w:rPr>
          <w:sz w:val="24"/>
        </w:rPr>
        <w:t>0,24*24=5 руб.00коп</w:t>
      </w:r>
      <w:r w:rsidRPr="00A966B9">
        <w:rPr>
          <w:b w:val="0"/>
          <w:sz w:val="24"/>
        </w:rPr>
        <w:t xml:space="preserve">. 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ab/>
        <w:t>Заявитель обязан предоставить в администрацию Бочкаревского сельсовета Черепановского района Новосибирской области копию платежного поручения о перечислении платы в трехдневный срок.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ab/>
        <w:t>Плата вносится в срок, не превышающий 30 дней со дня направления уведомления о выдаче разрешения.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ab/>
        <w:t>3. В случае порчи либо уничтожения плодородного слоя почвы в границах земельного участка, Общество с ограниченной ответственностью «Газпром газораспределение Томск» обязано привести земельный участок в состояние, пригодное для его использования, а так же, выполнить необходимые работы по рекультивации данного земельного участка.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  <w:r w:rsidRPr="00A966B9">
        <w:rPr>
          <w:b w:val="0"/>
          <w:sz w:val="24"/>
        </w:rPr>
        <w:tab/>
        <w:t>Сообщаем что, в соответствии со статьей 39.34 Земельного кодекса Российской Федерации, администрация Бочкаревского сельсовета Черепановского района Новосибирской области, досрочно прекращает действие разрешения со дня предоставления земельного участка физическому или юридическому лицу и направления уведомления заявителю о предоставлении земельного участка таким лицам в десятидневный срок.</w:t>
      </w: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</w:p>
    <w:p w:rsidR="00A966B9" w:rsidRPr="00A966B9" w:rsidRDefault="00A966B9" w:rsidP="00A966B9">
      <w:pPr>
        <w:pStyle w:val="a5"/>
        <w:jc w:val="both"/>
        <w:rPr>
          <w:b w:val="0"/>
          <w:sz w:val="24"/>
        </w:rPr>
      </w:pPr>
    </w:p>
    <w:p w:rsidR="00A966B9" w:rsidRPr="00A966B9" w:rsidRDefault="00A966B9" w:rsidP="00A966B9">
      <w:pPr>
        <w:pStyle w:val="a5"/>
        <w:rPr>
          <w:b w:val="0"/>
          <w:sz w:val="24"/>
        </w:rPr>
      </w:pPr>
    </w:p>
    <w:p w:rsidR="00A966B9" w:rsidRPr="00A966B9" w:rsidRDefault="00A966B9" w:rsidP="00A966B9">
      <w:pPr>
        <w:pStyle w:val="a5"/>
        <w:rPr>
          <w:b w:val="0"/>
          <w:sz w:val="24"/>
        </w:rPr>
      </w:pPr>
      <w:r w:rsidRPr="00A966B9">
        <w:rPr>
          <w:b w:val="0"/>
          <w:sz w:val="24"/>
        </w:rPr>
        <w:t xml:space="preserve">Глава Бочкаревского сельсовета                                                 </w:t>
      </w:r>
      <w:r w:rsidR="00924AE9">
        <w:rPr>
          <w:b w:val="0"/>
          <w:sz w:val="24"/>
        </w:rPr>
        <w:t xml:space="preserve">                                          </w:t>
      </w:r>
      <w:r w:rsidRPr="00A966B9">
        <w:rPr>
          <w:b w:val="0"/>
          <w:sz w:val="24"/>
        </w:rPr>
        <w:t xml:space="preserve">   О.И. Карпова</w:t>
      </w:r>
    </w:p>
    <w:p w:rsidR="00A966B9" w:rsidRPr="00A966B9" w:rsidRDefault="00A966B9" w:rsidP="00A966B9">
      <w:pPr>
        <w:pStyle w:val="a5"/>
        <w:rPr>
          <w:b w:val="0"/>
          <w:sz w:val="24"/>
        </w:rPr>
      </w:pPr>
      <w:r w:rsidRPr="00A966B9">
        <w:rPr>
          <w:b w:val="0"/>
          <w:sz w:val="24"/>
        </w:rPr>
        <w:t xml:space="preserve">                                                                                                 </w:t>
      </w:r>
    </w:p>
    <w:p w:rsidR="00A966B9" w:rsidRPr="00A966B9" w:rsidRDefault="00A966B9" w:rsidP="00A966B9">
      <w:pPr>
        <w:pStyle w:val="a5"/>
        <w:rPr>
          <w:b w:val="0"/>
          <w:sz w:val="24"/>
        </w:rPr>
      </w:pPr>
    </w:p>
    <w:p w:rsidR="00A966B9" w:rsidRPr="00A966B9" w:rsidRDefault="00A966B9" w:rsidP="00A966B9">
      <w:pPr>
        <w:pStyle w:val="a5"/>
        <w:rPr>
          <w:b w:val="0"/>
          <w:sz w:val="24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</w:t>
      </w:r>
      <w:r w:rsidRPr="00924AE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МИНИСТРАЦИЯ БОЧКАРЕВСКОГО СЕЛЬСОВЕТА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ЧЕРЕПАНОВСКОГО РАЙОНА  НОВОСИБИРСКОЙ ОБЛАСТИ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от  19.12.2024 г.  № 113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О мерах по обеспечению безопасности при проведении новогодних и рождественских мероприятий  на территории Бочкаревского сельсовета Черепановского района Новосибирской области</w:t>
      </w:r>
    </w:p>
    <w:p w:rsidR="00924AE9" w:rsidRPr="00924AE9" w:rsidRDefault="00924AE9" w:rsidP="00924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Pr="00924AE9" w:rsidRDefault="00924AE9" w:rsidP="00924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целях обеспечения безопасности при проведении культурно-массовых мероприятий в период проведении Новогодних и рождественских мероприятий  на территории Бочкаревского сельсовета Черепановского района Новосибирской области в 2024-2025 г.</w:t>
      </w: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ПОСТАНОВЛЯЮ:</w:t>
      </w: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1. Назначить директора МУ «Бочкаревский СДК» Храмцову А.П. ответственным лицом за проведение Новогодних и рождественских мероприятий в п. Бочкарево.  </w:t>
      </w: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2. Назначить директора МУ «Пушнинский СДК» Цапаеву Н.А. ответственным лицом за проведение Новогодних и рождественских мероприятий в п. Пушной.</w:t>
      </w: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3. Организовать уборку прилегающей территории от снега, обеспечить свободное открывание эвакуационных выходов и запасных дверей.</w:t>
      </w: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4. Усилить контроль за соблюдением гражданами порядка, обеспечить визуальное наблюдение за общественными помещениями, исключить возможность свободного проникновения в них посетителей.</w:t>
      </w: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5. Утвердить перечень мероприятий по проведению новогодних праздников на 2024-2025 г.г. (приложение №1, №2).</w:t>
      </w: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6. Утвердить план мероприятий по мерам безопасности при проведении новогодних праздников (приложение №3).</w:t>
      </w: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7.  Контроль за исполнением настоящего постановления оставляю за собой.</w:t>
      </w: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Бочкаревского сельсовета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</w:t>
      </w: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О.И. Карпова </w:t>
      </w: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риложение  №1</w:t>
      </w:r>
    </w:p>
    <w:p w:rsidR="00924AE9" w:rsidRPr="00924AE9" w:rsidRDefault="00924AE9" w:rsidP="0092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</w:t>
      </w:r>
    </w:p>
    <w:p w:rsidR="00924AE9" w:rsidRPr="00924AE9" w:rsidRDefault="00924AE9" w:rsidP="0092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Бочкаревского сельсовета</w:t>
      </w:r>
    </w:p>
    <w:p w:rsidR="00924AE9" w:rsidRPr="00924AE9" w:rsidRDefault="00924AE9" w:rsidP="0092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№ 113 от 19.12.2024 г.</w:t>
      </w:r>
    </w:p>
    <w:p w:rsidR="00924AE9" w:rsidRPr="00924AE9" w:rsidRDefault="00924AE9" w:rsidP="0092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ПЕРЕЧЕНЬ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Мероприятий на Новогодние праздники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МУ «Бочкаревский СДК»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1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901"/>
        <w:gridCol w:w="1532"/>
        <w:gridCol w:w="2061"/>
      </w:tblGrid>
      <w:tr w:rsidR="00924AE9" w:rsidRPr="00924AE9" w:rsidTr="00526D66">
        <w:tc>
          <w:tcPr>
            <w:tcW w:w="2376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90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исполнения</w:t>
            </w:r>
          </w:p>
        </w:tc>
        <w:tc>
          <w:tcPr>
            <w:tcW w:w="153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Аудитория</w:t>
            </w:r>
          </w:p>
        </w:tc>
        <w:tc>
          <w:tcPr>
            <w:tcW w:w="206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924AE9" w:rsidRPr="00924AE9" w:rsidTr="00526D66">
        <w:tc>
          <w:tcPr>
            <w:tcW w:w="2376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Детская елка «Чудеса у Новогодней елки»</w:t>
            </w:r>
          </w:p>
        </w:tc>
        <w:tc>
          <w:tcPr>
            <w:tcW w:w="170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0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30.12.2024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12-00</w:t>
            </w:r>
          </w:p>
        </w:tc>
        <w:tc>
          <w:tcPr>
            <w:tcW w:w="153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</w:t>
            </w:r>
          </w:p>
        </w:tc>
        <w:tc>
          <w:tcPr>
            <w:tcW w:w="206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Борейко Л.И.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рук. Кружка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Лутовина Л.В.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рук. кружка</w:t>
            </w:r>
          </w:p>
        </w:tc>
      </w:tr>
      <w:tr w:rsidR="00924AE9" w:rsidRPr="00924AE9" w:rsidTr="00526D66">
        <w:tc>
          <w:tcPr>
            <w:tcW w:w="2376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Взрослая елка «Джин Мороз и Новогодние чудеса на лесных болотах» Театрализованный концерт, комедия</w:t>
            </w:r>
          </w:p>
        </w:tc>
        <w:tc>
          <w:tcPr>
            <w:tcW w:w="170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0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30.12.2024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18-00</w:t>
            </w:r>
          </w:p>
        </w:tc>
        <w:tc>
          <w:tcPr>
            <w:tcW w:w="153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206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Храмцова А.П.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МУ «Бочкаревский СДК»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Ульянкина И.И. 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рук. кружка </w:t>
            </w:r>
          </w:p>
        </w:tc>
      </w:tr>
      <w:tr w:rsidR="00924AE9" w:rsidRPr="00924AE9" w:rsidTr="00526D66">
        <w:tc>
          <w:tcPr>
            <w:tcW w:w="2376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Игровая программа «Новый год пришел»</w:t>
            </w:r>
          </w:p>
        </w:tc>
        <w:tc>
          <w:tcPr>
            <w:tcW w:w="170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0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03.01.2025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12-00</w:t>
            </w:r>
          </w:p>
        </w:tc>
        <w:tc>
          <w:tcPr>
            <w:tcW w:w="153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</w:t>
            </w:r>
          </w:p>
        </w:tc>
        <w:tc>
          <w:tcPr>
            <w:tcW w:w="206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Храмцова 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А.П.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МУ «Бочкаревский СДК» 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4AE9" w:rsidRPr="00924AE9" w:rsidTr="00526D66">
        <w:tc>
          <w:tcPr>
            <w:tcW w:w="2376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Рождество. 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Конкурсно- игровая программа «Веселое рождество»</w:t>
            </w:r>
          </w:p>
        </w:tc>
        <w:tc>
          <w:tcPr>
            <w:tcW w:w="170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СДК</w:t>
            </w:r>
          </w:p>
        </w:tc>
        <w:tc>
          <w:tcPr>
            <w:tcW w:w="190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07.01.2025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12-00</w:t>
            </w:r>
          </w:p>
        </w:tc>
        <w:tc>
          <w:tcPr>
            <w:tcW w:w="153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молодежь</w:t>
            </w:r>
          </w:p>
        </w:tc>
        <w:tc>
          <w:tcPr>
            <w:tcW w:w="206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Борейко Л.И.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рук. Кружка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Лутовина Л.И.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рук. кружка</w:t>
            </w:r>
          </w:p>
        </w:tc>
      </w:tr>
    </w:tbl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Приложение  №2</w:t>
      </w:r>
    </w:p>
    <w:p w:rsidR="00924AE9" w:rsidRPr="00924AE9" w:rsidRDefault="00924AE9" w:rsidP="0092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</w:t>
      </w:r>
    </w:p>
    <w:p w:rsidR="00924AE9" w:rsidRPr="00924AE9" w:rsidRDefault="00924AE9" w:rsidP="0092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Бочкаревского сельсовета</w:t>
      </w:r>
    </w:p>
    <w:p w:rsidR="00924AE9" w:rsidRPr="00924AE9" w:rsidRDefault="00924AE9" w:rsidP="0092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№ 113 от 19.12.2024 г.</w:t>
      </w: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ПЕРЕЧЕНЬ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Мероприятий на Новогодние праздники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МУ «Пушнинский СДК»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2551"/>
        <w:gridCol w:w="2092"/>
      </w:tblGrid>
      <w:tr w:rsidR="00924AE9" w:rsidRPr="00924AE9" w:rsidTr="00526D66">
        <w:tc>
          <w:tcPr>
            <w:tcW w:w="3085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55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исполнения</w:t>
            </w:r>
          </w:p>
        </w:tc>
        <w:tc>
          <w:tcPr>
            <w:tcW w:w="209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924AE9" w:rsidRPr="00924AE9" w:rsidTr="00526D66">
        <w:tc>
          <w:tcPr>
            <w:tcW w:w="3085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«Зимняя сказка»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открытие елки </w:t>
            </w:r>
          </w:p>
        </w:tc>
        <w:tc>
          <w:tcPr>
            <w:tcW w:w="1843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24.12.2024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17-30</w:t>
            </w:r>
          </w:p>
        </w:tc>
        <w:tc>
          <w:tcPr>
            <w:tcW w:w="209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специалисты СДК</w:t>
            </w:r>
          </w:p>
        </w:tc>
      </w:tr>
      <w:tr w:rsidR="00924AE9" w:rsidRPr="00924AE9" w:rsidTr="00526D66">
        <w:tc>
          <w:tcPr>
            <w:tcW w:w="3085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«Чудеса под Новый год»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игровая программа для детей с ОВЗ по зрению </w:t>
            </w:r>
          </w:p>
        </w:tc>
        <w:tc>
          <w:tcPr>
            <w:tcW w:w="1843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25.12.2024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15-00</w:t>
            </w:r>
          </w:p>
        </w:tc>
        <w:tc>
          <w:tcPr>
            <w:tcW w:w="209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специалисты СДК</w:t>
            </w:r>
          </w:p>
        </w:tc>
      </w:tr>
      <w:tr w:rsidR="00924AE9" w:rsidRPr="00924AE9" w:rsidTr="00526D66">
        <w:tc>
          <w:tcPr>
            <w:tcW w:w="3085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«Чудеса у новогодней елки»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игровая программа для детей</w:t>
            </w:r>
          </w:p>
        </w:tc>
        <w:tc>
          <w:tcPr>
            <w:tcW w:w="1843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26.12.2024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12-00</w:t>
            </w:r>
          </w:p>
        </w:tc>
        <w:tc>
          <w:tcPr>
            <w:tcW w:w="209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специалисты СДК</w:t>
            </w:r>
          </w:p>
        </w:tc>
      </w:tr>
      <w:tr w:rsidR="00924AE9" w:rsidRPr="00924AE9" w:rsidTr="00526D66">
        <w:tc>
          <w:tcPr>
            <w:tcW w:w="3085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«Чудеса у новогодней елки»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игровая программа для детей с инвалидностью</w:t>
            </w:r>
          </w:p>
        </w:tc>
        <w:tc>
          <w:tcPr>
            <w:tcW w:w="1843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26.12.2024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15-00</w:t>
            </w:r>
          </w:p>
        </w:tc>
        <w:tc>
          <w:tcPr>
            <w:tcW w:w="209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Поярковас Л.А.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Лебедева А.С.</w:t>
            </w:r>
          </w:p>
        </w:tc>
      </w:tr>
      <w:tr w:rsidR="00924AE9" w:rsidRPr="00924AE9" w:rsidTr="00526D66">
        <w:tc>
          <w:tcPr>
            <w:tcW w:w="3085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«Новогодние косплей- шоу»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костюмированная дискотека</w:t>
            </w:r>
          </w:p>
        </w:tc>
        <w:tc>
          <w:tcPr>
            <w:tcW w:w="1843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27.12.2024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20-00</w:t>
            </w:r>
          </w:p>
        </w:tc>
        <w:tc>
          <w:tcPr>
            <w:tcW w:w="209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специалисты СДК</w:t>
            </w:r>
          </w:p>
        </w:tc>
      </w:tr>
      <w:tr w:rsidR="00924AE9" w:rsidRPr="00924AE9" w:rsidTr="00526D66">
        <w:tc>
          <w:tcPr>
            <w:tcW w:w="3085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«Под снежной бахромой» 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развлекательная программа для клуба выходного дня «Молодушки»</w:t>
            </w:r>
          </w:p>
        </w:tc>
        <w:tc>
          <w:tcPr>
            <w:tcW w:w="1843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28.12.2024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14-00</w:t>
            </w:r>
          </w:p>
        </w:tc>
        <w:tc>
          <w:tcPr>
            <w:tcW w:w="209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специалисты СДК</w:t>
            </w:r>
          </w:p>
        </w:tc>
      </w:tr>
      <w:tr w:rsidR="00924AE9" w:rsidRPr="00924AE9" w:rsidTr="00526D66">
        <w:tc>
          <w:tcPr>
            <w:tcW w:w="3085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«Голубой огонек» вечер отдыха для взрослых</w:t>
            </w:r>
          </w:p>
        </w:tc>
        <w:tc>
          <w:tcPr>
            <w:tcW w:w="1843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02.01.2025</w:t>
            </w:r>
          </w:p>
        </w:tc>
        <w:tc>
          <w:tcPr>
            <w:tcW w:w="209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специалисты СДК</w:t>
            </w:r>
          </w:p>
        </w:tc>
      </w:tr>
      <w:tr w:rsidR="00924AE9" w:rsidRPr="00924AE9" w:rsidTr="00526D66">
        <w:tc>
          <w:tcPr>
            <w:tcW w:w="3085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«Новогоднее настроение»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дискотека</w:t>
            </w:r>
          </w:p>
        </w:tc>
        <w:tc>
          <w:tcPr>
            <w:tcW w:w="1843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03.01.2025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20-00</w:t>
            </w:r>
          </w:p>
        </w:tc>
        <w:tc>
          <w:tcPr>
            <w:tcW w:w="209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Лебедева А.С.</w:t>
            </w:r>
          </w:p>
        </w:tc>
      </w:tr>
      <w:tr w:rsidR="00924AE9" w:rsidRPr="00924AE9" w:rsidTr="00526D66">
        <w:tc>
          <w:tcPr>
            <w:tcW w:w="3085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«Один дома»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кинопоказ</w:t>
            </w:r>
          </w:p>
        </w:tc>
        <w:tc>
          <w:tcPr>
            <w:tcW w:w="1843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06.01.2025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16-00</w:t>
            </w:r>
          </w:p>
        </w:tc>
        <w:tc>
          <w:tcPr>
            <w:tcW w:w="209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Поярковас Л.А.</w:t>
            </w:r>
          </w:p>
        </w:tc>
      </w:tr>
      <w:tr w:rsidR="00924AE9" w:rsidRPr="00924AE9" w:rsidTr="00526D66">
        <w:tc>
          <w:tcPr>
            <w:tcW w:w="3085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«Рождественские чудеса»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рождественские гадания</w:t>
            </w:r>
          </w:p>
        </w:tc>
        <w:tc>
          <w:tcPr>
            <w:tcW w:w="1843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06.01.2025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18-00</w:t>
            </w:r>
          </w:p>
        </w:tc>
        <w:tc>
          <w:tcPr>
            <w:tcW w:w="209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Поярковас Л.А.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Лебедева А.С.</w:t>
            </w:r>
          </w:p>
        </w:tc>
      </w:tr>
      <w:tr w:rsidR="00924AE9" w:rsidRPr="00924AE9" w:rsidTr="00526D66">
        <w:tc>
          <w:tcPr>
            <w:tcW w:w="3085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«Чудеса накануне Рождества»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игровая программа для детей</w:t>
            </w:r>
          </w:p>
        </w:tc>
        <w:tc>
          <w:tcPr>
            <w:tcW w:w="1843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СДК</w:t>
            </w:r>
          </w:p>
        </w:tc>
        <w:tc>
          <w:tcPr>
            <w:tcW w:w="2551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07.01.2025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14-00</w:t>
            </w:r>
          </w:p>
        </w:tc>
        <w:tc>
          <w:tcPr>
            <w:tcW w:w="2092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Поярковас Л.А.</w:t>
            </w:r>
          </w:p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Лебедева А.С.</w:t>
            </w:r>
          </w:p>
        </w:tc>
      </w:tr>
    </w:tbl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Приложение  №3</w:t>
      </w:r>
    </w:p>
    <w:p w:rsidR="00924AE9" w:rsidRPr="00924AE9" w:rsidRDefault="00924AE9" w:rsidP="0092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</w:t>
      </w:r>
    </w:p>
    <w:p w:rsidR="00924AE9" w:rsidRPr="00924AE9" w:rsidRDefault="00924AE9" w:rsidP="0092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 Бочкаревского сельсовета</w:t>
      </w:r>
    </w:p>
    <w:p w:rsidR="00924AE9" w:rsidRPr="00924AE9" w:rsidRDefault="00924AE9" w:rsidP="0092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№ 113 от 19.12.2024 г.</w:t>
      </w:r>
    </w:p>
    <w:p w:rsidR="00924AE9" w:rsidRPr="00924AE9" w:rsidRDefault="00924AE9" w:rsidP="00924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ЛАН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мероприятий по мерам безопасности 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AE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проведении новогодних праздников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800"/>
      </w:tblGrid>
      <w:tr w:rsidR="00924AE9" w:rsidRPr="00924AE9" w:rsidTr="00526D66">
        <w:tc>
          <w:tcPr>
            <w:tcW w:w="817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800" w:type="dxa"/>
          </w:tcPr>
          <w:p w:rsidR="00924AE9" w:rsidRPr="00924AE9" w:rsidRDefault="00924AE9" w:rsidP="0092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924AE9" w:rsidRPr="00924AE9" w:rsidTr="00526D66">
        <w:tc>
          <w:tcPr>
            <w:tcW w:w="817" w:type="dxa"/>
          </w:tcPr>
          <w:p w:rsidR="00924AE9" w:rsidRPr="00924AE9" w:rsidRDefault="00924AE9" w:rsidP="00924AE9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Провести проверку первичных средств пожаротушения</w:t>
            </w:r>
          </w:p>
        </w:tc>
        <w:tc>
          <w:tcPr>
            <w:tcW w:w="2800" w:type="dxa"/>
            <w:vMerge w:val="restart"/>
          </w:tcPr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Карпова О.И., </w:t>
            </w:r>
          </w:p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Храмцова А.П.</w:t>
            </w:r>
          </w:p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Цапаева Н.А.</w:t>
            </w:r>
          </w:p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4AE9" w:rsidRPr="00924AE9" w:rsidTr="00526D66">
        <w:tc>
          <w:tcPr>
            <w:tcW w:w="817" w:type="dxa"/>
          </w:tcPr>
          <w:p w:rsidR="00924AE9" w:rsidRPr="00924AE9" w:rsidRDefault="00924AE9" w:rsidP="00924AE9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Запретить использование пиротехнических изделий при проведении праздничных мероприятий. Не допускать проноса пиротехнических средств и иных опасных предметов и веществ в места проведения праздничных мероприятий.</w:t>
            </w:r>
          </w:p>
        </w:tc>
        <w:tc>
          <w:tcPr>
            <w:tcW w:w="2800" w:type="dxa"/>
            <w:vMerge/>
          </w:tcPr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4AE9" w:rsidRPr="00924AE9" w:rsidTr="00526D66">
        <w:tc>
          <w:tcPr>
            <w:tcW w:w="817" w:type="dxa"/>
          </w:tcPr>
          <w:p w:rsidR="00924AE9" w:rsidRPr="00924AE9" w:rsidRDefault="00924AE9" w:rsidP="00924AE9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Запретить полностью гасить свет в помещениях во время новогодних представлений </w:t>
            </w:r>
          </w:p>
        </w:tc>
        <w:tc>
          <w:tcPr>
            <w:tcW w:w="2800" w:type="dxa"/>
            <w:vMerge/>
          </w:tcPr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4AE9" w:rsidRPr="00924AE9" w:rsidTr="00526D66">
        <w:tc>
          <w:tcPr>
            <w:tcW w:w="817" w:type="dxa"/>
          </w:tcPr>
          <w:p w:rsidR="00924AE9" w:rsidRPr="00924AE9" w:rsidRDefault="00924AE9" w:rsidP="00924AE9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Запретить допускать заполнение помещений людьми сверху установленной нормы</w:t>
            </w:r>
          </w:p>
        </w:tc>
        <w:tc>
          <w:tcPr>
            <w:tcW w:w="2800" w:type="dxa"/>
            <w:vMerge/>
          </w:tcPr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4AE9" w:rsidRPr="00924AE9" w:rsidTr="00526D66">
        <w:tc>
          <w:tcPr>
            <w:tcW w:w="817" w:type="dxa"/>
          </w:tcPr>
          <w:p w:rsidR="00924AE9" w:rsidRPr="00924AE9" w:rsidRDefault="00924AE9" w:rsidP="00924AE9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Организовать дежурства в праздничные дни. Провести инструктажи с дежур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ным персоналом. График дежурств </w:t>
            </w: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предоставить в администрацию Бочкаревского сельсовета.</w:t>
            </w:r>
          </w:p>
        </w:tc>
        <w:tc>
          <w:tcPr>
            <w:tcW w:w="2800" w:type="dxa"/>
            <w:vMerge/>
          </w:tcPr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24AE9" w:rsidRPr="00924AE9" w:rsidTr="00526D66">
        <w:tc>
          <w:tcPr>
            <w:tcW w:w="817" w:type="dxa"/>
          </w:tcPr>
          <w:p w:rsidR="00924AE9" w:rsidRPr="00924AE9" w:rsidRDefault="00924AE9" w:rsidP="00924AE9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4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Обеспечить устойчивую телефонную связь с пожаро- спасательными подразделениями</w:t>
            </w:r>
          </w:p>
        </w:tc>
        <w:tc>
          <w:tcPr>
            <w:tcW w:w="2800" w:type="dxa"/>
            <w:vMerge/>
          </w:tcPr>
          <w:p w:rsidR="00924AE9" w:rsidRPr="00924AE9" w:rsidRDefault="00924AE9" w:rsidP="00924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A966B9" w:rsidRPr="00924AE9" w:rsidRDefault="00A966B9" w:rsidP="00A966B9">
      <w:pPr>
        <w:pStyle w:val="a5"/>
        <w:rPr>
          <w:b w:val="0"/>
          <w:sz w:val="22"/>
        </w:rPr>
      </w:pPr>
    </w:p>
    <w:p w:rsidR="00A966B9" w:rsidRPr="00924AE9" w:rsidRDefault="00A966B9" w:rsidP="00A966B9">
      <w:pPr>
        <w:pStyle w:val="a5"/>
        <w:rPr>
          <w:b w:val="0"/>
          <w:sz w:val="22"/>
        </w:rPr>
      </w:pPr>
    </w:p>
    <w:p w:rsidR="00A966B9" w:rsidRPr="00924AE9" w:rsidRDefault="00A966B9" w:rsidP="00A966B9">
      <w:pPr>
        <w:pStyle w:val="a5"/>
        <w:rPr>
          <w:b w:val="0"/>
          <w:sz w:val="20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24AE9">
        <w:rPr>
          <w:rFonts w:ascii="Times New Roman" w:eastAsia="Calibri" w:hAnsi="Times New Roman" w:cs="Times New Roman"/>
          <w:b/>
          <w:sz w:val="24"/>
          <w:szCs w:val="28"/>
        </w:rPr>
        <w:t>АДМИНИСТРАЦИЯ БОЧКАРЕВСКОГО СЕЛЬСОВЕТА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24AE9">
        <w:rPr>
          <w:rFonts w:ascii="Times New Roman" w:eastAsia="Calibri" w:hAnsi="Times New Roman" w:cs="Times New Roman"/>
          <w:b/>
          <w:sz w:val="24"/>
          <w:szCs w:val="28"/>
        </w:rPr>
        <w:t>ЧЕРЕПАНОВСКОГО РАЙОНА НОВОСИБИРСКОЙ ОБЛАСТИ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24AE9">
        <w:rPr>
          <w:rFonts w:ascii="Times New Roman" w:eastAsia="Calibri" w:hAnsi="Times New Roman" w:cs="Times New Roman"/>
          <w:b/>
          <w:sz w:val="24"/>
          <w:szCs w:val="28"/>
        </w:rPr>
        <w:t>ПОСТАНОВЛЕНИЕ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924AE9">
        <w:rPr>
          <w:rFonts w:ascii="Times New Roman" w:eastAsia="Calibri" w:hAnsi="Times New Roman" w:cs="Times New Roman"/>
          <w:sz w:val="24"/>
          <w:szCs w:val="28"/>
        </w:rPr>
        <w:t>от 19.12.2024 №114</w:t>
      </w: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24AE9" w:rsidRPr="00924AE9" w:rsidRDefault="00924AE9" w:rsidP="00924A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924AE9">
        <w:rPr>
          <w:rFonts w:ascii="Times New Roman" w:eastAsia="Calibri" w:hAnsi="Times New Roman" w:cs="Times New Roman"/>
          <w:sz w:val="24"/>
          <w:szCs w:val="28"/>
        </w:rPr>
        <w:t>О внесении изменений в постановление администрации Бочкаревского сельсовета Черепановского района Новосибирской области от 30.09.2022    №68 «</w:t>
      </w:r>
      <w:r w:rsidRPr="00924AE9">
        <w:rPr>
          <w:rFonts w:ascii="Times New Roman" w:eastAsia="Calibri" w:hAnsi="Times New Roman" w:cs="Times New Roman"/>
          <w:bCs/>
          <w:sz w:val="24"/>
          <w:szCs w:val="28"/>
        </w:rPr>
        <w:t>Об утверждении Положения о проведении аттестации муниципальных служащих администрации Бочкаревского сельсовета Черепановского района Новосибирской области</w:t>
      </w:r>
      <w:r w:rsidRPr="00924AE9">
        <w:rPr>
          <w:rFonts w:ascii="Times New Roman" w:eastAsia="Calibri" w:hAnsi="Times New Roman" w:cs="Times New Roman"/>
          <w:sz w:val="24"/>
          <w:szCs w:val="28"/>
        </w:rPr>
        <w:t>»</w:t>
      </w:r>
    </w:p>
    <w:p w:rsidR="00924AE9" w:rsidRPr="00924AE9" w:rsidRDefault="00924AE9" w:rsidP="00924AE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924AE9" w:rsidRPr="00924AE9" w:rsidRDefault="00924AE9" w:rsidP="00924A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24AE9">
        <w:rPr>
          <w:rFonts w:ascii="Times New Roman" w:eastAsia="Calibri" w:hAnsi="Times New Roman" w:cs="Times New Roman"/>
          <w:sz w:val="24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Бочкаревского сельсовета Черепановского района Новосибирской области</w:t>
      </w:r>
    </w:p>
    <w:p w:rsidR="00924AE9" w:rsidRPr="00924AE9" w:rsidRDefault="00924AE9" w:rsidP="00924A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24AE9">
        <w:rPr>
          <w:rFonts w:ascii="Times New Roman" w:eastAsia="Calibri" w:hAnsi="Times New Roman" w:cs="Times New Roman"/>
          <w:sz w:val="24"/>
          <w:szCs w:val="28"/>
        </w:rPr>
        <w:t>ПОСТАНОВЛЯЕТ:</w:t>
      </w:r>
    </w:p>
    <w:p w:rsidR="00924AE9" w:rsidRPr="00924AE9" w:rsidRDefault="00924AE9" w:rsidP="00924AE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24AE9">
        <w:rPr>
          <w:rFonts w:ascii="Times New Roman" w:eastAsia="Calibri" w:hAnsi="Times New Roman" w:cs="Times New Roman"/>
          <w:sz w:val="24"/>
          <w:szCs w:val="28"/>
        </w:rPr>
        <w:t>Внести в постановление администрации Бочкаревского сельсовета Черепановского района Новосибирской области от 30.09.2022 №68 «</w:t>
      </w:r>
      <w:r w:rsidRPr="00924AE9">
        <w:rPr>
          <w:rFonts w:ascii="Times New Roman" w:eastAsia="Calibri" w:hAnsi="Times New Roman" w:cs="Times New Roman"/>
          <w:bCs/>
          <w:sz w:val="24"/>
          <w:szCs w:val="28"/>
        </w:rPr>
        <w:t>Об утверждении Положения о проведении аттестации муниципальных служащих администрации Бочкаревского сельсовета Черепановского района Новосибирской области</w:t>
      </w:r>
      <w:r w:rsidRPr="00924AE9">
        <w:rPr>
          <w:rFonts w:ascii="Times New Roman" w:eastAsia="Calibri" w:hAnsi="Times New Roman" w:cs="Times New Roman"/>
          <w:sz w:val="24"/>
          <w:szCs w:val="28"/>
        </w:rPr>
        <w:t>» следующие изменения:</w:t>
      </w:r>
    </w:p>
    <w:p w:rsidR="00924AE9" w:rsidRPr="00924AE9" w:rsidRDefault="00924AE9" w:rsidP="00924AE9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24AE9">
        <w:rPr>
          <w:rFonts w:ascii="Times New Roman" w:eastAsia="Calibri" w:hAnsi="Times New Roman" w:cs="Times New Roman"/>
          <w:sz w:val="24"/>
          <w:szCs w:val="28"/>
        </w:rPr>
        <w:t xml:space="preserve">В положении </w:t>
      </w:r>
      <w:r w:rsidRPr="00924AE9">
        <w:rPr>
          <w:rFonts w:ascii="Times New Roman" w:eastAsia="Calibri" w:hAnsi="Times New Roman" w:cs="Times New Roman"/>
          <w:bCs/>
          <w:sz w:val="24"/>
          <w:szCs w:val="28"/>
        </w:rPr>
        <w:t>о проведении аттестации муниципальных служащих администрации Бочкаревского сельсовета Черепановского района Новосибирской области</w:t>
      </w:r>
      <w:r w:rsidRPr="00924AE9">
        <w:rPr>
          <w:rFonts w:ascii="Times New Roman" w:eastAsia="Calibri" w:hAnsi="Times New Roman" w:cs="Times New Roman"/>
          <w:sz w:val="24"/>
          <w:szCs w:val="28"/>
        </w:rPr>
        <w:t>:</w:t>
      </w:r>
    </w:p>
    <w:p w:rsidR="00924AE9" w:rsidRPr="00924AE9" w:rsidRDefault="00924AE9" w:rsidP="00924AE9">
      <w:pPr>
        <w:numPr>
          <w:ilvl w:val="2"/>
          <w:numId w:val="1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24AE9">
        <w:rPr>
          <w:rFonts w:ascii="Times New Roman" w:eastAsia="Calibri" w:hAnsi="Times New Roman" w:cs="Times New Roman"/>
          <w:sz w:val="24"/>
          <w:szCs w:val="28"/>
        </w:rPr>
        <w:t>В пункте 3.4 абзац первый после слов «ее эффективности и результативности» дополнить словами «Оценка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области».</w:t>
      </w:r>
    </w:p>
    <w:p w:rsidR="00924AE9" w:rsidRPr="00924AE9" w:rsidRDefault="00924AE9" w:rsidP="00924AE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24AE9">
        <w:rPr>
          <w:rFonts w:ascii="Times New Roman" w:eastAsia="Calibri" w:hAnsi="Times New Roman" w:cs="Times New Roman"/>
          <w:sz w:val="24"/>
          <w:szCs w:val="28"/>
        </w:rPr>
        <w:t>2. Опубликовать настоящее постановление в периодическом печатном издании «Сельские ведомости» и разместить на официальном сайте администрации Бочкаревского сельсовета Черепановского района Новосибирской области.</w:t>
      </w:r>
    </w:p>
    <w:p w:rsidR="00924AE9" w:rsidRPr="00924AE9" w:rsidRDefault="00924AE9" w:rsidP="00924AE9">
      <w:pPr>
        <w:tabs>
          <w:tab w:val="left" w:pos="512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24AE9" w:rsidRPr="00924AE9" w:rsidRDefault="00924AE9" w:rsidP="00924AE9">
      <w:pPr>
        <w:tabs>
          <w:tab w:val="left" w:pos="512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24AE9" w:rsidRPr="00924AE9" w:rsidRDefault="00924AE9" w:rsidP="00924AE9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24AE9">
        <w:rPr>
          <w:rFonts w:ascii="Times New Roman" w:eastAsia="Calibri" w:hAnsi="Times New Roman" w:cs="Times New Roman"/>
          <w:sz w:val="24"/>
          <w:szCs w:val="28"/>
        </w:rPr>
        <w:t xml:space="preserve">Глава Бочкаревского сельсовета </w:t>
      </w:r>
    </w:p>
    <w:p w:rsidR="00924AE9" w:rsidRPr="00924AE9" w:rsidRDefault="00924AE9" w:rsidP="00924AE9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24AE9">
        <w:rPr>
          <w:rFonts w:ascii="Times New Roman" w:eastAsia="Calibri" w:hAnsi="Times New Roman" w:cs="Times New Roman"/>
          <w:sz w:val="24"/>
          <w:szCs w:val="28"/>
        </w:rPr>
        <w:t xml:space="preserve">Черепановского района Новосибирской области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</w:t>
      </w:r>
      <w:r w:rsidRPr="00924AE9">
        <w:rPr>
          <w:rFonts w:ascii="Times New Roman" w:eastAsia="Calibri" w:hAnsi="Times New Roman" w:cs="Times New Roman"/>
          <w:sz w:val="24"/>
          <w:szCs w:val="28"/>
        </w:rPr>
        <w:t xml:space="preserve"> О.И. Карпова </w:t>
      </w:r>
    </w:p>
    <w:p w:rsidR="00924AE9" w:rsidRPr="00924AE9" w:rsidRDefault="00924AE9" w:rsidP="00924AE9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24AE9" w:rsidRPr="00924AE9" w:rsidRDefault="00924AE9" w:rsidP="00924AE9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924AE9" w:rsidRPr="00924AE9" w:rsidRDefault="00924AE9" w:rsidP="00924AE9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A966B9" w:rsidRPr="002B4A82" w:rsidRDefault="00A966B9" w:rsidP="00A966B9">
      <w:pPr>
        <w:pStyle w:val="a5"/>
        <w:rPr>
          <w:b w:val="0"/>
          <w:sz w:val="18"/>
        </w:rPr>
      </w:pPr>
    </w:p>
    <w:p w:rsidR="002B4A82" w:rsidRPr="002B4A82" w:rsidRDefault="002B4A82" w:rsidP="002B4A8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БОЧКАРЕВСКОГО СЕЛЬСОВЕТА ЧЕРЕПАНОВСКОГО РАЙОНА НОВОСИБИРСКОЙ ОБЛАСТИ</w:t>
      </w:r>
    </w:p>
    <w:p w:rsidR="002B4A82" w:rsidRPr="002B4A82" w:rsidRDefault="002B4A82" w:rsidP="002B4A8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B4A82" w:rsidRPr="002B4A82" w:rsidRDefault="002B4A82" w:rsidP="002B4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</w:t>
      </w:r>
    </w:p>
    <w:p w:rsidR="002B4A82" w:rsidRPr="002B4A82" w:rsidRDefault="002B4A82" w:rsidP="002B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2B4A82" w:rsidRPr="002B4A82" w:rsidRDefault="002B4A82" w:rsidP="002B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B4A82" w:rsidRPr="002B4A82" w:rsidRDefault="002B4A82" w:rsidP="002B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19.12.2024г.   № 115</w:t>
      </w:r>
    </w:p>
    <w:p w:rsidR="002B4A82" w:rsidRPr="002B4A82" w:rsidRDefault="002B4A82" w:rsidP="002B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B4A82" w:rsidRPr="002B4A82" w:rsidRDefault="002B4A82" w:rsidP="002B4A82">
      <w:pPr>
        <w:shd w:val="clear" w:color="auto" w:fill="FFFFFF"/>
        <w:tabs>
          <w:tab w:val="left" w:pos="7982"/>
        </w:tabs>
        <w:spacing w:after="0" w:line="0" w:lineRule="atLeast"/>
        <w:jc w:val="center"/>
        <w:rPr>
          <w:rFonts w:ascii="Times New Roman" w:eastAsia="Calibri" w:hAnsi="Times New Roman" w:cs="Times New Roman"/>
          <w:iCs/>
          <w:sz w:val="24"/>
          <w:szCs w:val="28"/>
        </w:rPr>
      </w:pPr>
      <w:r w:rsidRPr="002B4A82">
        <w:rPr>
          <w:rFonts w:ascii="Times New Roman" w:eastAsia="Calibri" w:hAnsi="Times New Roman" w:cs="Times New Roman"/>
          <w:iCs/>
          <w:sz w:val="24"/>
          <w:szCs w:val="28"/>
        </w:rPr>
        <w:t xml:space="preserve">     О критериях 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  </w:t>
      </w:r>
    </w:p>
    <w:p w:rsidR="002B4A82" w:rsidRPr="002B4A82" w:rsidRDefault="002B4A82" w:rsidP="002B4A82">
      <w:pPr>
        <w:shd w:val="clear" w:color="auto" w:fill="FFFFFF"/>
        <w:tabs>
          <w:tab w:val="left" w:pos="7982"/>
        </w:tabs>
        <w:spacing w:after="0" w:line="0" w:lineRule="atLeast"/>
        <w:rPr>
          <w:rFonts w:ascii="Times New Roman" w:eastAsia="Calibri" w:hAnsi="Times New Roman" w:cs="Times New Roman"/>
          <w:iCs/>
          <w:sz w:val="24"/>
          <w:szCs w:val="28"/>
        </w:rPr>
      </w:pPr>
    </w:p>
    <w:p w:rsidR="002B4A82" w:rsidRPr="002B4A82" w:rsidRDefault="002B4A82" w:rsidP="002B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B4A82" w:rsidRPr="002B4A82" w:rsidRDefault="002B4A82" w:rsidP="002B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 389 «Об 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торгов», руководствуясь Уставом сельского поселения Бочкаревского сельсовета Черепановского района Новосибирской, администрация Бочкаревского сельсовета Черепановского района Новосибирской области </w:t>
      </w:r>
    </w:p>
    <w:p w:rsidR="002B4A82" w:rsidRPr="002B4A82" w:rsidRDefault="002B4A82" w:rsidP="002B4A82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ПОСТАНОВЛЯЕТ:</w:t>
      </w: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2B4A82" w:rsidRPr="002B4A82" w:rsidRDefault="002B4A82" w:rsidP="002B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1. Определить критерии согласования предложения о комплексном 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находящиеся в муниципальной собственности, предоставлены в аренду, в безвозмездное пользование в соответствии с земельным законодательством (далее- правообладатели), без проведения торгов:</w:t>
      </w:r>
    </w:p>
    <w:p w:rsidR="002B4A82" w:rsidRPr="002B4A82" w:rsidRDefault="002B4A82" w:rsidP="002B4A82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1.1 Соответствие поступивших документов, предусмотренных пунктом 1 порядка заключения договора о комплексном развитии территории с правообладателями без проведения торгов, утвержденного приказом министерства строительства Новосибирской области от 21.06.2021 № 389 (далее- Порядок), требованиям, установленным законодательством Российской Федерации, Новосибирской области и муниципальными правовыми актами Бочкаревского сельсовета Черепановского района Новосибирской области.</w:t>
      </w:r>
    </w:p>
    <w:p w:rsidR="002B4A82" w:rsidRPr="002B4A82" w:rsidRDefault="002B4A82" w:rsidP="002B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1.2 Отсутствие оснований отклонения предложения о комплексном развитии территорий по инициативе правообладателей без проведения торгов, определенных пунктом 2 настоящего постановления.</w:t>
      </w:r>
    </w:p>
    <w:p w:rsidR="002B4A82" w:rsidRPr="002B4A82" w:rsidRDefault="002B4A82" w:rsidP="002B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2. Определить основания отклонения предложения о комплексном развитии территории по инициативе правообладателей без проведения торгов:</w:t>
      </w:r>
    </w:p>
    <w:p w:rsidR="002B4A82" w:rsidRPr="002B4A82" w:rsidRDefault="002B4A82" w:rsidP="002B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2.1 Непредставление либо представление не в полном объеме документов и сведений, указанных в пункте 1 Порядка.</w:t>
      </w:r>
    </w:p>
    <w:p w:rsidR="002B4A82" w:rsidRPr="002B4A82" w:rsidRDefault="002B4A82" w:rsidP="002B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2.2 Лицо (в случае обращения нескольких лиц в целях заключения одного договора о комплексном развитии территории- одно из лиц), обратившееся в администрацию Бочкаревского сельсовета Черепановского района Новосибирской области, не является правообладателем.</w:t>
      </w:r>
    </w:p>
    <w:p w:rsidR="002B4A82" w:rsidRPr="002B4A82" w:rsidRDefault="002B4A82" w:rsidP="002B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2.3 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правообладателей, представленного в случае если комплексное развитие территории по инициативе правообладателей осуществляется двумя и более правообладателями, требованиям Градостроительного кодекса Российской Федерации.</w:t>
      </w:r>
    </w:p>
    <w:p w:rsidR="002B4A82" w:rsidRPr="002B4A82" w:rsidRDefault="002B4A82" w:rsidP="002B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2.4 Несоответствие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Бочкаревского сельсовета Черепановского района Новосибирской области.</w:t>
      </w:r>
    </w:p>
    <w:p w:rsidR="002B4A82" w:rsidRPr="002B4A82" w:rsidRDefault="002B4A82" w:rsidP="002B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2.5 Заключение договора о комплексном развитии территории не относится к полномочиям Бочкаревского сельсовета Черепановского района Новосибирской области.</w:t>
      </w:r>
    </w:p>
    <w:p w:rsidR="002B4A82" w:rsidRPr="002B4A82" w:rsidRDefault="002B4A82" w:rsidP="002B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2.6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документах, представленных в целях заключения договора о комплексном развитии.</w:t>
      </w:r>
    </w:p>
    <w:p w:rsidR="002B4A82" w:rsidRPr="002B4A82" w:rsidRDefault="002B4A82" w:rsidP="002B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2.7 Имеется пересечение границ территории, подлежащей комплексному развитию, в отношении которой 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 либо заключен договор о комплексном развитии по инициативе правообладателей.</w:t>
      </w:r>
    </w:p>
    <w:p w:rsidR="002B4A82" w:rsidRPr="002B4A82" w:rsidRDefault="002B4A82" w:rsidP="002B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2.8 В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:rsidR="002B4A82" w:rsidRPr="002B4A82" w:rsidRDefault="002B4A82" w:rsidP="002B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3. Опубликовать настоящее постановление в периодическом печатном издании «Сельские ведомости» и разместить на официальном сайте администрации Бочкаревского сельсовета Черепановского района Новосибирской области.</w:t>
      </w:r>
    </w:p>
    <w:p w:rsidR="002B4A82" w:rsidRPr="002B4A82" w:rsidRDefault="002B4A82" w:rsidP="002B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Контроль за исполнением настоящего постановления оставляю за собой.     </w:t>
      </w:r>
    </w:p>
    <w:p w:rsidR="002B4A82" w:rsidRPr="002B4A82" w:rsidRDefault="002B4A82" w:rsidP="002B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B4A82" w:rsidRPr="002B4A82" w:rsidRDefault="002B4A82" w:rsidP="002B4A82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B4A82" w:rsidRPr="002B4A82" w:rsidRDefault="002B4A82" w:rsidP="002B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Глава Бочкаревского сельсовета</w:t>
      </w:r>
    </w:p>
    <w:p w:rsidR="002B4A82" w:rsidRPr="002B4A82" w:rsidRDefault="002B4A82" w:rsidP="002B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Черепановского района Новосибирской области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</w:t>
      </w:r>
      <w:r w:rsidRPr="002B4A82">
        <w:rPr>
          <w:rFonts w:ascii="Times New Roman" w:eastAsia="Times New Roman" w:hAnsi="Times New Roman" w:cs="Times New Roman"/>
          <w:sz w:val="24"/>
          <w:szCs w:val="28"/>
          <w:lang w:eastAsia="ru-RU"/>
        </w:rPr>
        <w:t>О.И. Карпова</w:t>
      </w:r>
    </w:p>
    <w:p w:rsidR="002B4A82" w:rsidRPr="002B4A82" w:rsidRDefault="002B4A82" w:rsidP="002B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66B9" w:rsidRPr="002B4A82" w:rsidRDefault="00A966B9" w:rsidP="00A966B9">
      <w:pPr>
        <w:pStyle w:val="a5"/>
        <w:rPr>
          <w:b w:val="0"/>
          <w:sz w:val="18"/>
        </w:rPr>
      </w:pPr>
    </w:p>
    <w:p w:rsidR="00A966B9" w:rsidRPr="002B4A82" w:rsidRDefault="00A966B9" w:rsidP="00A966B9">
      <w:pPr>
        <w:pStyle w:val="a5"/>
        <w:rPr>
          <w:b w:val="0"/>
          <w:sz w:val="18"/>
        </w:rPr>
      </w:pPr>
    </w:p>
    <w:p w:rsidR="001916A4" w:rsidRPr="002B4A82" w:rsidRDefault="001916A4" w:rsidP="001916A4">
      <w:pPr>
        <w:pStyle w:val="a5"/>
        <w:rPr>
          <w:b w:val="0"/>
          <w:sz w:val="20"/>
        </w:rPr>
      </w:pPr>
      <w:bookmarkStart w:id="0" w:name="_GoBack"/>
      <w:bookmarkEnd w:id="0"/>
    </w:p>
    <w:p w:rsidR="002B4A82" w:rsidRDefault="002B4A82" w:rsidP="002B4A82">
      <w:pPr>
        <w:outlineLvl w:val="0"/>
        <w:rPr>
          <w:szCs w:val="28"/>
        </w:rPr>
      </w:pPr>
      <w:r w:rsidRPr="00F81797">
        <w:rPr>
          <w:rFonts w:ascii="Times New Roman" w:eastAsia="Times New Roman" w:hAnsi="Times New Roman" w:cs="Times New Roman"/>
          <w:lang w:eastAsia="ru-RU"/>
        </w:rPr>
        <w:t>Адрес издателя:633531 Новосибирская область Черепановский район п.Бочкарево</w:t>
      </w:r>
      <w:r w:rsidRPr="00F81797">
        <w:t xml:space="preserve"> .</w:t>
      </w:r>
      <w:r w:rsidRPr="00F81797">
        <w:rPr>
          <w:rFonts w:ascii="Times New Roman" w:hAnsi="Times New Roman" w:cs="Times New Roman"/>
          <w:sz w:val="24"/>
          <w:szCs w:val="24"/>
        </w:rPr>
        <w:t>Тираж 10 экз</w:t>
      </w:r>
    </w:p>
    <w:p w:rsidR="002B4A82" w:rsidRPr="00F81797" w:rsidRDefault="002B4A82" w:rsidP="002B4A82">
      <w:pPr>
        <w:spacing w:after="5" w:line="249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6A4" w:rsidRPr="002B4A82" w:rsidRDefault="001916A4" w:rsidP="001916A4">
      <w:pPr>
        <w:pStyle w:val="a5"/>
        <w:rPr>
          <w:b w:val="0"/>
          <w:sz w:val="20"/>
        </w:rPr>
      </w:pPr>
    </w:p>
    <w:p w:rsidR="001916A4" w:rsidRPr="002B4A82" w:rsidRDefault="001916A4" w:rsidP="001916A4">
      <w:pPr>
        <w:pStyle w:val="a5"/>
        <w:rPr>
          <w:b w:val="0"/>
          <w:sz w:val="16"/>
        </w:rPr>
      </w:pPr>
    </w:p>
    <w:p w:rsidR="001916A4" w:rsidRPr="002B4A82" w:rsidRDefault="001916A4" w:rsidP="001916A4">
      <w:pPr>
        <w:pStyle w:val="a5"/>
        <w:rPr>
          <w:b w:val="0"/>
          <w:sz w:val="16"/>
        </w:rPr>
      </w:pPr>
    </w:p>
    <w:p w:rsidR="001916A4" w:rsidRPr="001916A4" w:rsidRDefault="001916A4" w:rsidP="001916A4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6A4" w:rsidRPr="001916A4" w:rsidRDefault="001916A4" w:rsidP="001916A4">
      <w:pPr>
        <w:spacing w:after="5" w:line="249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6A4" w:rsidRPr="001916A4" w:rsidRDefault="001916A4" w:rsidP="001916A4">
      <w:pPr>
        <w:spacing w:after="5" w:line="249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6A4" w:rsidRPr="001916A4" w:rsidRDefault="001916A4" w:rsidP="001916A4">
      <w:pPr>
        <w:pStyle w:val="a5"/>
        <w:rPr>
          <w:sz w:val="24"/>
        </w:rPr>
      </w:pPr>
    </w:p>
    <w:p w:rsidR="00C47F13" w:rsidRPr="00CC3D67" w:rsidRDefault="00C47F13" w:rsidP="00C47F13">
      <w:pPr>
        <w:spacing w:after="10" w:line="252" w:lineRule="auto"/>
        <w:ind w:left="-5" w:hanging="10"/>
        <w:rPr>
          <w:sz w:val="24"/>
          <w:szCs w:val="24"/>
        </w:rPr>
      </w:pPr>
    </w:p>
    <w:p w:rsidR="00C47F13" w:rsidRDefault="00C47F13" w:rsidP="00C47F13">
      <w:pPr>
        <w:ind w:left="4248" w:firstLine="708"/>
        <w:jc w:val="right"/>
      </w:pPr>
    </w:p>
    <w:p w:rsidR="00C47F13" w:rsidRDefault="00C47F13" w:rsidP="00C47F13">
      <w:pPr>
        <w:ind w:left="4248" w:firstLine="708"/>
        <w:jc w:val="right"/>
      </w:pPr>
    </w:p>
    <w:p w:rsidR="00C47F13" w:rsidRPr="00783B95" w:rsidRDefault="00C47F13" w:rsidP="002748BE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7F13" w:rsidRDefault="00C47F13" w:rsidP="00C47F13">
      <w:pPr>
        <w:ind w:left="4248" w:firstLine="708"/>
        <w:jc w:val="right"/>
      </w:pPr>
    </w:p>
    <w:p w:rsidR="00C47F13" w:rsidRDefault="00C47F13" w:rsidP="00C47F13">
      <w:pPr>
        <w:ind w:left="4248" w:firstLine="708"/>
        <w:jc w:val="right"/>
      </w:pPr>
    </w:p>
    <w:p w:rsidR="00C47F13" w:rsidRDefault="00C47F13" w:rsidP="00C47F13">
      <w:pPr>
        <w:ind w:left="4248" w:firstLine="708"/>
        <w:jc w:val="right"/>
      </w:pPr>
    </w:p>
    <w:p w:rsidR="0019633B" w:rsidRPr="00F81797" w:rsidRDefault="0019633B" w:rsidP="0019633B">
      <w:pPr>
        <w:spacing w:after="5" w:line="249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9633B" w:rsidRPr="00F81797" w:rsidSect="008F4933">
      <w:headerReference w:type="even" r:id="rId12"/>
      <w:headerReference w:type="default" r:id="rId13"/>
      <w:headerReference w:type="first" r:id="rId14"/>
      <w:pgSz w:w="11906" w:h="16838"/>
      <w:pgMar w:top="1134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F5" w:rsidRDefault="00E503F5" w:rsidP="00F81797">
      <w:pPr>
        <w:spacing w:after="0" w:line="240" w:lineRule="auto"/>
      </w:pPr>
      <w:r>
        <w:separator/>
      </w:r>
    </w:p>
  </w:endnote>
  <w:endnote w:type="continuationSeparator" w:id="0">
    <w:p w:rsidR="00E503F5" w:rsidRDefault="00E503F5" w:rsidP="00F8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F5" w:rsidRDefault="00E503F5" w:rsidP="00F81797">
      <w:pPr>
        <w:spacing w:after="0" w:line="240" w:lineRule="auto"/>
      </w:pPr>
      <w:r>
        <w:separator/>
      </w:r>
    </w:p>
  </w:footnote>
  <w:footnote w:type="continuationSeparator" w:id="0">
    <w:p w:rsidR="00E503F5" w:rsidRDefault="00E503F5" w:rsidP="00F8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F0" w:rsidRDefault="004B03F0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F0" w:rsidRDefault="004B03F0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E503F5">
      <w:rPr>
        <w:noProof/>
        <w:sz w:val="20"/>
      </w:rPr>
      <w:t>1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F0" w:rsidRDefault="004B03F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C12814"/>
    <w:multiLevelType w:val="multilevel"/>
    <w:tmpl w:val="A4B8BF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941FFB"/>
    <w:multiLevelType w:val="hybridMultilevel"/>
    <w:tmpl w:val="4A08724A"/>
    <w:lvl w:ilvl="0" w:tplc="04629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4C02E2B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627F62"/>
    <w:multiLevelType w:val="hybridMultilevel"/>
    <w:tmpl w:val="0DB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0"/>
  </w:num>
  <w:num w:numId="5">
    <w:abstractNumId w:val="17"/>
  </w:num>
  <w:num w:numId="6">
    <w:abstractNumId w:val="2"/>
  </w:num>
  <w:num w:numId="7">
    <w:abstractNumId w:val="15"/>
  </w:num>
  <w:num w:numId="8">
    <w:abstractNumId w:val="8"/>
  </w:num>
  <w:num w:numId="9">
    <w:abstractNumId w:val="13"/>
  </w:num>
  <w:num w:numId="10">
    <w:abstractNumId w:val="12"/>
  </w:num>
  <w:num w:numId="11">
    <w:abstractNumId w:val="9"/>
  </w:num>
  <w:num w:numId="12">
    <w:abstractNumId w:val="0"/>
  </w:num>
  <w:num w:numId="13">
    <w:abstractNumId w:val="7"/>
  </w:num>
  <w:num w:numId="14">
    <w:abstractNumId w:val="6"/>
  </w:num>
  <w:num w:numId="15">
    <w:abstractNumId w:val="1"/>
  </w:num>
  <w:num w:numId="16">
    <w:abstractNumId w:val="5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3B"/>
    <w:rsid w:val="00016B0D"/>
    <w:rsid w:val="00156587"/>
    <w:rsid w:val="001713FE"/>
    <w:rsid w:val="001916A4"/>
    <w:rsid w:val="0019633B"/>
    <w:rsid w:val="002748BE"/>
    <w:rsid w:val="002827BC"/>
    <w:rsid w:val="002B4A82"/>
    <w:rsid w:val="003D34D3"/>
    <w:rsid w:val="00410B4B"/>
    <w:rsid w:val="0041384F"/>
    <w:rsid w:val="004B03F0"/>
    <w:rsid w:val="004C05D4"/>
    <w:rsid w:val="0067266A"/>
    <w:rsid w:val="006C6D46"/>
    <w:rsid w:val="007705F8"/>
    <w:rsid w:val="00783B95"/>
    <w:rsid w:val="008F4933"/>
    <w:rsid w:val="00924AE9"/>
    <w:rsid w:val="00A83A3D"/>
    <w:rsid w:val="00A966B9"/>
    <w:rsid w:val="00AE5B18"/>
    <w:rsid w:val="00C47F13"/>
    <w:rsid w:val="00CA2B7A"/>
    <w:rsid w:val="00DD4CD1"/>
    <w:rsid w:val="00E503F5"/>
    <w:rsid w:val="00F11121"/>
    <w:rsid w:val="00F42D1B"/>
    <w:rsid w:val="00F8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B"/>
  </w:style>
  <w:style w:type="paragraph" w:styleId="1">
    <w:name w:val="heading 1"/>
    <w:basedOn w:val="a"/>
    <w:next w:val="a"/>
    <w:link w:val="10"/>
    <w:uiPriority w:val="9"/>
    <w:qFormat/>
    <w:rsid w:val="0019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33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9633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9633B"/>
  </w:style>
  <w:style w:type="character" w:styleId="a3">
    <w:name w:val="Hyperlink"/>
    <w:basedOn w:val="a0"/>
    <w:uiPriority w:val="99"/>
    <w:unhideWhenUsed/>
    <w:rsid w:val="001963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3B"/>
    <w:rPr>
      <w:color w:val="800080"/>
      <w:u w:val="single"/>
    </w:rPr>
  </w:style>
  <w:style w:type="paragraph" w:customStyle="1" w:styleId="xl63">
    <w:name w:val="xl63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1963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963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9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9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9633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19633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9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19633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963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633B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963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33B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19633B"/>
    <w:pPr>
      <w:spacing w:after="5" w:line="249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633B"/>
  </w:style>
  <w:style w:type="paragraph" w:customStyle="1" w:styleId="msonormal0">
    <w:name w:val="msonormal"/>
    <w:basedOn w:val="a"/>
    <w:rsid w:val="0019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9633B"/>
  </w:style>
  <w:style w:type="numbering" w:customStyle="1" w:styleId="3">
    <w:name w:val="Нет списка3"/>
    <w:next w:val="a2"/>
    <w:uiPriority w:val="99"/>
    <w:semiHidden/>
    <w:unhideWhenUsed/>
    <w:rsid w:val="0019633B"/>
  </w:style>
  <w:style w:type="numbering" w:customStyle="1" w:styleId="4">
    <w:name w:val="Нет списка4"/>
    <w:next w:val="a2"/>
    <w:uiPriority w:val="99"/>
    <w:semiHidden/>
    <w:unhideWhenUsed/>
    <w:rsid w:val="0019633B"/>
  </w:style>
  <w:style w:type="paragraph" w:styleId="aa">
    <w:name w:val="footer"/>
    <w:basedOn w:val="a"/>
    <w:link w:val="ab"/>
    <w:uiPriority w:val="99"/>
    <w:unhideWhenUsed/>
    <w:rsid w:val="0019633B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9633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c">
    <w:name w:val="Table Grid"/>
    <w:basedOn w:val="a1"/>
    <w:uiPriority w:val="39"/>
    <w:rsid w:val="001963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19633B"/>
  </w:style>
  <w:style w:type="numbering" w:customStyle="1" w:styleId="6">
    <w:name w:val="Нет списка6"/>
    <w:next w:val="a2"/>
    <w:uiPriority w:val="99"/>
    <w:semiHidden/>
    <w:unhideWhenUsed/>
    <w:rsid w:val="0019633B"/>
  </w:style>
  <w:style w:type="numbering" w:customStyle="1" w:styleId="7">
    <w:name w:val="Нет списка7"/>
    <w:next w:val="a2"/>
    <w:uiPriority w:val="99"/>
    <w:semiHidden/>
    <w:unhideWhenUsed/>
    <w:rsid w:val="0019633B"/>
  </w:style>
  <w:style w:type="numbering" w:customStyle="1" w:styleId="8">
    <w:name w:val="Нет списка8"/>
    <w:next w:val="a2"/>
    <w:uiPriority w:val="99"/>
    <w:semiHidden/>
    <w:unhideWhenUsed/>
    <w:rsid w:val="0019633B"/>
  </w:style>
  <w:style w:type="numbering" w:customStyle="1" w:styleId="9">
    <w:name w:val="Нет списка9"/>
    <w:next w:val="a2"/>
    <w:uiPriority w:val="99"/>
    <w:semiHidden/>
    <w:unhideWhenUsed/>
    <w:rsid w:val="0019633B"/>
  </w:style>
  <w:style w:type="numbering" w:customStyle="1" w:styleId="100">
    <w:name w:val="Нет списка10"/>
    <w:next w:val="a2"/>
    <w:uiPriority w:val="99"/>
    <w:semiHidden/>
    <w:unhideWhenUsed/>
    <w:rsid w:val="0019633B"/>
  </w:style>
  <w:style w:type="numbering" w:customStyle="1" w:styleId="111">
    <w:name w:val="Нет списка111"/>
    <w:next w:val="a2"/>
    <w:uiPriority w:val="99"/>
    <w:semiHidden/>
    <w:unhideWhenUsed/>
    <w:rsid w:val="0019633B"/>
  </w:style>
  <w:style w:type="numbering" w:customStyle="1" w:styleId="12">
    <w:name w:val="Нет списка12"/>
    <w:next w:val="a2"/>
    <w:uiPriority w:val="99"/>
    <w:semiHidden/>
    <w:unhideWhenUsed/>
    <w:rsid w:val="0019633B"/>
  </w:style>
  <w:style w:type="numbering" w:customStyle="1" w:styleId="13">
    <w:name w:val="Нет списка13"/>
    <w:next w:val="a2"/>
    <w:uiPriority w:val="99"/>
    <w:semiHidden/>
    <w:unhideWhenUsed/>
    <w:rsid w:val="0019633B"/>
  </w:style>
  <w:style w:type="numbering" w:customStyle="1" w:styleId="14">
    <w:name w:val="Нет списка14"/>
    <w:next w:val="a2"/>
    <w:uiPriority w:val="99"/>
    <w:semiHidden/>
    <w:unhideWhenUsed/>
    <w:rsid w:val="0019633B"/>
  </w:style>
  <w:style w:type="numbering" w:customStyle="1" w:styleId="15">
    <w:name w:val="Нет списка15"/>
    <w:next w:val="a2"/>
    <w:uiPriority w:val="99"/>
    <w:semiHidden/>
    <w:unhideWhenUsed/>
    <w:rsid w:val="0019633B"/>
  </w:style>
  <w:style w:type="numbering" w:customStyle="1" w:styleId="16">
    <w:name w:val="Нет списка16"/>
    <w:next w:val="a2"/>
    <w:uiPriority w:val="99"/>
    <w:semiHidden/>
    <w:unhideWhenUsed/>
    <w:rsid w:val="0019633B"/>
  </w:style>
  <w:style w:type="numbering" w:customStyle="1" w:styleId="17">
    <w:name w:val="Нет списка17"/>
    <w:next w:val="a2"/>
    <w:uiPriority w:val="99"/>
    <w:semiHidden/>
    <w:unhideWhenUsed/>
    <w:rsid w:val="0019633B"/>
  </w:style>
  <w:style w:type="numbering" w:customStyle="1" w:styleId="18">
    <w:name w:val="Нет списка18"/>
    <w:next w:val="a2"/>
    <w:uiPriority w:val="99"/>
    <w:semiHidden/>
    <w:unhideWhenUsed/>
    <w:rsid w:val="0019633B"/>
  </w:style>
  <w:style w:type="numbering" w:customStyle="1" w:styleId="19">
    <w:name w:val="Нет списка19"/>
    <w:next w:val="a2"/>
    <w:uiPriority w:val="99"/>
    <w:semiHidden/>
    <w:unhideWhenUsed/>
    <w:rsid w:val="0019633B"/>
  </w:style>
  <w:style w:type="numbering" w:customStyle="1" w:styleId="200">
    <w:name w:val="Нет списка20"/>
    <w:next w:val="a2"/>
    <w:uiPriority w:val="99"/>
    <w:semiHidden/>
    <w:unhideWhenUsed/>
    <w:rsid w:val="0019633B"/>
  </w:style>
  <w:style w:type="numbering" w:customStyle="1" w:styleId="210">
    <w:name w:val="Нет списка21"/>
    <w:next w:val="a2"/>
    <w:uiPriority w:val="99"/>
    <w:semiHidden/>
    <w:unhideWhenUsed/>
    <w:rsid w:val="0019633B"/>
  </w:style>
  <w:style w:type="numbering" w:customStyle="1" w:styleId="220">
    <w:name w:val="Нет списка22"/>
    <w:next w:val="a2"/>
    <w:uiPriority w:val="99"/>
    <w:semiHidden/>
    <w:unhideWhenUsed/>
    <w:rsid w:val="0019633B"/>
  </w:style>
  <w:style w:type="numbering" w:customStyle="1" w:styleId="23">
    <w:name w:val="Нет списка23"/>
    <w:next w:val="a2"/>
    <w:uiPriority w:val="99"/>
    <w:semiHidden/>
    <w:unhideWhenUsed/>
    <w:rsid w:val="0019633B"/>
  </w:style>
  <w:style w:type="numbering" w:customStyle="1" w:styleId="24">
    <w:name w:val="Нет списка24"/>
    <w:next w:val="a2"/>
    <w:uiPriority w:val="99"/>
    <w:semiHidden/>
    <w:unhideWhenUsed/>
    <w:rsid w:val="0019633B"/>
  </w:style>
  <w:style w:type="numbering" w:customStyle="1" w:styleId="25">
    <w:name w:val="Нет списка25"/>
    <w:next w:val="a2"/>
    <w:uiPriority w:val="99"/>
    <w:semiHidden/>
    <w:unhideWhenUsed/>
    <w:rsid w:val="0019633B"/>
  </w:style>
  <w:style w:type="numbering" w:customStyle="1" w:styleId="26">
    <w:name w:val="Нет списка26"/>
    <w:next w:val="a2"/>
    <w:uiPriority w:val="99"/>
    <w:semiHidden/>
    <w:unhideWhenUsed/>
    <w:rsid w:val="0019633B"/>
  </w:style>
  <w:style w:type="character" w:customStyle="1" w:styleId="211">
    <w:name w:val="Заголовок 2 Знак1"/>
    <w:basedOn w:val="a0"/>
    <w:uiPriority w:val="9"/>
    <w:semiHidden/>
    <w:rsid w:val="00196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7">
    <w:name w:val="Нет списка27"/>
    <w:next w:val="a2"/>
    <w:uiPriority w:val="99"/>
    <w:semiHidden/>
    <w:unhideWhenUsed/>
    <w:rsid w:val="00C47F13"/>
  </w:style>
  <w:style w:type="numbering" w:customStyle="1" w:styleId="28">
    <w:name w:val="Нет списка28"/>
    <w:next w:val="a2"/>
    <w:uiPriority w:val="99"/>
    <w:semiHidden/>
    <w:unhideWhenUsed/>
    <w:rsid w:val="00C47F13"/>
  </w:style>
  <w:style w:type="numbering" w:customStyle="1" w:styleId="29">
    <w:name w:val="Нет списка29"/>
    <w:next w:val="a2"/>
    <w:uiPriority w:val="99"/>
    <w:semiHidden/>
    <w:unhideWhenUsed/>
    <w:rsid w:val="00C47F13"/>
  </w:style>
  <w:style w:type="numbering" w:customStyle="1" w:styleId="30">
    <w:name w:val="Нет списка30"/>
    <w:next w:val="a2"/>
    <w:uiPriority w:val="99"/>
    <w:semiHidden/>
    <w:unhideWhenUsed/>
    <w:rsid w:val="00C47F13"/>
  </w:style>
  <w:style w:type="numbering" w:customStyle="1" w:styleId="31">
    <w:name w:val="Нет списка31"/>
    <w:next w:val="a2"/>
    <w:uiPriority w:val="99"/>
    <w:semiHidden/>
    <w:unhideWhenUsed/>
    <w:rsid w:val="00C47F13"/>
  </w:style>
  <w:style w:type="numbering" w:customStyle="1" w:styleId="32">
    <w:name w:val="Нет списка32"/>
    <w:next w:val="a2"/>
    <w:uiPriority w:val="99"/>
    <w:semiHidden/>
    <w:unhideWhenUsed/>
    <w:rsid w:val="00C47F13"/>
  </w:style>
  <w:style w:type="numbering" w:customStyle="1" w:styleId="33">
    <w:name w:val="Нет списка33"/>
    <w:next w:val="a2"/>
    <w:uiPriority w:val="99"/>
    <w:semiHidden/>
    <w:unhideWhenUsed/>
    <w:rsid w:val="00C47F13"/>
  </w:style>
  <w:style w:type="numbering" w:customStyle="1" w:styleId="34">
    <w:name w:val="Нет списка34"/>
    <w:next w:val="a2"/>
    <w:uiPriority w:val="99"/>
    <w:semiHidden/>
    <w:unhideWhenUsed/>
    <w:rsid w:val="00C47F13"/>
  </w:style>
  <w:style w:type="table" w:customStyle="1" w:styleId="TableNormal">
    <w:name w:val="Table Normal"/>
    <w:uiPriority w:val="2"/>
    <w:semiHidden/>
    <w:unhideWhenUsed/>
    <w:qFormat/>
    <w:rsid w:val="00191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1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c"/>
    <w:uiPriority w:val="59"/>
    <w:rsid w:val="0092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B"/>
  </w:style>
  <w:style w:type="paragraph" w:styleId="1">
    <w:name w:val="heading 1"/>
    <w:basedOn w:val="a"/>
    <w:next w:val="a"/>
    <w:link w:val="10"/>
    <w:uiPriority w:val="9"/>
    <w:qFormat/>
    <w:rsid w:val="0019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33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9633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9633B"/>
  </w:style>
  <w:style w:type="character" w:styleId="a3">
    <w:name w:val="Hyperlink"/>
    <w:basedOn w:val="a0"/>
    <w:uiPriority w:val="99"/>
    <w:unhideWhenUsed/>
    <w:rsid w:val="001963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3B"/>
    <w:rPr>
      <w:color w:val="800080"/>
      <w:u w:val="single"/>
    </w:rPr>
  </w:style>
  <w:style w:type="paragraph" w:customStyle="1" w:styleId="xl63">
    <w:name w:val="xl63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1963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963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9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9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9633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19633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9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19633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963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633B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963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33B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19633B"/>
    <w:pPr>
      <w:spacing w:after="5" w:line="249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633B"/>
  </w:style>
  <w:style w:type="paragraph" w:customStyle="1" w:styleId="msonormal0">
    <w:name w:val="msonormal"/>
    <w:basedOn w:val="a"/>
    <w:rsid w:val="0019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9633B"/>
  </w:style>
  <w:style w:type="numbering" w:customStyle="1" w:styleId="3">
    <w:name w:val="Нет списка3"/>
    <w:next w:val="a2"/>
    <w:uiPriority w:val="99"/>
    <w:semiHidden/>
    <w:unhideWhenUsed/>
    <w:rsid w:val="0019633B"/>
  </w:style>
  <w:style w:type="numbering" w:customStyle="1" w:styleId="4">
    <w:name w:val="Нет списка4"/>
    <w:next w:val="a2"/>
    <w:uiPriority w:val="99"/>
    <w:semiHidden/>
    <w:unhideWhenUsed/>
    <w:rsid w:val="0019633B"/>
  </w:style>
  <w:style w:type="paragraph" w:styleId="aa">
    <w:name w:val="footer"/>
    <w:basedOn w:val="a"/>
    <w:link w:val="ab"/>
    <w:uiPriority w:val="99"/>
    <w:unhideWhenUsed/>
    <w:rsid w:val="0019633B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9633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c">
    <w:name w:val="Table Grid"/>
    <w:basedOn w:val="a1"/>
    <w:uiPriority w:val="39"/>
    <w:rsid w:val="001963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19633B"/>
  </w:style>
  <w:style w:type="numbering" w:customStyle="1" w:styleId="6">
    <w:name w:val="Нет списка6"/>
    <w:next w:val="a2"/>
    <w:uiPriority w:val="99"/>
    <w:semiHidden/>
    <w:unhideWhenUsed/>
    <w:rsid w:val="0019633B"/>
  </w:style>
  <w:style w:type="numbering" w:customStyle="1" w:styleId="7">
    <w:name w:val="Нет списка7"/>
    <w:next w:val="a2"/>
    <w:uiPriority w:val="99"/>
    <w:semiHidden/>
    <w:unhideWhenUsed/>
    <w:rsid w:val="0019633B"/>
  </w:style>
  <w:style w:type="numbering" w:customStyle="1" w:styleId="8">
    <w:name w:val="Нет списка8"/>
    <w:next w:val="a2"/>
    <w:uiPriority w:val="99"/>
    <w:semiHidden/>
    <w:unhideWhenUsed/>
    <w:rsid w:val="0019633B"/>
  </w:style>
  <w:style w:type="numbering" w:customStyle="1" w:styleId="9">
    <w:name w:val="Нет списка9"/>
    <w:next w:val="a2"/>
    <w:uiPriority w:val="99"/>
    <w:semiHidden/>
    <w:unhideWhenUsed/>
    <w:rsid w:val="0019633B"/>
  </w:style>
  <w:style w:type="numbering" w:customStyle="1" w:styleId="100">
    <w:name w:val="Нет списка10"/>
    <w:next w:val="a2"/>
    <w:uiPriority w:val="99"/>
    <w:semiHidden/>
    <w:unhideWhenUsed/>
    <w:rsid w:val="0019633B"/>
  </w:style>
  <w:style w:type="numbering" w:customStyle="1" w:styleId="111">
    <w:name w:val="Нет списка111"/>
    <w:next w:val="a2"/>
    <w:uiPriority w:val="99"/>
    <w:semiHidden/>
    <w:unhideWhenUsed/>
    <w:rsid w:val="0019633B"/>
  </w:style>
  <w:style w:type="numbering" w:customStyle="1" w:styleId="12">
    <w:name w:val="Нет списка12"/>
    <w:next w:val="a2"/>
    <w:uiPriority w:val="99"/>
    <w:semiHidden/>
    <w:unhideWhenUsed/>
    <w:rsid w:val="0019633B"/>
  </w:style>
  <w:style w:type="numbering" w:customStyle="1" w:styleId="13">
    <w:name w:val="Нет списка13"/>
    <w:next w:val="a2"/>
    <w:uiPriority w:val="99"/>
    <w:semiHidden/>
    <w:unhideWhenUsed/>
    <w:rsid w:val="0019633B"/>
  </w:style>
  <w:style w:type="numbering" w:customStyle="1" w:styleId="14">
    <w:name w:val="Нет списка14"/>
    <w:next w:val="a2"/>
    <w:uiPriority w:val="99"/>
    <w:semiHidden/>
    <w:unhideWhenUsed/>
    <w:rsid w:val="0019633B"/>
  </w:style>
  <w:style w:type="numbering" w:customStyle="1" w:styleId="15">
    <w:name w:val="Нет списка15"/>
    <w:next w:val="a2"/>
    <w:uiPriority w:val="99"/>
    <w:semiHidden/>
    <w:unhideWhenUsed/>
    <w:rsid w:val="0019633B"/>
  </w:style>
  <w:style w:type="numbering" w:customStyle="1" w:styleId="16">
    <w:name w:val="Нет списка16"/>
    <w:next w:val="a2"/>
    <w:uiPriority w:val="99"/>
    <w:semiHidden/>
    <w:unhideWhenUsed/>
    <w:rsid w:val="0019633B"/>
  </w:style>
  <w:style w:type="numbering" w:customStyle="1" w:styleId="17">
    <w:name w:val="Нет списка17"/>
    <w:next w:val="a2"/>
    <w:uiPriority w:val="99"/>
    <w:semiHidden/>
    <w:unhideWhenUsed/>
    <w:rsid w:val="0019633B"/>
  </w:style>
  <w:style w:type="numbering" w:customStyle="1" w:styleId="18">
    <w:name w:val="Нет списка18"/>
    <w:next w:val="a2"/>
    <w:uiPriority w:val="99"/>
    <w:semiHidden/>
    <w:unhideWhenUsed/>
    <w:rsid w:val="0019633B"/>
  </w:style>
  <w:style w:type="numbering" w:customStyle="1" w:styleId="19">
    <w:name w:val="Нет списка19"/>
    <w:next w:val="a2"/>
    <w:uiPriority w:val="99"/>
    <w:semiHidden/>
    <w:unhideWhenUsed/>
    <w:rsid w:val="0019633B"/>
  </w:style>
  <w:style w:type="numbering" w:customStyle="1" w:styleId="200">
    <w:name w:val="Нет списка20"/>
    <w:next w:val="a2"/>
    <w:uiPriority w:val="99"/>
    <w:semiHidden/>
    <w:unhideWhenUsed/>
    <w:rsid w:val="0019633B"/>
  </w:style>
  <w:style w:type="numbering" w:customStyle="1" w:styleId="210">
    <w:name w:val="Нет списка21"/>
    <w:next w:val="a2"/>
    <w:uiPriority w:val="99"/>
    <w:semiHidden/>
    <w:unhideWhenUsed/>
    <w:rsid w:val="0019633B"/>
  </w:style>
  <w:style w:type="numbering" w:customStyle="1" w:styleId="220">
    <w:name w:val="Нет списка22"/>
    <w:next w:val="a2"/>
    <w:uiPriority w:val="99"/>
    <w:semiHidden/>
    <w:unhideWhenUsed/>
    <w:rsid w:val="0019633B"/>
  </w:style>
  <w:style w:type="numbering" w:customStyle="1" w:styleId="23">
    <w:name w:val="Нет списка23"/>
    <w:next w:val="a2"/>
    <w:uiPriority w:val="99"/>
    <w:semiHidden/>
    <w:unhideWhenUsed/>
    <w:rsid w:val="0019633B"/>
  </w:style>
  <w:style w:type="numbering" w:customStyle="1" w:styleId="24">
    <w:name w:val="Нет списка24"/>
    <w:next w:val="a2"/>
    <w:uiPriority w:val="99"/>
    <w:semiHidden/>
    <w:unhideWhenUsed/>
    <w:rsid w:val="0019633B"/>
  </w:style>
  <w:style w:type="numbering" w:customStyle="1" w:styleId="25">
    <w:name w:val="Нет списка25"/>
    <w:next w:val="a2"/>
    <w:uiPriority w:val="99"/>
    <w:semiHidden/>
    <w:unhideWhenUsed/>
    <w:rsid w:val="0019633B"/>
  </w:style>
  <w:style w:type="numbering" w:customStyle="1" w:styleId="26">
    <w:name w:val="Нет списка26"/>
    <w:next w:val="a2"/>
    <w:uiPriority w:val="99"/>
    <w:semiHidden/>
    <w:unhideWhenUsed/>
    <w:rsid w:val="0019633B"/>
  </w:style>
  <w:style w:type="character" w:customStyle="1" w:styleId="211">
    <w:name w:val="Заголовок 2 Знак1"/>
    <w:basedOn w:val="a0"/>
    <w:uiPriority w:val="9"/>
    <w:semiHidden/>
    <w:rsid w:val="00196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7">
    <w:name w:val="Нет списка27"/>
    <w:next w:val="a2"/>
    <w:uiPriority w:val="99"/>
    <w:semiHidden/>
    <w:unhideWhenUsed/>
    <w:rsid w:val="00C47F13"/>
  </w:style>
  <w:style w:type="numbering" w:customStyle="1" w:styleId="28">
    <w:name w:val="Нет списка28"/>
    <w:next w:val="a2"/>
    <w:uiPriority w:val="99"/>
    <w:semiHidden/>
    <w:unhideWhenUsed/>
    <w:rsid w:val="00C47F13"/>
  </w:style>
  <w:style w:type="numbering" w:customStyle="1" w:styleId="29">
    <w:name w:val="Нет списка29"/>
    <w:next w:val="a2"/>
    <w:uiPriority w:val="99"/>
    <w:semiHidden/>
    <w:unhideWhenUsed/>
    <w:rsid w:val="00C47F13"/>
  </w:style>
  <w:style w:type="numbering" w:customStyle="1" w:styleId="30">
    <w:name w:val="Нет списка30"/>
    <w:next w:val="a2"/>
    <w:uiPriority w:val="99"/>
    <w:semiHidden/>
    <w:unhideWhenUsed/>
    <w:rsid w:val="00C47F13"/>
  </w:style>
  <w:style w:type="numbering" w:customStyle="1" w:styleId="31">
    <w:name w:val="Нет списка31"/>
    <w:next w:val="a2"/>
    <w:uiPriority w:val="99"/>
    <w:semiHidden/>
    <w:unhideWhenUsed/>
    <w:rsid w:val="00C47F13"/>
  </w:style>
  <w:style w:type="numbering" w:customStyle="1" w:styleId="32">
    <w:name w:val="Нет списка32"/>
    <w:next w:val="a2"/>
    <w:uiPriority w:val="99"/>
    <w:semiHidden/>
    <w:unhideWhenUsed/>
    <w:rsid w:val="00C47F13"/>
  </w:style>
  <w:style w:type="numbering" w:customStyle="1" w:styleId="33">
    <w:name w:val="Нет списка33"/>
    <w:next w:val="a2"/>
    <w:uiPriority w:val="99"/>
    <w:semiHidden/>
    <w:unhideWhenUsed/>
    <w:rsid w:val="00C47F13"/>
  </w:style>
  <w:style w:type="numbering" w:customStyle="1" w:styleId="34">
    <w:name w:val="Нет списка34"/>
    <w:next w:val="a2"/>
    <w:uiPriority w:val="99"/>
    <w:semiHidden/>
    <w:unhideWhenUsed/>
    <w:rsid w:val="00C47F13"/>
  </w:style>
  <w:style w:type="table" w:customStyle="1" w:styleId="TableNormal">
    <w:name w:val="Table Normal"/>
    <w:uiPriority w:val="2"/>
    <w:semiHidden/>
    <w:unhideWhenUsed/>
    <w:qFormat/>
    <w:rsid w:val="00191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1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c"/>
    <w:uiPriority w:val="59"/>
    <w:rsid w:val="0092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minjus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54@minjust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2024-09-02T08:49:00Z</dcterms:created>
  <dcterms:modified xsi:type="dcterms:W3CDTF">2024-12-20T03:40:00Z</dcterms:modified>
</cp:coreProperties>
</file>